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26862" w14:textId="77777777" w:rsidR="004E6775" w:rsidRPr="00D11E54"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w:t>
      </w:r>
      <w:r w:rsidR="004E6775" w:rsidRPr="00D11E54">
        <w:rPr>
          <w:rFonts w:cs="Arial"/>
          <w:b/>
          <w:bCs/>
          <w:color w:val="auto"/>
          <w:szCs w:val="24"/>
          <w:lang w:val="en-GB"/>
        </w:rPr>
        <w:t>il</w:t>
      </w:r>
    </w:p>
    <w:p w14:paraId="174B61ED" w14:textId="77777777" w:rsidR="004E6775" w:rsidRPr="00D11E54" w:rsidRDefault="004E6775" w:rsidP="004E6775">
      <w:pPr>
        <w:pStyle w:val="DefaultText"/>
        <w:jc w:val="center"/>
        <w:rPr>
          <w:rFonts w:cs="Arial"/>
          <w:b/>
          <w:bCs/>
          <w:color w:val="auto"/>
          <w:szCs w:val="24"/>
          <w:lang w:val="en-GB"/>
        </w:rPr>
      </w:pPr>
      <w:r w:rsidRPr="00D11E54">
        <w:rPr>
          <w:rFonts w:cs="Arial"/>
          <w:b/>
          <w:bCs/>
          <w:color w:val="auto"/>
          <w:szCs w:val="24"/>
          <w:lang w:val="en-GB"/>
        </w:rPr>
        <w:t>Role Profile</w:t>
      </w:r>
    </w:p>
    <w:p w14:paraId="41F89145" w14:textId="77777777" w:rsidR="004E6775" w:rsidRPr="00D11E54" w:rsidRDefault="004E6775" w:rsidP="004E6775">
      <w:pPr>
        <w:pStyle w:val="DefaultText1"/>
        <w:jc w:val="center"/>
        <w:rPr>
          <w:rFonts w:ascii="Arial" w:hAnsi="Arial" w:cs="Arial"/>
          <w:b/>
          <w:color w:val="auto"/>
          <w:szCs w:val="24"/>
          <w:lang w:val="en-GB"/>
        </w:rPr>
      </w:pPr>
    </w:p>
    <w:p w14:paraId="77E9EB8A" w14:textId="1DA5C45E" w:rsidR="004E6775" w:rsidRPr="00D11E54" w:rsidRDefault="008B3B6E" w:rsidP="004E6775">
      <w:pPr>
        <w:pStyle w:val="DefaultText1"/>
        <w:jc w:val="center"/>
        <w:rPr>
          <w:rFonts w:ascii="Arial" w:hAnsi="Arial" w:cs="Arial"/>
          <w:b/>
          <w:color w:val="auto"/>
          <w:szCs w:val="24"/>
          <w:lang w:val="en-GB"/>
        </w:rPr>
      </w:pPr>
      <w:r>
        <w:rPr>
          <w:rFonts w:ascii="Arial" w:hAnsi="Arial" w:cs="Arial"/>
          <w:b/>
          <w:color w:val="auto"/>
          <w:szCs w:val="24"/>
          <w:lang w:val="en-GB"/>
        </w:rPr>
        <w:t>Project Officer</w:t>
      </w:r>
      <w:r w:rsidR="004E6775" w:rsidRPr="00D11E54">
        <w:rPr>
          <w:rFonts w:ascii="Arial" w:hAnsi="Arial" w:cs="Arial"/>
          <w:b/>
          <w:color w:val="auto"/>
          <w:szCs w:val="24"/>
          <w:lang w:val="en-GB"/>
        </w:rPr>
        <w:t xml:space="preserve">, Grade </w:t>
      </w:r>
      <w:r w:rsidR="00F7140B" w:rsidRPr="00D11E54">
        <w:rPr>
          <w:rFonts w:ascii="Arial" w:hAnsi="Arial" w:cs="Arial"/>
          <w:b/>
          <w:color w:val="auto"/>
          <w:szCs w:val="24"/>
          <w:lang w:val="en-GB"/>
        </w:rPr>
        <w:t>6</w:t>
      </w:r>
    </w:p>
    <w:p w14:paraId="63FE076A" w14:textId="401E83BC" w:rsidR="004E6775" w:rsidRPr="00D11E54" w:rsidRDefault="009E7FEA" w:rsidP="004E6775">
      <w:pPr>
        <w:pStyle w:val="DefaultText1"/>
        <w:jc w:val="center"/>
        <w:rPr>
          <w:rFonts w:ascii="Arial" w:hAnsi="Arial" w:cs="Arial"/>
          <w:b/>
          <w:color w:val="auto"/>
          <w:szCs w:val="24"/>
          <w:lang w:val="en-GB"/>
        </w:rPr>
      </w:pPr>
      <w:r>
        <w:rPr>
          <w:rFonts w:ascii="Arial" w:hAnsi="Arial" w:cs="Arial"/>
          <w:b/>
          <w:color w:val="auto"/>
          <w:szCs w:val="24"/>
          <w:lang w:val="en-GB"/>
        </w:rPr>
        <w:t>Capital Programme</w:t>
      </w:r>
      <w:r w:rsidR="00A07417">
        <w:rPr>
          <w:rFonts w:ascii="Arial" w:hAnsi="Arial" w:cs="Arial"/>
          <w:b/>
          <w:color w:val="auto"/>
          <w:szCs w:val="24"/>
          <w:lang w:val="en-GB"/>
        </w:rPr>
        <w:t>s and Procurement</w:t>
      </w:r>
      <w:r w:rsidR="00D11E54" w:rsidRPr="00D11E54">
        <w:rPr>
          <w:rFonts w:ascii="Arial" w:hAnsi="Arial" w:cs="Arial"/>
          <w:b/>
          <w:color w:val="auto"/>
          <w:szCs w:val="24"/>
          <w:lang w:val="en-GB"/>
        </w:rPr>
        <w:t xml:space="preserve"> </w:t>
      </w:r>
      <w:r w:rsidR="000645B9" w:rsidRPr="00D11E54">
        <w:rPr>
          <w:rFonts w:ascii="Arial" w:hAnsi="Arial" w:cs="Arial"/>
          <w:b/>
          <w:color w:val="auto"/>
          <w:szCs w:val="24"/>
          <w:lang w:val="en-GB"/>
        </w:rPr>
        <w:t>S</w:t>
      </w:r>
      <w:r>
        <w:rPr>
          <w:rFonts w:ascii="Arial" w:hAnsi="Arial" w:cs="Arial"/>
          <w:b/>
          <w:color w:val="auto"/>
          <w:szCs w:val="24"/>
          <w:lang w:val="en-GB"/>
        </w:rPr>
        <w:t xml:space="preserve">ervice, </w:t>
      </w:r>
      <w:r w:rsidR="00A62C13">
        <w:rPr>
          <w:rFonts w:ascii="Arial" w:hAnsi="Arial" w:cs="Arial"/>
          <w:b/>
          <w:color w:val="auto"/>
          <w:szCs w:val="24"/>
          <w:lang w:val="en-GB"/>
        </w:rPr>
        <w:t>Growth &amp; Development</w:t>
      </w:r>
      <w:r w:rsidR="00D11E54" w:rsidRPr="00D11E54">
        <w:rPr>
          <w:rFonts w:ascii="Arial" w:hAnsi="Arial" w:cs="Arial"/>
          <w:b/>
          <w:color w:val="auto"/>
          <w:szCs w:val="24"/>
          <w:lang w:val="en-GB"/>
        </w:rPr>
        <w:t xml:space="preserve"> </w:t>
      </w:r>
      <w:r w:rsidR="000645B9" w:rsidRPr="00D11E54">
        <w:rPr>
          <w:rFonts w:ascii="Arial" w:hAnsi="Arial" w:cs="Arial"/>
          <w:b/>
          <w:color w:val="auto"/>
          <w:szCs w:val="24"/>
          <w:lang w:val="en-GB"/>
        </w:rPr>
        <w:t>Directorate</w:t>
      </w:r>
    </w:p>
    <w:p w14:paraId="236F5822" w14:textId="66C8F20B" w:rsidR="000645B9" w:rsidRPr="00D11E54" w:rsidRDefault="000645B9" w:rsidP="000645B9">
      <w:pPr>
        <w:pStyle w:val="DefaultText1"/>
        <w:jc w:val="center"/>
        <w:rPr>
          <w:rFonts w:ascii="Arial" w:hAnsi="Arial" w:cs="Arial"/>
          <w:b/>
          <w:color w:val="auto"/>
          <w:szCs w:val="24"/>
          <w:lang w:val="en-GB"/>
        </w:rPr>
      </w:pPr>
      <w:r w:rsidRPr="00D11E54">
        <w:rPr>
          <w:rFonts w:ascii="Arial" w:hAnsi="Arial" w:cs="Arial"/>
          <w:b/>
          <w:color w:val="auto"/>
          <w:szCs w:val="24"/>
          <w:lang w:val="en-GB"/>
        </w:rPr>
        <w:t xml:space="preserve">Reports to: </w:t>
      </w:r>
      <w:r w:rsidR="00A07417">
        <w:rPr>
          <w:rFonts w:ascii="Arial" w:hAnsi="Arial" w:cs="Arial"/>
          <w:b/>
          <w:color w:val="auto"/>
          <w:szCs w:val="24"/>
          <w:lang w:val="en-GB"/>
        </w:rPr>
        <w:t xml:space="preserve">Commercial and Compliance </w:t>
      </w:r>
      <w:r w:rsidR="00605BEC">
        <w:rPr>
          <w:rFonts w:ascii="Arial" w:hAnsi="Arial" w:cs="Arial"/>
          <w:b/>
          <w:color w:val="auto"/>
          <w:szCs w:val="24"/>
          <w:lang w:val="en-GB"/>
        </w:rPr>
        <w:t>Manager</w:t>
      </w:r>
    </w:p>
    <w:p w14:paraId="0194D60A" w14:textId="77777777" w:rsidR="00D11E54" w:rsidRPr="00D11E54" w:rsidRDefault="00D11E54" w:rsidP="000645B9">
      <w:pPr>
        <w:pStyle w:val="DefaultText1"/>
        <w:jc w:val="center"/>
        <w:rPr>
          <w:rFonts w:ascii="Arial" w:hAnsi="Arial" w:cs="Arial"/>
          <w:b/>
          <w:color w:val="auto"/>
          <w:szCs w:val="24"/>
          <w:lang w:val="en-GB"/>
        </w:rPr>
      </w:pPr>
    </w:p>
    <w:p w14:paraId="45E3EE43" w14:textId="77777777" w:rsidR="00D11E54" w:rsidRPr="00D11E54" w:rsidRDefault="00D11E54" w:rsidP="000645B9">
      <w:pPr>
        <w:pStyle w:val="DefaultText1"/>
        <w:jc w:val="center"/>
        <w:rPr>
          <w:rFonts w:ascii="Arial" w:hAnsi="Arial" w:cs="Arial"/>
          <w:color w:val="auto"/>
          <w:szCs w:val="24"/>
          <w:lang w:val="en-GB"/>
        </w:rPr>
      </w:pPr>
      <w:r w:rsidRPr="00D11E54">
        <w:rPr>
          <w:rFonts w:ascii="Arial" w:hAnsi="Arial" w:cs="Arial"/>
          <w:b/>
          <w:color w:val="auto"/>
          <w:szCs w:val="24"/>
          <w:lang w:val="en-GB"/>
        </w:rPr>
        <w:t>Job Family: Project &amp; Programme Management</w:t>
      </w:r>
    </w:p>
    <w:p w14:paraId="3B7DF348" w14:textId="77777777" w:rsidR="00B9379C" w:rsidRPr="007E627E" w:rsidRDefault="00B9379C" w:rsidP="007E627E">
      <w:pPr>
        <w:autoSpaceDE w:val="0"/>
        <w:autoSpaceDN w:val="0"/>
        <w:adjustRightInd w:val="0"/>
        <w:rPr>
          <w:rFonts w:ascii="Arial" w:hAnsi="Arial" w:cs="Arial"/>
          <w:lang w:eastAsia="en-GB"/>
        </w:rPr>
      </w:pPr>
    </w:p>
    <w:p w14:paraId="69EAF196" w14:textId="77777777" w:rsidR="004E6775" w:rsidRPr="007E627E"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7542FEED" w14:textId="77777777" w:rsidR="00614529" w:rsidRPr="00D41CA8" w:rsidRDefault="004D61DE" w:rsidP="004D61DE">
      <w:pPr>
        <w:rPr>
          <w:rFonts w:ascii="Arial" w:hAnsi="Arial" w:cs="Arial"/>
          <w:color w:val="000000"/>
        </w:rPr>
      </w:pPr>
      <w:r w:rsidRPr="00D41CA8">
        <w:rPr>
          <w:rFonts w:ascii="Arial" w:hAnsi="Arial" w:cs="Arial"/>
          <w:color w:val="000000"/>
        </w:rPr>
        <w:t>Th</w:t>
      </w:r>
      <w:r w:rsidR="006031AD">
        <w:rPr>
          <w:rFonts w:ascii="Arial" w:hAnsi="Arial" w:cs="Arial"/>
          <w:color w:val="000000"/>
        </w:rPr>
        <w:t>is</w:t>
      </w:r>
      <w:r w:rsidRPr="00D41CA8">
        <w:rPr>
          <w:rFonts w:ascii="Arial" w:hAnsi="Arial" w:cs="Arial"/>
          <w:color w:val="000000"/>
        </w:rPr>
        <w:t xml:space="preserve"> role will contribute to the successful delivery of work packages, ensuring </w:t>
      </w:r>
      <w:r w:rsidR="00CA3FBC">
        <w:rPr>
          <w:rFonts w:ascii="Arial" w:hAnsi="Arial" w:cs="Arial"/>
          <w:color w:val="000000"/>
        </w:rPr>
        <w:t>delivery to timeframes and high professional standards</w:t>
      </w:r>
      <w:r w:rsidRPr="00D41CA8">
        <w:rPr>
          <w:rFonts w:ascii="Arial" w:hAnsi="Arial" w:cs="Arial"/>
          <w:color w:val="000000"/>
        </w:rPr>
        <w:t>.</w:t>
      </w:r>
    </w:p>
    <w:p w14:paraId="263AB878" w14:textId="77777777" w:rsidR="00614529" w:rsidRPr="00D41CA8" w:rsidRDefault="00614529" w:rsidP="004D61DE">
      <w:pPr>
        <w:rPr>
          <w:rFonts w:ascii="Arial" w:hAnsi="Arial" w:cs="Arial"/>
          <w:color w:val="000000"/>
        </w:rPr>
      </w:pPr>
    </w:p>
    <w:p w14:paraId="35C39C80" w14:textId="77777777" w:rsidR="005F56EB" w:rsidRDefault="00614529" w:rsidP="00B9379C">
      <w:pPr>
        <w:autoSpaceDE w:val="0"/>
        <w:autoSpaceDN w:val="0"/>
        <w:adjustRightInd w:val="0"/>
        <w:spacing w:line="240" w:lineRule="atLeast"/>
        <w:rPr>
          <w:rFonts w:ascii="Arial" w:hAnsi="Arial" w:cs="Arial"/>
        </w:rPr>
      </w:pPr>
      <w:r w:rsidRPr="00D41CA8">
        <w:rPr>
          <w:rFonts w:ascii="Arial" w:hAnsi="Arial" w:cs="Arial"/>
          <w:color w:val="000000"/>
        </w:rPr>
        <w:t>The role holder will assist relevant managers</w:t>
      </w:r>
      <w:r w:rsidR="00CA3FBC">
        <w:rPr>
          <w:rFonts w:ascii="Arial" w:hAnsi="Arial" w:cs="Arial"/>
          <w:color w:val="000000"/>
        </w:rPr>
        <w:t xml:space="preserve"> and</w:t>
      </w:r>
      <w:r w:rsidRPr="00D41CA8">
        <w:rPr>
          <w:rFonts w:ascii="Arial" w:hAnsi="Arial" w:cs="Arial"/>
          <w:color w:val="000000"/>
        </w:rPr>
        <w:t xml:space="preserve"> teams in ensuring the effective management of change.</w:t>
      </w:r>
      <w:r w:rsidR="00B9379C">
        <w:rPr>
          <w:rFonts w:ascii="Arial" w:hAnsi="Arial" w:cs="Arial"/>
          <w:color w:val="000000"/>
        </w:rPr>
        <w:t xml:space="preserve">  </w:t>
      </w:r>
      <w:r w:rsidR="006031AD">
        <w:rPr>
          <w:rFonts w:ascii="Arial" w:hAnsi="Arial" w:cs="Arial"/>
        </w:rPr>
        <w:t>T</w:t>
      </w:r>
      <w:r w:rsidR="004D61DE" w:rsidRPr="00CA3FBC">
        <w:rPr>
          <w:rFonts w:ascii="Arial" w:hAnsi="Arial" w:cs="Arial"/>
        </w:rPr>
        <w:t xml:space="preserve">he role holder will </w:t>
      </w:r>
      <w:r w:rsidR="00CA3FBC">
        <w:rPr>
          <w:rFonts w:ascii="Arial" w:hAnsi="Arial" w:cs="Arial"/>
        </w:rPr>
        <w:t>provide project support</w:t>
      </w:r>
      <w:r w:rsidR="006031AD">
        <w:rPr>
          <w:rFonts w:ascii="Arial" w:hAnsi="Arial" w:cs="Arial"/>
        </w:rPr>
        <w:t>,</w:t>
      </w:r>
      <w:r w:rsidR="00CA3FBC">
        <w:rPr>
          <w:rFonts w:ascii="Arial" w:hAnsi="Arial" w:cs="Arial"/>
        </w:rPr>
        <w:t xml:space="preserve"> </w:t>
      </w:r>
      <w:r w:rsidR="005F56EB" w:rsidRPr="00CA3FBC">
        <w:rPr>
          <w:rFonts w:ascii="Arial" w:hAnsi="Arial" w:cs="Arial"/>
        </w:rPr>
        <w:t>lia</w:t>
      </w:r>
      <w:r w:rsidR="00CA3FBC">
        <w:rPr>
          <w:rFonts w:ascii="Arial" w:hAnsi="Arial" w:cs="Arial"/>
        </w:rPr>
        <w:t>i</w:t>
      </w:r>
      <w:r w:rsidR="005F56EB" w:rsidRPr="00CA3FBC">
        <w:rPr>
          <w:rFonts w:ascii="Arial" w:hAnsi="Arial" w:cs="Arial"/>
        </w:rPr>
        <w:t>s</w:t>
      </w:r>
      <w:r w:rsidR="006031AD">
        <w:rPr>
          <w:rFonts w:ascii="Arial" w:hAnsi="Arial" w:cs="Arial"/>
        </w:rPr>
        <w:t>ing</w:t>
      </w:r>
      <w:r w:rsidR="005F56EB" w:rsidRPr="00CA3FBC">
        <w:rPr>
          <w:rFonts w:ascii="Arial" w:hAnsi="Arial" w:cs="Arial"/>
        </w:rPr>
        <w:t xml:space="preserve"> with stakeholders to ensure effective communication</w:t>
      </w:r>
      <w:r w:rsidR="006031AD">
        <w:rPr>
          <w:rFonts w:ascii="Arial" w:hAnsi="Arial" w:cs="Arial"/>
        </w:rPr>
        <w:t xml:space="preserve"> and project delivery</w:t>
      </w:r>
      <w:r w:rsidR="005F56EB" w:rsidRPr="00CA3FBC">
        <w:rPr>
          <w:rFonts w:ascii="Arial" w:hAnsi="Arial" w:cs="Arial"/>
        </w:rPr>
        <w:t>.</w:t>
      </w:r>
    </w:p>
    <w:p w14:paraId="0B147C92" w14:textId="77777777" w:rsidR="00605BEC" w:rsidRPr="00B9379C" w:rsidRDefault="00605BEC" w:rsidP="00B9379C">
      <w:pPr>
        <w:autoSpaceDE w:val="0"/>
        <w:autoSpaceDN w:val="0"/>
        <w:adjustRightInd w:val="0"/>
        <w:spacing w:line="240" w:lineRule="atLeast"/>
        <w:rPr>
          <w:rFonts w:ascii="Arial" w:hAnsi="Arial" w:cs="Arial"/>
          <w:color w:val="000000"/>
        </w:rPr>
      </w:pPr>
    </w:p>
    <w:p w14:paraId="2C57AA3A"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3A2A30BD" w14:textId="77777777" w:rsidR="00D125D0" w:rsidRDefault="00D41CA8" w:rsidP="00F821F2">
      <w:pPr>
        <w:pStyle w:val="BodyText"/>
        <w:rPr>
          <w:lang w:eastAsia="ja-JP"/>
        </w:rPr>
      </w:pPr>
      <w:r>
        <w:t>A</w:t>
      </w:r>
      <w:r w:rsidR="00CA5A0B">
        <w:t xml:space="preserve">ssist in the day-to-day management </w:t>
      </w:r>
      <w:r w:rsidR="00F821F2">
        <w:t>of projects and initiatives through</w:t>
      </w:r>
      <w:r w:rsidR="00CA3FBC">
        <w:t xml:space="preserve">out the </w:t>
      </w:r>
      <w:r w:rsidR="00F821F2">
        <w:t>lifecycle, r</w:t>
      </w:r>
      <w:r w:rsidR="00D125D0">
        <w:rPr>
          <w:lang w:eastAsia="ja-JP"/>
        </w:rPr>
        <w:t>espond</w:t>
      </w:r>
      <w:r w:rsidR="00F821F2">
        <w:rPr>
          <w:lang w:eastAsia="ja-JP"/>
        </w:rPr>
        <w:t>ing</w:t>
      </w:r>
      <w:r w:rsidR="00D125D0">
        <w:rPr>
          <w:lang w:eastAsia="ja-JP"/>
        </w:rPr>
        <w:t xml:space="preserve"> to all relevant correspondence, enquiries and complaints as requi</w:t>
      </w:r>
      <w:r>
        <w:rPr>
          <w:lang w:eastAsia="ja-JP"/>
        </w:rPr>
        <w:t>red in a timely and effective manner</w:t>
      </w:r>
      <w:r w:rsidR="00D125D0">
        <w:rPr>
          <w:lang w:eastAsia="ja-JP"/>
        </w:rPr>
        <w:t>.</w:t>
      </w:r>
    </w:p>
    <w:p w14:paraId="7F9C88F0" w14:textId="77777777" w:rsidR="00736D32" w:rsidRDefault="00736D32" w:rsidP="00CA5A0B">
      <w:pPr>
        <w:rPr>
          <w:rFonts w:ascii="Arial" w:eastAsia="Arial Unicode MS" w:hAnsi="Arial" w:cs="Arial"/>
          <w:szCs w:val="16"/>
        </w:rPr>
      </w:pPr>
    </w:p>
    <w:p w14:paraId="333E6DED" w14:textId="77777777" w:rsidR="00CA5A0B" w:rsidRDefault="00F821F2" w:rsidP="00736D32">
      <w:pPr>
        <w:rPr>
          <w:rFonts w:ascii="Arial" w:hAnsi="Arial" w:cs="Arial"/>
          <w:szCs w:val="16"/>
        </w:rPr>
      </w:pPr>
      <w:r>
        <w:rPr>
          <w:rFonts w:ascii="Arial" w:hAnsi="Arial" w:cs="Arial"/>
          <w:szCs w:val="16"/>
        </w:rPr>
        <w:t xml:space="preserve">Effectively monitor and </w:t>
      </w:r>
      <w:r w:rsidR="00D41CA8">
        <w:rPr>
          <w:rFonts w:ascii="Arial" w:hAnsi="Arial" w:cs="Arial"/>
          <w:szCs w:val="16"/>
        </w:rPr>
        <w:t>a</w:t>
      </w:r>
      <w:r w:rsidR="00CA5A0B">
        <w:rPr>
          <w:rFonts w:ascii="Arial" w:hAnsi="Arial" w:cs="Arial"/>
          <w:szCs w:val="16"/>
        </w:rPr>
        <w:t>dminister</w:t>
      </w:r>
      <w:r w:rsidR="00716E13">
        <w:rPr>
          <w:rFonts w:ascii="Arial" w:hAnsi="Arial" w:cs="Arial"/>
          <w:szCs w:val="16"/>
        </w:rPr>
        <w:t xml:space="preserve"> assigned resources, which may include risk / issue logs, budgets or other functions</w:t>
      </w:r>
      <w:r w:rsidR="00CA5A0B">
        <w:rPr>
          <w:rFonts w:ascii="Arial" w:hAnsi="Arial" w:cs="Arial"/>
          <w:szCs w:val="16"/>
        </w:rPr>
        <w:t xml:space="preserve">, </w:t>
      </w:r>
      <w:r w:rsidR="00B04B58">
        <w:rPr>
          <w:rFonts w:ascii="Arial" w:hAnsi="Arial" w:cs="Arial"/>
          <w:szCs w:val="16"/>
        </w:rPr>
        <w:t xml:space="preserve">analysing and </w:t>
      </w:r>
      <w:r w:rsidR="00CA5A0B">
        <w:rPr>
          <w:rFonts w:ascii="Arial" w:hAnsi="Arial" w:cs="Arial"/>
          <w:szCs w:val="16"/>
        </w:rPr>
        <w:t xml:space="preserve">extracting </w:t>
      </w:r>
      <w:r>
        <w:rPr>
          <w:rFonts w:ascii="Arial" w:hAnsi="Arial" w:cs="Arial"/>
          <w:szCs w:val="16"/>
        </w:rPr>
        <w:t xml:space="preserve">management information </w:t>
      </w:r>
      <w:r w:rsidR="00CA5A0B">
        <w:rPr>
          <w:rFonts w:ascii="Arial" w:hAnsi="Arial" w:cs="Arial"/>
          <w:szCs w:val="16"/>
        </w:rPr>
        <w:t xml:space="preserve">from </w:t>
      </w:r>
      <w:r>
        <w:rPr>
          <w:rFonts w:ascii="Arial" w:hAnsi="Arial" w:cs="Arial"/>
          <w:szCs w:val="16"/>
        </w:rPr>
        <w:t xml:space="preserve">appropriate </w:t>
      </w:r>
      <w:r w:rsidR="00CA5A0B">
        <w:rPr>
          <w:rFonts w:ascii="Arial" w:hAnsi="Arial" w:cs="Arial"/>
          <w:szCs w:val="16"/>
        </w:rPr>
        <w:t>system</w:t>
      </w:r>
      <w:r>
        <w:rPr>
          <w:rFonts w:ascii="Arial" w:hAnsi="Arial" w:cs="Arial"/>
          <w:szCs w:val="16"/>
        </w:rPr>
        <w:t>s</w:t>
      </w:r>
      <w:r w:rsidR="00B04B58">
        <w:rPr>
          <w:rFonts w:ascii="Arial" w:hAnsi="Arial" w:cs="Arial"/>
          <w:szCs w:val="16"/>
        </w:rPr>
        <w:t xml:space="preserve"> to inform decision making</w:t>
      </w:r>
      <w:r w:rsidR="00CA5A0B">
        <w:rPr>
          <w:rFonts w:ascii="Arial" w:hAnsi="Arial" w:cs="Arial"/>
          <w:szCs w:val="16"/>
        </w:rPr>
        <w:t>.</w:t>
      </w:r>
    </w:p>
    <w:p w14:paraId="7D0BF7FB" w14:textId="77777777" w:rsidR="004E63CC" w:rsidRDefault="004E63CC" w:rsidP="00736D32">
      <w:pPr>
        <w:rPr>
          <w:rFonts w:ascii="Arial" w:hAnsi="Arial" w:cs="Arial"/>
          <w:szCs w:val="16"/>
        </w:rPr>
      </w:pPr>
    </w:p>
    <w:p w14:paraId="4F35650C" w14:textId="77777777" w:rsidR="004E63CC" w:rsidRDefault="004E63CC" w:rsidP="00736D32">
      <w:pPr>
        <w:rPr>
          <w:rFonts w:ascii="Arial" w:hAnsi="Arial" w:cs="Arial"/>
          <w:szCs w:val="16"/>
        </w:rPr>
      </w:pPr>
      <w:r w:rsidRPr="004E63CC">
        <w:rPr>
          <w:rFonts w:ascii="Arial" w:hAnsi="Arial" w:cs="Arial"/>
          <w:szCs w:val="16"/>
        </w:rPr>
        <w:t>Produce and distribute documentation in accordance with communication plans, maintaining files to agreed standards.</w:t>
      </w:r>
    </w:p>
    <w:p w14:paraId="4E7269C8" w14:textId="77777777" w:rsidR="00CA5A0B" w:rsidRDefault="00CA5A0B" w:rsidP="00CA5A0B">
      <w:pPr>
        <w:rPr>
          <w:rFonts w:ascii="Arial" w:eastAsia="Arial Unicode MS" w:hAnsi="Arial" w:cs="Arial"/>
          <w:szCs w:val="16"/>
        </w:rPr>
      </w:pPr>
    </w:p>
    <w:p w14:paraId="1650F121" w14:textId="77777777" w:rsidR="000F634C" w:rsidRDefault="00716E13" w:rsidP="00736D32">
      <w:pPr>
        <w:rPr>
          <w:rFonts w:ascii="Arial" w:hAnsi="Arial" w:cs="Arial"/>
        </w:rPr>
      </w:pPr>
      <w:r>
        <w:rPr>
          <w:rFonts w:ascii="Arial" w:hAnsi="Arial" w:cs="Arial"/>
        </w:rPr>
        <w:t>E</w:t>
      </w:r>
      <w:r w:rsidR="000F634C" w:rsidRPr="002E4FC9">
        <w:rPr>
          <w:rFonts w:ascii="Arial" w:hAnsi="Arial" w:cs="Arial"/>
        </w:rPr>
        <w:t xml:space="preserve">nsure that the </w:t>
      </w:r>
      <w:r w:rsidR="000F634C">
        <w:rPr>
          <w:rFonts w:ascii="Arial" w:hAnsi="Arial" w:cs="Arial"/>
        </w:rPr>
        <w:t xml:space="preserve">aims of </w:t>
      </w:r>
      <w:r w:rsidR="000F634C" w:rsidRPr="002E4FC9">
        <w:rPr>
          <w:rFonts w:ascii="Arial" w:hAnsi="Arial" w:cs="Arial"/>
        </w:rPr>
        <w:t>project</w:t>
      </w:r>
      <w:r w:rsidR="000F634C">
        <w:rPr>
          <w:rFonts w:ascii="Arial" w:hAnsi="Arial" w:cs="Arial"/>
        </w:rPr>
        <w:t>s and initiatives</w:t>
      </w:r>
      <w:r w:rsidR="000F634C" w:rsidRPr="002E4FC9">
        <w:rPr>
          <w:rFonts w:ascii="Arial" w:hAnsi="Arial" w:cs="Arial"/>
        </w:rPr>
        <w:t xml:space="preserve"> are widely understood and supported and, in turn, meet the needs and aspirations of </w:t>
      </w:r>
      <w:r w:rsidR="000F634C">
        <w:rPr>
          <w:rFonts w:ascii="Arial" w:hAnsi="Arial" w:cs="Arial"/>
        </w:rPr>
        <w:t xml:space="preserve">both internal and external </w:t>
      </w:r>
      <w:r w:rsidR="000F634C" w:rsidRPr="002E4FC9">
        <w:rPr>
          <w:rFonts w:ascii="Arial" w:hAnsi="Arial" w:cs="Arial"/>
        </w:rPr>
        <w:t>stakeholders</w:t>
      </w:r>
      <w:r>
        <w:rPr>
          <w:rFonts w:ascii="Arial" w:hAnsi="Arial" w:cs="Arial"/>
        </w:rPr>
        <w:t>.</w:t>
      </w:r>
    </w:p>
    <w:p w14:paraId="3A3F3FCD" w14:textId="77777777" w:rsidR="00716E13" w:rsidRDefault="00716E13" w:rsidP="00716E13">
      <w:pPr>
        <w:rPr>
          <w:rFonts w:ascii="Arial" w:hAnsi="Arial" w:cs="Arial"/>
        </w:rPr>
      </w:pPr>
    </w:p>
    <w:p w14:paraId="277F79E2" w14:textId="77777777" w:rsidR="00716E13" w:rsidRDefault="00716E13" w:rsidP="00716E13">
      <w:pPr>
        <w:rPr>
          <w:rFonts w:ascii="Arial" w:hAnsi="Arial" w:cs="Arial"/>
          <w:szCs w:val="16"/>
        </w:rPr>
      </w:pPr>
      <w:r>
        <w:rPr>
          <w:rFonts w:ascii="Arial" w:hAnsi="Arial" w:cs="Arial"/>
          <w:szCs w:val="16"/>
        </w:rPr>
        <w:t>Liaise with stakeholders expediting and reporting progress as appropriate.</w:t>
      </w:r>
    </w:p>
    <w:p w14:paraId="6073A7D8" w14:textId="77777777" w:rsidR="00CA5A0B" w:rsidRDefault="00736D32" w:rsidP="00736D32">
      <w:pPr>
        <w:rPr>
          <w:rFonts w:ascii="Arial" w:eastAsia="Arial Unicode MS" w:hAnsi="Arial" w:cs="Arial"/>
          <w:szCs w:val="16"/>
        </w:rPr>
      </w:pPr>
      <w:r>
        <w:rPr>
          <w:rFonts w:ascii="Arial" w:hAnsi="Arial" w:cs="Arial"/>
          <w:szCs w:val="16"/>
        </w:rPr>
        <w:t>R</w:t>
      </w:r>
      <w:r w:rsidR="00CA5A0B">
        <w:rPr>
          <w:rFonts w:ascii="Arial" w:hAnsi="Arial" w:cs="Arial"/>
          <w:szCs w:val="16"/>
        </w:rPr>
        <w:t>esolve day-to-day project issues, escalating as necessary to the appropriate level.</w:t>
      </w:r>
    </w:p>
    <w:p w14:paraId="4FFAF404" w14:textId="77777777" w:rsidR="006904A3" w:rsidRDefault="006904A3" w:rsidP="00CA5A0B">
      <w:pPr>
        <w:rPr>
          <w:rFonts w:ascii="Arial" w:hAnsi="Arial" w:cs="Arial"/>
          <w:lang w:eastAsia="ja-JP"/>
        </w:rPr>
      </w:pPr>
    </w:p>
    <w:p w14:paraId="69702287" w14:textId="618BB9FC" w:rsidR="00CA5A0B" w:rsidRPr="001253EB" w:rsidRDefault="00CA5A0B" w:rsidP="00CA5A0B">
      <w:pPr>
        <w:rPr>
          <w:rFonts w:ascii="Arial" w:hAnsi="Arial" w:cs="Arial"/>
          <w:color w:val="000000"/>
          <w:lang w:eastAsia="en-GB"/>
        </w:rPr>
      </w:pPr>
      <w:r w:rsidRPr="001253EB">
        <w:rPr>
          <w:rFonts w:ascii="Arial" w:hAnsi="Arial" w:cs="Arial"/>
          <w:color w:val="000000"/>
          <w:lang w:eastAsia="en-GB"/>
        </w:rPr>
        <w:t xml:space="preserve">Personal commitment to continuous </w:t>
      </w:r>
      <w:r w:rsidR="001913E3" w:rsidRPr="001253EB">
        <w:rPr>
          <w:rFonts w:ascii="Arial" w:hAnsi="Arial" w:cs="Arial"/>
          <w:color w:val="000000"/>
          <w:lang w:eastAsia="en-GB"/>
        </w:rPr>
        <w:t>self-development</w:t>
      </w:r>
      <w:r w:rsidRPr="001253EB">
        <w:rPr>
          <w:rFonts w:ascii="Arial" w:hAnsi="Arial" w:cs="Arial"/>
          <w:color w:val="000000"/>
          <w:lang w:eastAsia="en-GB"/>
        </w:rPr>
        <w:t xml:space="preserve"> and service improvement.</w:t>
      </w:r>
    </w:p>
    <w:p w14:paraId="0DE99686" w14:textId="77777777" w:rsidR="00CA5A0B" w:rsidRPr="001253EB" w:rsidRDefault="00CA5A0B" w:rsidP="00CA5A0B">
      <w:pPr>
        <w:rPr>
          <w:rFonts w:ascii="Arial" w:hAnsi="Arial" w:cs="Arial"/>
          <w:color w:val="FF0000"/>
          <w:lang w:eastAsia="en-GB"/>
        </w:rPr>
      </w:pPr>
      <w:r w:rsidRPr="001253EB">
        <w:rPr>
          <w:rFonts w:ascii="Arial" w:hAnsi="Arial" w:cs="Arial"/>
          <w:color w:val="000000"/>
          <w:lang w:eastAsia="en-GB"/>
        </w:rPr>
        <w:t xml:space="preserve"> </w:t>
      </w:r>
    </w:p>
    <w:p w14:paraId="5540415C" w14:textId="77777777" w:rsidR="00CA5A0B" w:rsidRPr="001253EB" w:rsidRDefault="00CA5A0B" w:rsidP="00CA5A0B">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1D18467B" w14:textId="77777777" w:rsidR="004E6775" w:rsidRPr="004E6775" w:rsidRDefault="004E6775" w:rsidP="004E6775">
      <w:pPr>
        <w:rPr>
          <w:rFonts w:ascii="Arial" w:hAnsi="Arial" w:cs="Arial"/>
          <w:b/>
          <w:bCs/>
        </w:rPr>
      </w:pPr>
    </w:p>
    <w:p w14:paraId="4754B147" w14:textId="4B42B34E" w:rsidR="00B9379C" w:rsidRDefault="004E6775" w:rsidP="00DC3921">
      <w:pPr>
        <w:rPr>
          <w:rFonts w:ascii="Arial" w:hAnsi="Arial" w:cs="Arial"/>
          <w:b/>
          <w:bCs/>
        </w:rPr>
      </w:pPr>
      <w:r w:rsidRPr="004E6775">
        <w:rPr>
          <w:rFonts w:ascii="Arial" w:hAnsi="Arial" w:cs="Arial"/>
          <w:b/>
          <w:bCs/>
        </w:rPr>
        <w:t xml:space="preserve">Where the </w:t>
      </w:r>
      <w:r w:rsidR="00957A33" w:rsidRPr="004E6775">
        <w:rPr>
          <w:rFonts w:ascii="Arial" w:hAnsi="Arial" w:cs="Arial"/>
          <w:b/>
          <w:bCs/>
        </w:rPr>
        <w:t>role holder</w:t>
      </w:r>
      <w:r w:rsidRPr="004E6775">
        <w:rPr>
          <w:rFonts w:ascii="Arial" w:hAnsi="Arial" w:cs="Arial"/>
          <w:b/>
          <w:bCs/>
        </w:rPr>
        <w:t xml:space="preserve"> is </w:t>
      </w:r>
      <w:r w:rsidR="00957A33" w:rsidRPr="004E6775">
        <w:rPr>
          <w:rFonts w:ascii="Arial" w:hAnsi="Arial" w:cs="Arial"/>
          <w:b/>
          <w:bCs/>
        </w:rPr>
        <w:t>disabled,</w:t>
      </w:r>
      <w:r w:rsidRPr="004E6775">
        <w:rPr>
          <w:rFonts w:ascii="Arial" w:hAnsi="Arial" w:cs="Arial"/>
          <w:b/>
          <w:bCs/>
        </w:rPr>
        <w:t xml:space="preserve"> every effort will be made to supply all necessary aids, </w:t>
      </w:r>
      <w:r w:rsidR="00E73205" w:rsidRPr="004E6775">
        <w:rPr>
          <w:rFonts w:ascii="Arial" w:hAnsi="Arial" w:cs="Arial"/>
          <w:b/>
          <w:bCs/>
        </w:rPr>
        <w:t>adaptations,</w:t>
      </w:r>
      <w:r w:rsidRPr="004E6775">
        <w:rPr>
          <w:rFonts w:ascii="Arial" w:hAnsi="Arial" w:cs="Arial"/>
          <w:b/>
          <w:bCs/>
        </w:rPr>
        <w:t xml:space="preserve"> or equipment to allow them to carry out all the duties of the role.  If, however, a certain task proves to be unachievable, job redesign will be given full consideration.</w:t>
      </w:r>
      <w:r>
        <w:rPr>
          <w:rFonts w:ascii="Arial" w:hAnsi="Arial" w:cs="Arial"/>
          <w:b/>
          <w:bCs/>
        </w:rPr>
        <w:t xml:space="preserve"> </w:t>
      </w:r>
    </w:p>
    <w:p w14:paraId="7C571403" w14:textId="77777777" w:rsidR="004C1233" w:rsidRDefault="004C1233" w:rsidP="00DC3921">
      <w:pPr>
        <w:rPr>
          <w:rFonts w:ascii="Arial" w:hAnsi="Arial" w:cs="Arial"/>
          <w:b/>
          <w:bCs/>
        </w:rPr>
      </w:pPr>
    </w:p>
    <w:p w14:paraId="442CAA32" w14:textId="77777777" w:rsidR="004C1233" w:rsidRDefault="004C1233" w:rsidP="00DC3921">
      <w:pPr>
        <w:rPr>
          <w:rFonts w:ascii="Arial" w:hAnsi="Arial" w:cs="Arial"/>
          <w:b/>
          <w:bCs/>
        </w:rPr>
      </w:pPr>
    </w:p>
    <w:p w14:paraId="4FB7EBA5" w14:textId="77777777" w:rsidR="004C1233" w:rsidRDefault="004C1233" w:rsidP="00DC3921">
      <w:pPr>
        <w:rPr>
          <w:rFonts w:ascii="Arial" w:hAnsi="Arial" w:cs="Arial"/>
          <w:b/>
          <w:bCs/>
        </w:rPr>
      </w:pPr>
    </w:p>
    <w:p w14:paraId="3F1130BC" w14:textId="77777777" w:rsidR="004C1233" w:rsidRDefault="004C1233" w:rsidP="00DC3921">
      <w:pPr>
        <w:rPr>
          <w:rFonts w:ascii="Arial" w:hAnsi="Arial" w:cs="Arial"/>
          <w:b/>
          <w:bCs/>
        </w:rPr>
      </w:pPr>
    </w:p>
    <w:p w14:paraId="13F17838" w14:textId="77777777" w:rsidR="004C1233" w:rsidRDefault="004C1233" w:rsidP="00DC3921">
      <w:pPr>
        <w:rPr>
          <w:rFonts w:ascii="Arial" w:hAnsi="Arial" w:cs="Arial"/>
          <w:b/>
          <w:bCs/>
        </w:rPr>
      </w:pPr>
    </w:p>
    <w:p w14:paraId="0A4F12E1" w14:textId="77777777" w:rsidR="004C1233" w:rsidRDefault="004C1233" w:rsidP="00DC3921">
      <w:pPr>
        <w:rPr>
          <w:rFonts w:ascii="Arial" w:hAnsi="Arial" w:cs="Arial"/>
          <w:b/>
          <w:bCs/>
        </w:rPr>
      </w:pPr>
    </w:p>
    <w:p w14:paraId="5C7939C7" w14:textId="5B849754" w:rsidR="004C1233" w:rsidRDefault="004C1233" w:rsidP="004C1233">
      <w:pPr>
        <w:rPr>
          <w:rFonts w:ascii="Arial" w:hAnsi="Arial" w:cs="Arial"/>
          <w:b/>
        </w:rPr>
      </w:pPr>
      <w:r w:rsidRPr="007E627E">
        <w:rPr>
          <w:rFonts w:ascii="Arial" w:hAnsi="Arial" w:cs="Arial"/>
          <w:b/>
        </w:rPr>
        <w:lastRenderedPageBreak/>
        <w:t>Role Portfolio:</w:t>
      </w:r>
    </w:p>
    <w:p w14:paraId="31AA6B19" w14:textId="39C9CFC1" w:rsidR="004C1233" w:rsidRDefault="004C1233" w:rsidP="004C1233">
      <w:pPr>
        <w:rPr>
          <w:rStyle w:val="eop"/>
          <w:rFonts w:ascii="Arial" w:hAnsi="Arial" w:cs="Arial"/>
          <w:shd w:val="clear" w:color="auto" w:fill="FFFFFF"/>
        </w:rPr>
      </w:pPr>
      <w:r>
        <w:rPr>
          <w:rStyle w:val="normaltextrun"/>
          <w:rFonts w:ascii="Arial" w:hAnsi="Arial" w:cs="Arial"/>
          <w:shd w:val="clear" w:color="auto" w:fill="FFFFFF"/>
        </w:rPr>
        <w:t xml:space="preserve">The Capital Programme Division reports to the </w:t>
      </w:r>
      <w:r w:rsidR="00A62C13">
        <w:rPr>
          <w:rStyle w:val="normaltextrun"/>
          <w:rFonts w:ascii="Arial" w:hAnsi="Arial" w:cs="Arial"/>
          <w:shd w:val="clear" w:color="auto" w:fill="FFFFFF"/>
        </w:rPr>
        <w:t>Growth &amp; Development Directorate</w:t>
      </w:r>
      <w:r>
        <w:rPr>
          <w:rStyle w:val="normaltextrun"/>
          <w:rFonts w:ascii="Arial" w:hAnsi="Arial" w:cs="Arial"/>
          <w:shd w:val="clear" w:color="auto" w:fill="FFFFFF"/>
        </w:rPr>
        <w:t xml:space="preserve"> and is responsible for developing and delivering approximately £200m pa of Major and Minor Capital Programmes across the City. It will design and deliver major and minor construction projects in the specified areas.</w:t>
      </w:r>
      <w:r>
        <w:rPr>
          <w:rStyle w:val="eop"/>
          <w:rFonts w:ascii="Arial" w:hAnsi="Arial" w:cs="Arial"/>
          <w:shd w:val="clear" w:color="auto" w:fill="FFFFFF"/>
        </w:rPr>
        <w:t> </w:t>
      </w:r>
    </w:p>
    <w:p w14:paraId="71DB75D2" w14:textId="77777777" w:rsidR="004C1233" w:rsidRDefault="004C1233" w:rsidP="004C1233">
      <w:pPr>
        <w:rPr>
          <w:rStyle w:val="eop"/>
          <w:rFonts w:ascii="Arial" w:hAnsi="Arial" w:cs="Arial"/>
          <w:shd w:val="clear" w:color="auto" w:fill="FFFFFF"/>
        </w:rPr>
      </w:pPr>
    </w:p>
    <w:p w14:paraId="0B43EE08" w14:textId="0D975855" w:rsidR="004C1233" w:rsidRDefault="004C1233" w:rsidP="004C1233">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Programme Management OfficeTeam:</w:t>
      </w:r>
      <w:r>
        <w:rPr>
          <w:rStyle w:val="eop"/>
          <w:rFonts w:ascii="Arial" w:hAnsi="Arial" w:cs="Arial"/>
        </w:rPr>
        <w:t> </w:t>
      </w:r>
    </w:p>
    <w:p w14:paraId="380056E9" w14:textId="781F5A20" w:rsidR="00AC77E3" w:rsidRDefault="004C1233" w:rsidP="004C1233">
      <w:pPr>
        <w:pStyle w:val="paragraph"/>
        <w:spacing w:before="0" w:beforeAutospacing="0" w:after="0" w:afterAutospacing="0"/>
        <w:jc w:val="both"/>
        <w:textAlignment w:val="baseline"/>
        <w:rPr>
          <w:rStyle w:val="eop"/>
          <w:rFonts w:ascii="Arial" w:hAnsi="Arial" w:cs="Arial"/>
        </w:rPr>
      </w:pPr>
      <w:r>
        <w:rPr>
          <w:rStyle w:val="eop"/>
          <w:rFonts w:ascii="Arial" w:hAnsi="Arial" w:cs="Arial"/>
        </w:rPr>
        <w:t xml:space="preserve">The Project Officer role is based within the </w:t>
      </w:r>
      <w:r w:rsidR="00A62C13">
        <w:rPr>
          <w:rStyle w:val="eop"/>
          <w:rFonts w:ascii="Arial" w:hAnsi="Arial" w:cs="Arial"/>
        </w:rPr>
        <w:t>Commercial</w:t>
      </w:r>
      <w:r>
        <w:rPr>
          <w:rStyle w:val="eop"/>
          <w:rFonts w:ascii="Arial" w:hAnsi="Arial" w:cs="Arial"/>
        </w:rPr>
        <w:t xml:space="preserve"> &amp; Compliance Team which sits within the Programme Management Office (PMO). The PMO Team has the overall responsibility for </w:t>
      </w:r>
      <w:r w:rsidR="00605BEC">
        <w:rPr>
          <w:rStyle w:val="eop"/>
          <w:rFonts w:ascii="Arial" w:hAnsi="Arial" w:cs="Arial"/>
        </w:rPr>
        <w:t>defining</w:t>
      </w:r>
      <w:r>
        <w:rPr>
          <w:rStyle w:val="eop"/>
          <w:rFonts w:ascii="Arial" w:hAnsi="Arial" w:cs="Arial"/>
        </w:rPr>
        <w:t>, maintainin</w:t>
      </w:r>
      <w:r w:rsidR="00AC77E3">
        <w:rPr>
          <w:rStyle w:val="eop"/>
          <w:rFonts w:ascii="Arial" w:hAnsi="Arial" w:cs="Arial"/>
        </w:rPr>
        <w:t>g</w:t>
      </w:r>
      <w:r>
        <w:rPr>
          <w:rStyle w:val="eop"/>
          <w:rFonts w:ascii="Arial" w:hAnsi="Arial" w:cs="Arial"/>
        </w:rPr>
        <w:t xml:space="preserve">, and ensuring that project management standards are adhered to in relation to the delivery of projects. It ensures that projects are delivered on time, within budget, and that resources are utilised effectively. Working with multiple stakeholders, the PMO assists the organisation to achieve its business objectives and maintains an overview of all projects. </w:t>
      </w:r>
    </w:p>
    <w:p w14:paraId="756CD40B" w14:textId="77777777" w:rsidR="00AC77E3" w:rsidRDefault="00AC77E3" w:rsidP="004C1233">
      <w:pPr>
        <w:pStyle w:val="paragraph"/>
        <w:spacing w:before="0" w:beforeAutospacing="0" w:after="0" w:afterAutospacing="0"/>
        <w:jc w:val="both"/>
        <w:textAlignment w:val="baseline"/>
        <w:rPr>
          <w:rStyle w:val="eop"/>
          <w:rFonts w:ascii="Arial" w:hAnsi="Arial" w:cs="Arial"/>
        </w:rPr>
      </w:pPr>
    </w:p>
    <w:p w14:paraId="1DED0620" w14:textId="2D76A690" w:rsidR="00AC77E3" w:rsidRPr="00AC77E3" w:rsidRDefault="00AC77E3" w:rsidP="004C1233">
      <w:pPr>
        <w:pStyle w:val="paragraph"/>
        <w:spacing w:before="0" w:beforeAutospacing="0" w:after="0" w:afterAutospacing="0"/>
        <w:jc w:val="both"/>
        <w:textAlignment w:val="baseline"/>
        <w:rPr>
          <w:rStyle w:val="eop"/>
          <w:rFonts w:ascii="Arial" w:hAnsi="Arial" w:cs="Arial"/>
          <w:b/>
          <w:bCs/>
        </w:rPr>
      </w:pPr>
      <w:r w:rsidRPr="00AC77E3">
        <w:rPr>
          <w:rStyle w:val="eop"/>
          <w:rFonts w:ascii="Arial" w:hAnsi="Arial" w:cs="Arial"/>
          <w:b/>
          <w:bCs/>
        </w:rPr>
        <w:t xml:space="preserve">The </w:t>
      </w:r>
      <w:r w:rsidR="00A62C13" w:rsidRPr="00AC77E3">
        <w:rPr>
          <w:rStyle w:val="eop"/>
          <w:rFonts w:ascii="Arial" w:hAnsi="Arial" w:cs="Arial"/>
          <w:b/>
          <w:bCs/>
        </w:rPr>
        <w:t>Commercial</w:t>
      </w:r>
      <w:r w:rsidRPr="00AC77E3">
        <w:rPr>
          <w:rStyle w:val="eop"/>
          <w:rFonts w:ascii="Arial" w:hAnsi="Arial" w:cs="Arial"/>
          <w:b/>
          <w:bCs/>
        </w:rPr>
        <w:t xml:space="preserve"> &amp; Compliance Team</w:t>
      </w:r>
      <w:r>
        <w:rPr>
          <w:rStyle w:val="eop"/>
          <w:rFonts w:ascii="Arial" w:hAnsi="Arial" w:cs="Arial"/>
          <w:b/>
          <w:bCs/>
        </w:rPr>
        <w:t>:</w:t>
      </w:r>
      <w:r w:rsidRPr="00AC77E3">
        <w:rPr>
          <w:rStyle w:val="eop"/>
          <w:rFonts w:ascii="Arial" w:hAnsi="Arial" w:cs="Arial"/>
          <w:b/>
          <w:bCs/>
        </w:rPr>
        <w:t xml:space="preserve"> </w:t>
      </w:r>
    </w:p>
    <w:p w14:paraId="2C75820B" w14:textId="38EEBA44" w:rsidR="00953351" w:rsidRPr="00953351" w:rsidRDefault="004C1233" w:rsidP="00953351">
      <w:pPr>
        <w:shd w:val="clear" w:color="auto" w:fill="FFFFFF"/>
        <w:rPr>
          <w:rStyle w:val="eop"/>
          <w:rFonts w:ascii="Roboto" w:hAnsi="Roboto"/>
          <w:color w:val="333333"/>
          <w:sz w:val="20"/>
          <w:szCs w:val="20"/>
          <w:lang w:eastAsia="en-GB"/>
        </w:rPr>
      </w:pPr>
      <w:r>
        <w:rPr>
          <w:rStyle w:val="eop"/>
          <w:rFonts w:ascii="Arial" w:hAnsi="Arial" w:cs="Arial"/>
        </w:rPr>
        <w:t xml:space="preserve">The Commercial &amp; Compliance Team </w:t>
      </w:r>
      <w:r w:rsidR="00953351" w:rsidRPr="00673DB1">
        <w:rPr>
          <w:rFonts w:ascii="Roboto" w:hAnsi="Roboto"/>
          <w:color w:val="333333"/>
          <w:shd w:val="clear" w:color="auto" w:fill="FFFFFF"/>
          <w:lang w:eastAsia="en-GB"/>
        </w:rPr>
        <w:t>ensures, through proactive risk and assurance management, that Capital Programmes Division, and is safeguarded and complies with the obligations under its contracts for the supply of goods and services. The team is responsible for all governance, process and procedures required to enable a clear and audit-able workflow, and allows clear visibility and reporting on financial arrangements, including accountability for departmental budget performance and project finance.</w:t>
      </w:r>
    </w:p>
    <w:p w14:paraId="1057ED47" w14:textId="77777777" w:rsidR="004C1233" w:rsidRDefault="004C1233" w:rsidP="004C1233">
      <w:pPr>
        <w:pStyle w:val="paragraph"/>
        <w:spacing w:before="0" w:beforeAutospacing="0" w:after="0" w:afterAutospacing="0"/>
        <w:jc w:val="both"/>
        <w:textAlignment w:val="baseline"/>
        <w:rPr>
          <w:rStyle w:val="eop"/>
          <w:rFonts w:ascii="Arial" w:hAnsi="Arial" w:cs="Arial"/>
          <w:color w:val="00B0F0"/>
        </w:rPr>
      </w:pPr>
    </w:p>
    <w:p w14:paraId="7B6C9983" w14:textId="396CA23D" w:rsidR="004C1233" w:rsidRDefault="004C1233" w:rsidP="004C12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Role of the Project Officer</w:t>
      </w:r>
      <w:r w:rsidR="00953351">
        <w:rPr>
          <w:rStyle w:val="normaltextrun"/>
          <w:rFonts w:ascii="Arial" w:hAnsi="Arial" w:cs="Arial"/>
          <w:b/>
          <w:bCs/>
        </w:rPr>
        <w:t>:</w:t>
      </w:r>
    </w:p>
    <w:p w14:paraId="104A28B5" w14:textId="3C9AAA26" w:rsidR="004C1233" w:rsidRDefault="004C1233" w:rsidP="004C1233">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The role holder will work within </w:t>
      </w:r>
      <w:r w:rsidR="007348F5">
        <w:rPr>
          <w:rStyle w:val="normaltextrun"/>
          <w:rFonts w:ascii="Arial" w:hAnsi="Arial" w:cs="Arial"/>
          <w:lang w:val="en-US"/>
        </w:rPr>
        <w:t xml:space="preserve">the </w:t>
      </w:r>
      <w:r w:rsidR="002D2F3C">
        <w:rPr>
          <w:rStyle w:val="normaltextrun"/>
          <w:rFonts w:ascii="Arial" w:hAnsi="Arial" w:cs="Arial"/>
          <w:lang w:val="en-US"/>
        </w:rPr>
        <w:t>Commercial</w:t>
      </w:r>
      <w:r w:rsidR="007348F5">
        <w:rPr>
          <w:rStyle w:val="normaltextrun"/>
          <w:rFonts w:ascii="Arial" w:hAnsi="Arial" w:cs="Arial"/>
          <w:lang w:val="en-US"/>
        </w:rPr>
        <w:t xml:space="preserve"> &amp; Compliance Team, reporting to </w:t>
      </w:r>
      <w:r w:rsidR="002D2F3C">
        <w:rPr>
          <w:rStyle w:val="normaltextrun"/>
          <w:rFonts w:ascii="Arial" w:hAnsi="Arial" w:cs="Arial"/>
          <w:lang w:val="en-US"/>
        </w:rPr>
        <w:t>the Commercial</w:t>
      </w:r>
      <w:r>
        <w:rPr>
          <w:rStyle w:val="normaltextrun"/>
          <w:rFonts w:ascii="Arial" w:hAnsi="Arial" w:cs="Arial"/>
          <w:lang w:val="en-US"/>
        </w:rPr>
        <w:t xml:space="preserve"> &amp; Compliance Manager. </w:t>
      </w:r>
      <w:r w:rsidR="007348F5">
        <w:rPr>
          <w:rStyle w:val="normaltextrun"/>
          <w:rFonts w:ascii="Arial" w:hAnsi="Arial" w:cs="Arial"/>
          <w:lang w:val="en-US"/>
        </w:rPr>
        <w:t xml:space="preserve">The Project Officer is a back-office role that provides high-level commercial and compliance support to wider organisation to ensure it is compliant with all rules and regulations relating to its commercial and </w:t>
      </w:r>
      <w:r w:rsidR="002D2F3C">
        <w:rPr>
          <w:rStyle w:val="normaltextrun"/>
          <w:rFonts w:ascii="Arial" w:hAnsi="Arial" w:cs="Arial"/>
          <w:lang w:val="en-US"/>
        </w:rPr>
        <w:t>contractual</w:t>
      </w:r>
      <w:r w:rsidR="007348F5">
        <w:rPr>
          <w:rStyle w:val="normaltextrun"/>
          <w:rFonts w:ascii="Arial" w:hAnsi="Arial" w:cs="Arial"/>
          <w:lang w:val="en-US"/>
        </w:rPr>
        <w:t xml:space="preserve"> </w:t>
      </w:r>
      <w:r w:rsidR="002D2F3C">
        <w:rPr>
          <w:rStyle w:val="normaltextrun"/>
          <w:rFonts w:ascii="Arial" w:hAnsi="Arial" w:cs="Arial"/>
          <w:lang w:val="en-US"/>
        </w:rPr>
        <w:t>commissioning processes and activities.</w:t>
      </w:r>
    </w:p>
    <w:p w14:paraId="080873CF" w14:textId="77777777" w:rsidR="004C1233" w:rsidRDefault="004C1233" w:rsidP="004C1233">
      <w:pPr>
        <w:pStyle w:val="paragraph"/>
        <w:spacing w:before="0" w:beforeAutospacing="0" w:after="0" w:afterAutospacing="0"/>
        <w:textAlignment w:val="baseline"/>
        <w:rPr>
          <w:rStyle w:val="normaltextrun"/>
          <w:rFonts w:ascii="Arial" w:hAnsi="Arial" w:cs="Arial"/>
          <w:lang w:val="en-US"/>
        </w:rPr>
      </w:pPr>
    </w:p>
    <w:p w14:paraId="474F8DB0" w14:textId="77777777" w:rsidR="004C1233" w:rsidRDefault="004C1233" w:rsidP="004C1233">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The key duties will involve:</w:t>
      </w:r>
    </w:p>
    <w:p w14:paraId="7F6B9FF4" w14:textId="77777777"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Acting under supervision the role holder will provide project support, ensuring compliance with</w:t>
      </w:r>
      <w:r>
        <w:rPr>
          <w:rFonts w:ascii="Arial" w:hAnsi="Arial" w:cs="Arial"/>
          <w:lang w:eastAsia="en-GB"/>
        </w:rPr>
        <w:t xml:space="preserve"> the Council project management </w:t>
      </w:r>
      <w:r w:rsidRPr="007E627E">
        <w:rPr>
          <w:rFonts w:ascii="Arial" w:hAnsi="Arial" w:cs="Arial"/>
          <w:lang w:eastAsia="en-GB"/>
        </w:rPr>
        <w:t>methodology.</w:t>
      </w:r>
    </w:p>
    <w:p w14:paraId="11988E64" w14:textId="77777777" w:rsidR="002D2F3C" w:rsidRDefault="002D2F3C" w:rsidP="004C1233">
      <w:pPr>
        <w:autoSpaceDE w:val="0"/>
        <w:autoSpaceDN w:val="0"/>
        <w:adjustRightInd w:val="0"/>
        <w:rPr>
          <w:rFonts w:ascii="Arial" w:hAnsi="Arial" w:cs="Arial"/>
          <w:lang w:eastAsia="en-GB"/>
        </w:rPr>
      </w:pPr>
    </w:p>
    <w:p w14:paraId="37DA6A79" w14:textId="57C15B2C" w:rsidR="002D2F3C" w:rsidRDefault="002D2F3C" w:rsidP="004C1233">
      <w:pPr>
        <w:autoSpaceDE w:val="0"/>
        <w:autoSpaceDN w:val="0"/>
        <w:adjustRightInd w:val="0"/>
        <w:rPr>
          <w:rFonts w:ascii="Arial" w:hAnsi="Arial" w:cs="Arial"/>
          <w:lang w:eastAsia="en-GB"/>
        </w:rPr>
      </w:pPr>
      <w:r>
        <w:rPr>
          <w:rFonts w:ascii="Arial" w:hAnsi="Arial" w:cs="Arial"/>
          <w:lang w:eastAsia="en-GB"/>
        </w:rPr>
        <w:t>Manage and facilitate the departments responses to Freedom of Information (</w:t>
      </w:r>
      <w:r w:rsidR="00605BEC">
        <w:rPr>
          <w:rFonts w:ascii="Arial" w:hAnsi="Arial" w:cs="Arial"/>
          <w:lang w:eastAsia="en-GB"/>
        </w:rPr>
        <w:t>FOI) requests</w:t>
      </w:r>
      <w:r>
        <w:rPr>
          <w:rFonts w:ascii="Arial" w:hAnsi="Arial" w:cs="Arial"/>
          <w:lang w:eastAsia="en-GB"/>
        </w:rPr>
        <w:t>.</w:t>
      </w:r>
    </w:p>
    <w:p w14:paraId="041E63B1" w14:textId="77777777" w:rsidR="002D2F3C" w:rsidRPr="007E627E" w:rsidRDefault="002D2F3C" w:rsidP="004C1233">
      <w:pPr>
        <w:autoSpaceDE w:val="0"/>
        <w:autoSpaceDN w:val="0"/>
        <w:adjustRightInd w:val="0"/>
        <w:rPr>
          <w:rFonts w:ascii="Arial" w:hAnsi="Arial" w:cs="Arial"/>
          <w:lang w:eastAsia="en-GB"/>
        </w:rPr>
      </w:pPr>
    </w:p>
    <w:p w14:paraId="5EE45AE2" w14:textId="77777777"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Contribute to the management and successful delivery of selected projects on time, to budget and quality.</w:t>
      </w:r>
      <w:r>
        <w:rPr>
          <w:rFonts w:ascii="Arial" w:hAnsi="Arial" w:cs="Arial"/>
          <w:lang w:eastAsia="en-GB"/>
        </w:rPr>
        <w:t xml:space="preserve">  </w:t>
      </w:r>
      <w:r w:rsidRPr="007E627E">
        <w:rPr>
          <w:rFonts w:ascii="Arial" w:hAnsi="Arial" w:cs="Arial"/>
          <w:lang w:eastAsia="en-GB"/>
        </w:rPr>
        <w:t>Support regular project reporting.</w:t>
      </w:r>
    </w:p>
    <w:p w14:paraId="55797571" w14:textId="77777777" w:rsidR="002D2F3C" w:rsidRPr="007E627E" w:rsidRDefault="002D2F3C" w:rsidP="004C1233">
      <w:pPr>
        <w:autoSpaceDE w:val="0"/>
        <w:autoSpaceDN w:val="0"/>
        <w:adjustRightInd w:val="0"/>
        <w:rPr>
          <w:rFonts w:ascii="Arial" w:hAnsi="Arial" w:cs="Arial"/>
          <w:lang w:eastAsia="en-GB"/>
        </w:rPr>
      </w:pPr>
    </w:p>
    <w:p w14:paraId="797F8B0E" w14:textId="77777777"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Support on the management of project risk.</w:t>
      </w:r>
    </w:p>
    <w:p w14:paraId="77179756" w14:textId="77777777" w:rsidR="002D2F3C" w:rsidRPr="007E627E" w:rsidRDefault="002D2F3C" w:rsidP="004C1233">
      <w:pPr>
        <w:autoSpaceDE w:val="0"/>
        <w:autoSpaceDN w:val="0"/>
        <w:adjustRightInd w:val="0"/>
        <w:rPr>
          <w:rFonts w:ascii="Arial" w:hAnsi="Arial" w:cs="Arial"/>
          <w:lang w:eastAsia="en-GB"/>
        </w:rPr>
      </w:pPr>
    </w:p>
    <w:p w14:paraId="2D069B10" w14:textId="77777777" w:rsidR="004C1233" w:rsidRPr="007E627E" w:rsidRDefault="004C1233" w:rsidP="004C1233">
      <w:pPr>
        <w:autoSpaceDE w:val="0"/>
        <w:autoSpaceDN w:val="0"/>
        <w:adjustRightInd w:val="0"/>
        <w:rPr>
          <w:rFonts w:ascii="Arial" w:hAnsi="Arial" w:cs="Arial"/>
          <w:lang w:eastAsia="en-GB"/>
        </w:rPr>
      </w:pPr>
      <w:r w:rsidRPr="007E627E">
        <w:rPr>
          <w:rFonts w:ascii="Arial" w:hAnsi="Arial" w:cs="Arial"/>
          <w:lang w:eastAsia="en-GB"/>
        </w:rPr>
        <w:t>Take ownership of the preparation of project documentation, as directed.</w:t>
      </w:r>
    </w:p>
    <w:p w14:paraId="71777BC4" w14:textId="77777777"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Produce and distribute documentation in accordance with instruction, maintaining files to agreed standards.</w:t>
      </w:r>
    </w:p>
    <w:p w14:paraId="57BD2564" w14:textId="77777777" w:rsidR="002D2F3C" w:rsidRPr="007E627E" w:rsidRDefault="002D2F3C" w:rsidP="004C1233">
      <w:pPr>
        <w:autoSpaceDE w:val="0"/>
        <w:autoSpaceDN w:val="0"/>
        <w:adjustRightInd w:val="0"/>
        <w:rPr>
          <w:rFonts w:ascii="Arial" w:hAnsi="Arial" w:cs="Arial"/>
          <w:lang w:eastAsia="en-GB"/>
        </w:rPr>
      </w:pPr>
    </w:p>
    <w:p w14:paraId="0FD40EEF" w14:textId="77777777"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Administer project registers on behalf of the project teams.</w:t>
      </w:r>
    </w:p>
    <w:p w14:paraId="37CA19AD" w14:textId="77777777" w:rsidR="002D2F3C" w:rsidRPr="007E627E" w:rsidRDefault="002D2F3C" w:rsidP="004C1233">
      <w:pPr>
        <w:autoSpaceDE w:val="0"/>
        <w:autoSpaceDN w:val="0"/>
        <w:adjustRightInd w:val="0"/>
        <w:rPr>
          <w:rFonts w:ascii="Arial" w:hAnsi="Arial" w:cs="Arial"/>
          <w:lang w:eastAsia="en-GB"/>
        </w:rPr>
      </w:pPr>
    </w:p>
    <w:p w14:paraId="5F8DA598" w14:textId="77777777" w:rsidR="002D2F3C" w:rsidRPr="007E627E" w:rsidRDefault="002D2F3C" w:rsidP="004C1233">
      <w:pPr>
        <w:autoSpaceDE w:val="0"/>
        <w:autoSpaceDN w:val="0"/>
        <w:adjustRightInd w:val="0"/>
        <w:rPr>
          <w:rFonts w:ascii="Arial" w:hAnsi="Arial" w:cs="Arial"/>
          <w:lang w:eastAsia="en-GB"/>
        </w:rPr>
      </w:pPr>
    </w:p>
    <w:p w14:paraId="6CF8C5A9" w14:textId="249B3D7D" w:rsidR="004C1233" w:rsidRDefault="004C1233" w:rsidP="004C1233">
      <w:pPr>
        <w:autoSpaceDE w:val="0"/>
        <w:autoSpaceDN w:val="0"/>
        <w:adjustRightInd w:val="0"/>
        <w:rPr>
          <w:rFonts w:ascii="Arial" w:hAnsi="Arial" w:cs="Arial"/>
          <w:lang w:eastAsia="en-GB"/>
        </w:rPr>
      </w:pPr>
      <w:r w:rsidRPr="007E627E">
        <w:rPr>
          <w:rFonts w:ascii="Arial" w:hAnsi="Arial" w:cs="Arial"/>
          <w:lang w:eastAsia="en-GB"/>
        </w:rPr>
        <w:t>Build relationships with team members, clients, and other stakeholders.</w:t>
      </w:r>
    </w:p>
    <w:p w14:paraId="59067748" w14:textId="77777777" w:rsidR="004C1233" w:rsidRDefault="004C1233" w:rsidP="004C1233">
      <w:pPr>
        <w:autoSpaceDE w:val="0"/>
        <w:autoSpaceDN w:val="0"/>
        <w:adjustRightInd w:val="0"/>
        <w:rPr>
          <w:rFonts w:ascii="Arial" w:hAnsi="Arial" w:cs="Arial"/>
          <w:lang w:eastAsia="en-GB"/>
        </w:rPr>
      </w:pPr>
    </w:p>
    <w:p w14:paraId="6A1A8C1C" w14:textId="77777777" w:rsidR="004C1233" w:rsidRDefault="004C1233" w:rsidP="004C1233">
      <w:pPr>
        <w:autoSpaceDE w:val="0"/>
        <w:autoSpaceDN w:val="0"/>
        <w:adjustRightInd w:val="0"/>
        <w:rPr>
          <w:rFonts w:ascii="Arial" w:hAnsi="Arial" w:cs="Arial"/>
          <w:lang w:eastAsia="en-GB"/>
        </w:rPr>
      </w:pPr>
    </w:p>
    <w:p w14:paraId="06D1D5BE" w14:textId="6EE41ED9" w:rsidR="004E6775" w:rsidRDefault="008B3B6E" w:rsidP="004E6775">
      <w:pPr>
        <w:rPr>
          <w:rFonts w:ascii="Arial" w:hAnsi="Arial" w:cs="Arial"/>
          <w:color w:val="FF0000"/>
        </w:rPr>
      </w:pPr>
      <w:r>
        <w:rPr>
          <w:rFonts w:ascii="Arial" w:hAnsi="Arial" w:cs="Arial"/>
          <w:b/>
          <w:u w:val="single"/>
        </w:rPr>
        <w:t xml:space="preserve">Project </w:t>
      </w:r>
      <w:r w:rsidR="00A62C13">
        <w:rPr>
          <w:rFonts w:ascii="Arial" w:hAnsi="Arial" w:cs="Arial"/>
          <w:b/>
          <w:u w:val="single"/>
        </w:rPr>
        <w:t xml:space="preserve">Officer </w:t>
      </w:r>
      <w:r w:rsidR="00A62C13" w:rsidRPr="00B80AF5">
        <w:rPr>
          <w:rFonts w:ascii="Arial" w:hAnsi="Arial" w:cs="Arial"/>
          <w:u w:val="single"/>
        </w:rPr>
        <w:t>–</w:t>
      </w:r>
      <w:r w:rsidR="004E6775" w:rsidRPr="004E6775">
        <w:rPr>
          <w:rFonts w:ascii="Arial" w:hAnsi="Arial" w:cs="Arial"/>
          <w:b/>
          <w:u w:val="single"/>
          <w:lang w:eastAsia="en-GB"/>
        </w:rPr>
        <w:t xml:space="preserve"> Key Competencies and Technical Requirements</w:t>
      </w:r>
    </w:p>
    <w:p w14:paraId="3B018E06" w14:textId="77777777" w:rsidR="00B9379C" w:rsidRPr="00B9379C" w:rsidRDefault="00B9379C" w:rsidP="004E6775">
      <w:pPr>
        <w:rPr>
          <w:rFonts w:ascii="Arial" w:hAnsi="Arial" w:cs="Arial"/>
          <w:color w:val="FF0000"/>
        </w:rPr>
      </w:pPr>
    </w:p>
    <w:p w14:paraId="6B573084" w14:textId="4849567C" w:rsidR="007E627E" w:rsidRPr="00F83DBC" w:rsidRDefault="00C0231C" w:rsidP="00F83DBC">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 xml:space="preserve">Manchester </w:t>
      </w:r>
      <w:r w:rsidR="006C0A75">
        <w:rPr>
          <w:rFonts w:ascii="Arial" w:hAnsi="Arial" w:cs="Arial"/>
          <w:b/>
          <w:lang w:eastAsia="en-GB"/>
        </w:rPr>
        <w:t>Behaviours</w:t>
      </w:r>
      <w:r>
        <w:rPr>
          <w:rFonts w:ascii="Arial" w:hAnsi="Arial" w:cs="Arial"/>
          <w:b/>
          <w:lang w:eastAsia="en-GB"/>
        </w:rPr>
        <w:t>:</w:t>
      </w:r>
    </w:p>
    <w:p w14:paraId="0AED37C9" w14:textId="77777777" w:rsidR="007E627E" w:rsidRPr="00C0231C" w:rsidRDefault="00C0231C" w:rsidP="00C0231C">
      <w:pPr>
        <w:numPr>
          <w:ilvl w:val="0"/>
          <w:numId w:val="24"/>
        </w:numPr>
        <w:rPr>
          <w:rFonts w:ascii="Arial" w:hAnsi="Arial" w:cs="Arial"/>
          <w:lang w:eastAsia="en-GB"/>
        </w:rPr>
      </w:pPr>
      <w:r>
        <w:rPr>
          <w:rFonts w:ascii="Arial" w:hAnsi="Arial" w:cs="Arial"/>
          <w:lang w:eastAsia="en-GB"/>
        </w:rPr>
        <w:t>We’re proud and passionate about Manchester</w:t>
      </w:r>
    </w:p>
    <w:p w14:paraId="4981C900" w14:textId="77777777" w:rsidR="007E627E" w:rsidRPr="00E20D3F" w:rsidRDefault="00C0231C" w:rsidP="007E627E">
      <w:pPr>
        <w:numPr>
          <w:ilvl w:val="0"/>
          <w:numId w:val="24"/>
        </w:numPr>
        <w:autoSpaceDE w:val="0"/>
        <w:autoSpaceDN w:val="0"/>
        <w:adjustRightInd w:val="0"/>
        <w:rPr>
          <w:rFonts w:ascii="Arial" w:hAnsi="Arial" w:cs="Arial"/>
          <w:lang w:eastAsia="en-GB"/>
        </w:rPr>
      </w:pPr>
      <w:r>
        <w:rPr>
          <w:rFonts w:ascii="Arial" w:hAnsi="Arial" w:cs="Arial"/>
          <w:lang w:eastAsia="en-GB"/>
        </w:rPr>
        <w:t>We take time to listen and understand</w:t>
      </w:r>
    </w:p>
    <w:p w14:paraId="1308DA92" w14:textId="77777777" w:rsidR="007E627E" w:rsidRPr="00C0231C" w:rsidRDefault="00C0231C" w:rsidP="00C0231C">
      <w:pPr>
        <w:numPr>
          <w:ilvl w:val="0"/>
          <w:numId w:val="24"/>
        </w:numPr>
        <w:autoSpaceDE w:val="0"/>
        <w:autoSpaceDN w:val="0"/>
        <w:adjustRightInd w:val="0"/>
        <w:rPr>
          <w:rFonts w:ascii="Arial" w:hAnsi="Arial" w:cs="Arial"/>
          <w:lang w:eastAsia="en-GB"/>
        </w:rPr>
      </w:pPr>
      <w:r>
        <w:rPr>
          <w:rFonts w:ascii="Arial" w:hAnsi="Arial" w:cs="Arial"/>
          <w:lang w:eastAsia="en-GB"/>
        </w:rPr>
        <w:t>We ‘own it’ and we’re not afraid to try new things</w:t>
      </w:r>
    </w:p>
    <w:p w14:paraId="55B5D726" w14:textId="0EBCFAF6" w:rsidR="007E627E" w:rsidRDefault="00C0231C" w:rsidP="007E627E">
      <w:pPr>
        <w:numPr>
          <w:ilvl w:val="0"/>
          <w:numId w:val="24"/>
        </w:numPr>
        <w:autoSpaceDE w:val="0"/>
        <w:autoSpaceDN w:val="0"/>
        <w:adjustRightInd w:val="0"/>
        <w:rPr>
          <w:rFonts w:ascii="Arial" w:hAnsi="Arial" w:cs="Arial"/>
          <w:lang w:eastAsia="en-GB"/>
        </w:rPr>
      </w:pPr>
      <w:r>
        <w:rPr>
          <w:rFonts w:ascii="Arial" w:hAnsi="Arial" w:cs="Arial"/>
          <w:lang w:eastAsia="en-GB"/>
        </w:rPr>
        <w:t>We work together and trust each other</w:t>
      </w:r>
    </w:p>
    <w:p w14:paraId="02F4652B" w14:textId="5CCD6DEA" w:rsidR="00925E6E" w:rsidRPr="00E20D3F" w:rsidRDefault="00925E6E" w:rsidP="007E627E">
      <w:pPr>
        <w:numPr>
          <w:ilvl w:val="0"/>
          <w:numId w:val="24"/>
        </w:numPr>
        <w:autoSpaceDE w:val="0"/>
        <w:autoSpaceDN w:val="0"/>
        <w:adjustRightInd w:val="0"/>
        <w:rPr>
          <w:rFonts w:ascii="Arial" w:hAnsi="Arial" w:cs="Arial"/>
          <w:lang w:eastAsia="en-GB"/>
        </w:rPr>
      </w:pPr>
      <w:r>
        <w:rPr>
          <w:rFonts w:ascii="Arial" w:hAnsi="Arial" w:cs="Arial"/>
          <w:lang w:eastAsia="en-GB"/>
        </w:rPr>
        <w:t>We show that we value our differences and treat people fairly</w:t>
      </w:r>
    </w:p>
    <w:p w14:paraId="3C0BAAEA" w14:textId="77777777" w:rsidR="00B13BF9" w:rsidRPr="007E627E" w:rsidRDefault="00B13BF9" w:rsidP="00C0231C">
      <w:pPr>
        <w:ind w:left="360"/>
        <w:rPr>
          <w:rFonts w:ascii="Arial" w:hAnsi="Arial" w:cs="Arial"/>
          <w:lang w:eastAsia="en-GB"/>
        </w:rPr>
      </w:pPr>
    </w:p>
    <w:p w14:paraId="26A8B23E" w14:textId="77777777" w:rsidR="00DF3E54" w:rsidRPr="007E627E" w:rsidRDefault="004E6775" w:rsidP="007E627E">
      <w:pPr>
        <w:pBdr>
          <w:top w:val="single" w:sz="4" w:space="1" w:color="auto"/>
          <w:left w:val="single" w:sz="4" w:space="4" w:color="auto"/>
          <w:bottom w:val="single" w:sz="4" w:space="1" w:color="auto"/>
          <w:right w:val="single" w:sz="4" w:space="4" w:color="auto"/>
        </w:pBdr>
        <w:shd w:val="clear" w:color="auto" w:fill="FFFF00"/>
        <w:rPr>
          <w:rFonts w:ascii="Arial" w:hAnsi="Arial" w:cs="Arial"/>
          <w:b/>
          <w:sz w:val="22"/>
          <w:szCs w:val="22"/>
        </w:rPr>
      </w:pPr>
      <w:r w:rsidRPr="00DC3921">
        <w:rPr>
          <w:rFonts w:ascii="Arial" w:hAnsi="Arial" w:cs="Arial"/>
          <w:b/>
        </w:rPr>
        <w:t xml:space="preserve">Generic </w:t>
      </w:r>
      <w:r w:rsidR="00DC3921">
        <w:rPr>
          <w:rFonts w:ascii="Arial" w:hAnsi="Arial" w:cs="Arial"/>
          <w:b/>
        </w:rPr>
        <w:t>Skills</w:t>
      </w:r>
    </w:p>
    <w:p w14:paraId="30CAC932" w14:textId="77777777" w:rsidR="00DF3E54" w:rsidRDefault="00AD5CBC" w:rsidP="005D031D">
      <w:pPr>
        <w:numPr>
          <w:ilvl w:val="0"/>
          <w:numId w:val="22"/>
        </w:numPr>
        <w:rPr>
          <w:rFonts w:ascii="Arial" w:hAnsi="Arial" w:cs="Arial"/>
          <w:i/>
        </w:rPr>
      </w:pPr>
      <w:r w:rsidRPr="00C17F0D">
        <w:rPr>
          <w:rFonts w:ascii="Arial" w:hAnsi="Arial" w:cs="Arial"/>
          <w:b/>
        </w:rPr>
        <w:t>Project Management:</w:t>
      </w:r>
      <w:r w:rsidRPr="00C17F0D">
        <w:rPr>
          <w:rFonts w:ascii="Arial" w:hAnsi="Arial" w:cs="Arial"/>
        </w:rPr>
        <w:t xml:space="preserve"> </w:t>
      </w:r>
      <w:r w:rsidR="00D41CA8" w:rsidRPr="00EC6625">
        <w:rPr>
          <w:rFonts w:ascii="Arial" w:hAnsi="Arial" w:cs="Arial"/>
        </w:rPr>
        <w:t>Basic understanding of risk management and the capability to hold and update the project risk log</w:t>
      </w:r>
    </w:p>
    <w:p w14:paraId="6E954061" w14:textId="007187C2" w:rsidR="008B738D" w:rsidRDefault="00AD5CBC" w:rsidP="005D031D">
      <w:pPr>
        <w:numPr>
          <w:ilvl w:val="0"/>
          <w:numId w:val="22"/>
        </w:numPr>
        <w:tabs>
          <w:tab w:val="left" w:pos="1440"/>
        </w:tabs>
        <w:rPr>
          <w:rFonts w:ascii="Arial" w:hAnsi="Arial" w:cs="Arial"/>
          <w:sz w:val="22"/>
          <w:szCs w:val="22"/>
        </w:rPr>
      </w:pPr>
      <w:r w:rsidRPr="00D41CA8">
        <w:rPr>
          <w:rFonts w:ascii="Arial" w:hAnsi="Arial" w:cs="Arial"/>
          <w:b/>
        </w:rPr>
        <w:t>Planning and Organising:</w:t>
      </w:r>
      <w:r w:rsidRPr="00C17F0D">
        <w:rPr>
          <w:rFonts w:ascii="Arial" w:hAnsi="Arial" w:cs="Arial"/>
          <w:sz w:val="22"/>
          <w:szCs w:val="22"/>
        </w:rPr>
        <w:t xml:space="preserve"> </w:t>
      </w:r>
      <w:r w:rsidR="005F1515" w:rsidRPr="00C17F0D">
        <w:rPr>
          <w:rFonts w:ascii="Arial" w:hAnsi="Arial" w:cs="Arial"/>
          <w:sz w:val="22"/>
          <w:szCs w:val="22"/>
        </w:rPr>
        <w:t xml:space="preserve"> </w:t>
      </w:r>
      <w:r w:rsidR="00D41CA8">
        <w:rPr>
          <w:rFonts w:ascii="Arial" w:hAnsi="Arial" w:cs="Arial"/>
        </w:rPr>
        <w:t>A</w:t>
      </w:r>
      <w:r w:rsidRPr="00D41CA8">
        <w:rPr>
          <w:rFonts w:ascii="Arial" w:hAnsi="Arial" w:cs="Arial"/>
        </w:rPr>
        <w:t xml:space="preserve">bility to organise multiple tasks in the most effective </w:t>
      </w:r>
      <w:r w:rsidR="001913E3" w:rsidRPr="00D41CA8">
        <w:rPr>
          <w:rFonts w:ascii="Arial" w:hAnsi="Arial" w:cs="Arial"/>
        </w:rPr>
        <w:t>way and</w:t>
      </w:r>
      <w:r w:rsidRPr="00D41CA8">
        <w:rPr>
          <w:rFonts w:ascii="Arial" w:hAnsi="Arial" w:cs="Arial"/>
        </w:rPr>
        <w:t xml:space="preserve"> allocate time and energy according to task complexity and priority</w:t>
      </w:r>
      <w:r w:rsidR="00E73205" w:rsidRPr="00D41CA8">
        <w:rPr>
          <w:rFonts w:ascii="Arial" w:hAnsi="Arial" w:cs="Arial"/>
        </w:rPr>
        <w:t xml:space="preserve">. </w:t>
      </w:r>
      <w:r w:rsidR="005F1515" w:rsidRPr="00D41CA8">
        <w:rPr>
          <w:rFonts w:ascii="Arial" w:hAnsi="Arial" w:cs="Arial"/>
        </w:rPr>
        <w:t>Provides work on time and to required</w:t>
      </w:r>
      <w:r w:rsidR="005F1515" w:rsidRPr="00C17F0D">
        <w:rPr>
          <w:rFonts w:ascii="Arial" w:hAnsi="Arial" w:cs="Arial"/>
        </w:rPr>
        <w:t xml:space="preserve"> standard and is capable of prioritising own workload </w:t>
      </w:r>
      <w:r w:rsidR="002D2F3C" w:rsidRPr="00C17F0D">
        <w:rPr>
          <w:rFonts w:ascii="Arial" w:hAnsi="Arial" w:cs="Arial"/>
        </w:rPr>
        <w:t>to</w:t>
      </w:r>
      <w:r w:rsidR="005F1515" w:rsidRPr="00C17F0D">
        <w:rPr>
          <w:rFonts w:ascii="Arial" w:hAnsi="Arial" w:cs="Arial"/>
        </w:rPr>
        <w:t xml:space="preserve"> meet deadlines.</w:t>
      </w:r>
    </w:p>
    <w:p w14:paraId="6ED3B26F" w14:textId="77777777" w:rsidR="00D41CA8" w:rsidRDefault="00110B12" w:rsidP="005D031D">
      <w:pPr>
        <w:numPr>
          <w:ilvl w:val="0"/>
          <w:numId w:val="22"/>
        </w:numPr>
        <w:rPr>
          <w:rFonts w:ascii="Arial" w:hAnsi="Arial" w:cs="Arial"/>
        </w:rPr>
      </w:pPr>
      <w:r w:rsidRPr="00C17F0D">
        <w:rPr>
          <w:rFonts w:ascii="Arial" w:hAnsi="Arial" w:cs="Arial"/>
          <w:b/>
        </w:rPr>
        <w:t xml:space="preserve">Financial Management: </w:t>
      </w:r>
      <w:r w:rsidR="002947BD" w:rsidRPr="00C17F0D">
        <w:rPr>
          <w:rFonts w:ascii="Arial" w:hAnsi="Arial" w:cs="Arial"/>
        </w:rPr>
        <w:t xml:space="preserve"> </w:t>
      </w:r>
      <w:r w:rsidR="00D41CA8" w:rsidRPr="00EC6625">
        <w:rPr>
          <w:rFonts w:ascii="Arial" w:hAnsi="Arial" w:cs="Arial"/>
        </w:rPr>
        <w:t>Numeracy and accuracy skills to collate information and keep accurate and reliable records to help with the monitoring and reviewing of financial resources and monitoring procedures. </w:t>
      </w:r>
    </w:p>
    <w:p w14:paraId="4A714D6D" w14:textId="77777777" w:rsidR="00D41CA8" w:rsidRPr="00EC6625" w:rsidRDefault="00D52769" w:rsidP="005D031D">
      <w:pPr>
        <w:numPr>
          <w:ilvl w:val="0"/>
          <w:numId w:val="22"/>
        </w:numPr>
        <w:rPr>
          <w:rFonts w:ascii="Arial" w:hAnsi="Arial" w:cs="Arial"/>
        </w:rPr>
      </w:pPr>
      <w:r w:rsidRPr="008B738D">
        <w:rPr>
          <w:rFonts w:ascii="Arial" w:hAnsi="Arial" w:cs="Arial"/>
          <w:b/>
        </w:rPr>
        <w:t>Communication Skills:</w:t>
      </w:r>
      <w:r w:rsidR="002B64E1" w:rsidRPr="008B738D">
        <w:rPr>
          <w:rFonts w:ascii="Arial" w:hAnsi="Arial" w:cs="Arial"/>
          <w:b/>
        </w:rPr>
        <w:t xml:space="preserve"> </w:t>
      </w:r>
      <w:r w:rsidR="00D41CA8" w:rsidRPr="00EC6625">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14:paraId="77B4273C" w14:textId="014F0264" w:rsidR="00AD5CBC" w:rsidRPr="008B738D" w:rsidRDefault="002B6484" w:rsidP="005D031D">
      <w:pPr>
        <w:numPr>
          <w:ilvl w:val="0"/>
          <w:numId w:val="22"/>
        </w:numPr>
        <w:rPr>
          <w:rFonts w:ascii="Arial" w:hAnsi="Arial" w:cs="Arial"/>
        </w:rPr>
      </w:pPr>
      <w:r w:rsidRPr="008B738D">
        <w:rPr>
          <w:rFonts w:ascii="Arial" w:hAnsi="Arial" w:cs="Arial"/>
          <w:b/>
        </w:rPr>
        <w:t>Analytical Skills</w:t>
      </w:r>
      <w:r w:rsidRPr="008B738D">
        <w:rPr>
          <w:rFonts w:ascii="Arial" w:hAnsi="Arial" w:cs="Arial"/>
        </w:rPr>
        <w:t xml:space="preserve">: Ability to gather and analyse information, </w:t>
      </w:r>
      <w:r w:rsidR="00957A33" w:rsidRPr="008B738D">
        <w:rPr>
          <w:rFonts w:ascii="Arial" w:hAnsi="Arial" w:cs="Arial"/>
        </w:rPr>
        <w:t>opportunities,</w:t>
      </w:r>
      <w:r w:rsidRPr="008B738D">
        <w:rPr>
          <w:rFonts w:ascii="Arial" w:hAnsi="Arial" w:cs="Arial"/>
        </w:rPr>
        <w:t xml:space="preserve"> and problems.</w:t>
      </w:r>
      <w:r w:rsidR="00812D7A" w:rsidRPr="008B738D">
        <w:rPr>
          <w:rFonts w:ascii="Arial" w:hAnsi="Arial" w:cs="Arial"/>
        </w:rPr>
        <w:t xml:space="preserve"> Ability to engage with stakeholders to identify information needs and to know how to go about obtaining the relevant information. </w:t>
      </w:r>
    </w:p>
    <w:p w14:paraId="5552246D" w14:textId="69808B9A" w:rsidR="00654243" w:rsidRPr="004E6775" w:rsidRDefault="005D031D" w:rsidP="007E627E">
      <w:pPr>
        <w:pStyle w:val="TableText"/>
        <w:widowControl/>
        <w:numPr>
          <w:ilvl w:val="0"/>
          <w:numId w:val="22"/>
        </w:numPr>
        <w:jc w:val="left"/>
      </w:pPr>
      <w:r>
        <w:rPr>
          <w:b/>
          <w:color w:val="000000"/>
        </w:rPr>
        <w:t xml:space="preserve">ICT Skills: </w:t>
      </w:r>
      <w:r w:rsidR="004F0745" w:rsidRPr="004F0745">
        <w:rPr>
          <w:b/>
          <w:color w:val="000000"/>
        </w:rPr>
        <w:t xml:space="preserve"> </w:t>
      </w:r>
      <w:r w:rsidR="004F0745" w:rsidRPr="004F0745">
        <w:t xml:space="preserve">Ability to use multiple applications, </w:t>
      </w:r>
      <w:r w:rsidR="00957A33" w:rsidRPr="004F0745">
        <w:t>systems,</w:t>
      </w:r>
      <w:r w:rsidR="004F0745" w:rsidRPr="004F0745">
        <w:t xml:space="preserve"> and associated software packages.</w:t>
      </w:r>
    </w:p>
    <w:p w14:paraId="4B4C5EB6" w14:textId="77777777" w:rsidR="007E627E" w:rsidRPr="007E627E" w:rsidRDefault="004E6775" w:rsidP="007E627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6358C1A7" w14:textId="0AD0ED56" w:rsidR="00AF5634" w:rsidRPr="002D2F3C" w:rsidRDefault="00B90781" w:rsidP="004A1882">
      <w:pPr>
        <w:pStyle w:val="TableText"/>
        <w:widowControl/>
        <w:numPr>
          <w:ilvl w:val="0"/>
          <w:numId w:val="22"/>
        </w:numPr>
        <w:jc w:val="left"/>
        <w:rPr>
          <w:bCs/>
        </w:rPr>
      </w:pPr>
      <w:r w:rsidRPr="001C2586">
        <w:rPr>
          <w:bCs/>
          <w:color w:val="000000"/>
        </w:rPr>
        <w:t xml:space="preserve">A </w:t>
      </w:r>
      <w:r w:rsidR="002D2F3C">
        <w:rPr>
          <w:bCs/>
          <w:color w:val="000000"/>
        </w:rPr>
        <w:t>demonstrable</w:t>
      </w:r>
      <w:r w:rsidRPr="001C2586">
        <w:rPr>
          <w:bCs/>
          <w:color w:val="000000"/>
        </w:rPr>
        <w:t xml:space="preserve"> understanding of public sector procurement</w:t>
      </w:r>
    </w:p>
    <w:p w14:paraId="0D368BAA" w14:textId="39610593" w:rsidR="002D2F3C" w:rsidRPr="00B90781" w:rsidRDefault="002D2F3C" w:rsidP="004A1882">
      <w:pPr>
        <w:pStyle w:val="TableText"/>
        <w:widowControl/>
        <w:numPr>
          <w:ilvl w:val="0"/>
          <w:numId w:val="22"/>
        </w:numPr>
        <w:jc w:val="left"/>
        <w:rPr>
          <w:bCs/>
        </w:rPr>
      </w:pPr>
      <w:r>
        <w:rPr>
          <w:bCs/>
          <w:color w:val="000000"/>
        </w:rPr>
        <w:t xml:space="preserve">Experience of working in </w:t>
      </w:r>
      <w:r w:rsidR="00605BEC">
        <w:rPr>
          <w:bCs/>
          <w:color w:val="000000"/>
        </w:rPr>
        <w:t xml:space="preserve">a </w:t>
      </w:r>
      <w:r>
        <w:rPr>
          <w:bCs/>
          <w:color w:val="000000"/>
        </w:rPr>
        <w:t>compliance</w:t>
      </w:r>
      <w:r w:rsidR="00605BEC">
        <w:rPr>
          <w:bCs/>
          <w:color w:val="000000"/>
        </w:rPr>
        <w:t xml:space="preserve">, auditing or regulatory function. </w:t>
      </w:r>
    </w:p>
    <w:p w14:paraId="4018C9BB" w14:textId="5926DA36" w:rsidR="00AF5634" w:rsidRPr="00CE3D5E" w:rsidRDefault="00AF5634" w:rsidP="00AF5634">
      <w:pPr>
        <w:pStyle w:val="TableText"/>
        <w:widowControl/>
        <w:numPr>
          <w:ilvl w:val="0"/>
          <w:numId w:val="22"/>
        </w:numPr>
        <w:jc w:val="left"/>
        <w:rPr>
          <w:bCs/>
        </w:rPr>
      </w:pPr>
      <w:r w:rsidRPr="00FD317B">
        <w:rPr>
          <w:bCs/>
          <w:color w:val="000000"/>
        </w:rPr>
        <w:t xml:space="preserve">An awareness of </w:t>
      </w:r>
      <w:r>
        <w:rPr>
          <w:bCs/>
          <w:color w:val="000000"/>
        </w:rPr>
        <w:t>construction related contracts &amp; C</w:t>
      </w:r>
      <w:r w:rsidR="00B90781">
        <w:rPr>
          <w:bCs/>
          <w:color w:val="000000"/>
        </w:rPr>
        <w:t xml:space="preserve">onstruction </w:t>
      </w:r>
      <w:r>
        <w:rPr>
          <w:bCs/>
          <w:color w:val="000000"/>
        </w:rPr>
        <w:t>D</w:t>
      </w:r>
      <w:r w:rsidR="00B90781">
        <w:rPr>
          <w:bCs/>
          <w:color w:val="000000"/>
        </w:rPr>
        <w:t>esign Management (CDM)</w:t>
      </w:r>
      <w:r>
        <w:rPr>
          <w:bCs/>
          <w:color w:val="000000"/>
        </w:rPr>
        <w:t xml:space="preserve"> 2015</w:t>
      </w:r>
      <w:r w:rsidR="00B90781">
        <w:rPr>
          <w:bCs/>
          <w:color w:val="000000"/>
        </w:rPr>
        <w:t xml:space="preserve"> Regulations.</w:t>
      </w:r>
    </w:p>
    <w:p w14:paraId="11FFD677" w14:textId="30334A99" w:rsidR="00AF5634" w:rsidRPr="00FD317B" w:rsidRDefault="00B90781" w:rsidP="00AF5634">
      <w:pPr>
        <w:pStyle w:val="TableText"/>
        <w:widowControl/>
        <w:numPr>
          <w:ilvl w:val="0"/>
          <w:numId w:val="22"/>
        </w:numPr>
        <w:jc w:val="left"/>
        <w:rPr>
          <w:bCs/>
        </w:rPr>
      </w:pPr>
      <w:r>
        <w:rPr>
          <w:lang w:eastAsia="en-GB"/>
        </w:rPr>
        <w:t>Willingness to</w:t>
      </w:r>
      <w:r w:rsidR="00AF5634">
        <w:rPr>
          <w:lang w:eastAsia="en-GB"/>
        </w:rPr>
        <w:t xml:space="preserve"> work towards</w:t>
      </w:r>
      <w:r>
        <w:rPr>
          <w:lang w:eastAsia="en-GB"/>
        </w:rPr>
        <w:t xml:space="preserve"> </w:t>
      </w:r>
      <w:r w:rsidR="00AF5634">
        <w:rPr>
          <w:lang w:eastAsia="en-GB"/>
        </w:rPr>
        <w:t>membership of an appropriate professional body</w:t>
      </w:r>
    </w:p>
    <w:p w14:paraId="42793CA8" w14:textId="77777777" w:rsidR="00AF5634" w:rsidRDefault="00AF5634" w:rsidP="004A1882">
      <w:pPr>
        <w:autoSpaceDE w:val="0"/>
        <w:autoSpaceDN w:val="0"/>
        <w:adjustRightInd w:val="0"/>
        <w:rPr>
          <w:rFonts w:ascii="Arial" w:hAnsi="Arial" w:cs="Arial"/>
          <w:lang w:eastAsia="en-GB"/>
        </w:rPr>
      </w:pPr>
    </w:p>
    <w:p w14:paraId="5B6BA773" w14:textId="77777777" w:rsidR="00025B86" w:rsidRDefault="00025B86" w:rsidP="004A1882">
      <w:pPr>
        <w:autoSpaceDE w:val="0"/>
        <w:autoSpaceDN w:val="0"/>
        <w:adjustRightInd w:val="0"/>
        <w:rPr>
          <w:rFonts w:ascii="Arial" w:hAnsi="Arial" w:cs="Arial"/>
          <w:lang w:eastAsia="en-GB"/>
        </w:rPr>
      </w:pPr>
    </w:p>
    <w:p w14:paraId="724B259A" w14:textId="77777777" w:rsidR="007E627E" w:rsidRPr="007E627E" w:rsidRDefault="007E627E" w:rsidP="007E627E">
      <w:pPr>
        <w:rPr>
          <w:rFonts w:ascii="Arial" w:hAnsi="Arial" w:cs="Arial"/>
          <w:b/>
        </w:rPr>
      </w:pPr>
    </w:p>
    <w:sectPr w:rsidR="007E627E" w:rsidRPr="007E627E" w:rsidSect="00B13BF9">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4E7F" w14:textId="77777777" w:rsidR="00F35899" w:rsidRDefault="00F35899">
      <w:r>
        <w:separator/>
      </w:r>
    </w:p>
  </w:endnote>
  <w:endnote w:type="continuationSeparator" w:id="0">
    <w:p w14:paraId="0ACE627A" w14:textId="77777777" w:rsidR="00F35899" w:rsidRDefault="00F3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1470" w14:textId="77777777" w:rsidR="004E63CC" w:rsidRPr="00DC3921" w:rsidRDefault="004E63CC"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E6C45" w14:textId="77777777" w:rsidR="00F35899" w:rsidRDefault="00F35899">
      <w:r>
        <w:separator/>
      </w:r>
    </w:p>
  </w:footnote>
  <w:footnote w:type="continuationSeparator" w:id="0">
    <w:p w14:paraId="7A73B1E1" w14:textId="77777777" w:rsidR="00F35899" w:rsidRDefault="00F3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10BD" w14:textId="77777777" w:rsidR="004E63CC" w:rsidRDefault="00A07417" w:rsidP="00DC3921">
    <w:pPr>
      <w:pStyle w:val="Header"/>
      <w:jc w:val="right"/>
      <w:rPr>
        <w:rFonts w:cs="Arial-BoldMT"/>
        <w:b/>
        <w:bCs/>
        <w:sz w:val="16"/>
        <w:szCs w:val="16"/>
      </w:rPr>
    </w:pPr>
    <w:r w:rsidRPr="001853D7">
      <w:rPr>
        <w:rFonts w:cs="Arial-BoldMT"/>
        <w:b/>
        <w:bCs/>
        <w:noProof/>
        <w:sz w:val="16"/>
        <w:szCs w:val="16"/>
        <w:lang w:eastAsia="en-GB"/>
      </w:rPr>
      <w:drawing>
        <wp:inline distT="0" distB="0" distL="0" distR="0" wp14:anchorId="282AFE18" wp14:editId="1462A647">
          <wp:extent cx="2162175" cy="419100"/>
          <wp:effectExtent l="0" t="0" r="9525"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577BE319" w14:textId="77777777" w:rsidR="004E63CC" w:rsidRDefault="004E63CC"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D3C"/>
    <w:multiLevelType w:val="hybridMultilevel"/>
    <w:tmpl w:val="3E7C861E"/>
    <w:lvl w:ilvl="0" w:tplc="AB3CC88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96BCA"/>
    <w:multiLevelType w:val="hybridMultilevel"/>
    <w:tmpl w:val="002837F6"/>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F0D10"/>
    <w:multiLevelType w:val="hybridMultilevel"/>
    <w:tmpl w:val="8FB6C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96729"/>
    <w:multiLevelType w:val="hybridMultilevel"/>
    <w:tmpl w:val="A96E4C7A"/>
    <w:lvl w:ilvl="0" w:tplc="B1F0BA54">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0A41E21"/>
    <w:multiLevelType w:val="hybridMultilevel"/>
    <w:tmpl w:val="FC2CE5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310568"/>
    <w:multiLevelType w:val="hybridMultilevel"/>
    <w:tmpl w:val="34A27252"/>
    <w:lvl w:ilvl="0" w:tplc="66AEAFF2">
      <w:numFmt w:val="bullet"/>
      <w:lvlText w:val=""/>
      <w:lvlJc w:val="left"/>
      <w:pPr>
        <w:tabs>
          <w:tab w:val="num" w:pos="360"/>
        </w:tabs>
        <w:ind w:left="360" w:hanging="360"/>
      </w:pPr>
      <w:rPr>
        <w:rFonts w:ascii="Symbol" w:eastAsia="Times New Roman" w:hAnsi="Symbol" w:cs="Aria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D834B1"/>
    <w:multiLevelType w:val="hybridMultilevel"/>
    <w:tmpl w:val="58A8B804"/>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CD03CF"/>
    <w:multiLevelType w:val="hybridMultilevel"/>
    <w:tmpl w:val="A2703D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3FB"/>
    <w:multiLevelType w:val="hybridMultilevel"/>
    <w:tmpl w:val="7AB85198"/>
    <w:lvl w:ilvl="0" w:tplc="41F0EE7A">
      <w:start w:val="1"/>
      <w:numFmt w:val="decimal"/>
      <w:lvlText w:val="%1."/>
      <w:lvlJc w:val="left"/>
      <w:pPr>
        <w:tabs>
          <w:tab w:val="num" w:pos="720"/>
        </w:tabs>
        <w:ind w:left="720" w:hanging="720"/>
      </w:pPr>
      <w:rPr>
        <w:rFonts w:ascii="Arial" w:hAnsi="Arial" w:hint="default"/>
        <w:b w:val="0"/>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673FD5"/>
    <w:multiLevelType w:val="hybridMultilevel"/>
    <w:tmpl w:val="0B6A5B88"/>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730E2E"/>
    <w:multiLevelType w:val="hybridMultilevel"/>
    <w:tmpl w:val="786ADFB6"/>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6C6D6137"/>
    <w:multiLevelType w:val="hybridMultilevel"/>
    <w:tmpl w:val="80CC8D40"/>
    <w:lvl w:ilvl="0" w:tplc="15F23BA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80"/>
        </w:tabs>
        <w:ind w:left="1380" w:hanging="360"/>
      </w:pPr>
      <w:rPr>
        <w:rFonts w:ascii="Courier New" w:hAnsi="Courier New" w:cs="Courier New" w:hint="default"/>
      </w:rPr>
    </w:lvl>
    <w:lvl w:ilvl="2" w:tplc="08090005" w:tentative="1">
      <w:start w:val="1"/>
      <w:numFmt w:val="bullet"/>
      <w:lvlText w:val=""/>
      <w:lvlJc w:val="left"/>
      <w:pPr>
        <w:tabs>
          <w:tab w:val="num" w:pos="2100"/>
        </w:tabs>
        <w:ind w:left="2100" w:hanging="360"/>
      </w:pPr>
      <w:rPr>
        <w:rFonts w:ascii="Wingdings" w:hAnsi="Wingdings" w:hint="default"/>
      </w:rPr>
    </w:lvl>
    <w:lvl w:ilvl="3" w:tplc="08090001" w:tentative="1">
      <w:start w:val="1"/>
      <w:numFmt w:val="bullet"/>
      <w:lvlText w:val=""/>
      <w:lvlJc w:val="left"/>
      <w:pPr>
        <w:tabs>
          <w:tab w:val="num" w:pos="2820"/>
        </w:tabs>
        <w:ind w:left="2820" w:hanging="360"/>
      </w:pPr>
      <w:rPr>
        <w:rFonts w:ascii="Symbol" w:hAnsi="Symbol" w:hint="default"/>
      </w:rPr>
    </w:lvl>
    <w:lvl w:ilvl="4" w:tplc="08090003" w:tentative="1">
      <w:start w:val="1"/>
      <w:numFmt w:val="bullet"/>
      <w:lvlText w:val="o"/>
      <w:lvlJc w:val="left"/>
      <w:pPr>
        <w:tabs>
          <w:tab w:val="num" w:pos="3540"/>
        </w:tabs>
        <w:ind w:left="3540" w:hanging="360"/>
      </w:pPr>
      <w:rPr>
        <w:rFonts w:ascii="Courier New" w:hAnsi="Courier New" w:cs="Courier New" w:hint="default"/>
      </w:rPr>
    </w:lvl>
    <w:lvl w:ilvl="5" w:tplc="08090005" w:tentative="1">
      <w:start w:val="1"/>
      <w:numFmt w:val="bullet"/>
      <w:lvlText w:val=""/>
      <w:lvlJc w:val="left"/>
      <w:pPr>
        <w:tabs>
          <w:tab w:val="num" w:pos="4260"/>
        </w:tabs>
        <w:ind w:left="4260" w:hanging="360"/>
      </w:pPr>
      <w:rPr>
        <w:rFonts w:ascii="Wingdings" w:hAnsi="Wingdings" w:hint="default"/>
      </w:rPr>
    </w:lvl>
    <w:lvl w:ilvl="6" w:tplc="08090001" w:tentative="1">
      <w:start w:val="1"/>
      <w:numFmt w:val="bullet"/>
      <w:lvlText w:val=""/>
      <w:lvlJc w:val="left"/>
      <w:pPr>
        <w:tabs>
          <w:tab w:val="num" w:pos="4980"/>
        </w:tabs>
        <w:ind w:left="4980" w:hanging="360"/>
      </w:pPr>
      <w:rPr>
        <w:rFonts w:ascii="Symbol" w:hAnsi="Symbol" w:hint="default"/>
      </w:rPr>
    </w:lvl>
    <w:lvl w:ilvl="7" w:tplc="08090003" w:tentative="1">
      <w:start w:val="1"/>
      <w:numFmt w:val="bullet"/>
      <w:lvlText w:val="o"/>
      <w:lvlJc w:val="left"/>
      <w:pPr>
        <w:tabs>
          <w:tab w:val="num" w:pos="5700"/>
        </w:tabs>
        <w:ind w:left="5700" w:hanging="360"/>
      </w:pPr>
      <w:rPr>
        <w:rFonts w:ascii="Courier New" w:hAnsi="Courier New" w:cs="Courier New" w:hint="default"/>
      </w:rPr>
    </w:lvl>
    <w:lvl w:ilvl="8" w:tplc="08090005" w:tentative="1">
      <w:start w:val="1"/>
      <w:numFmt w:val="bullet"/>
      <w:lvlText w:val=""/>
      <w:lvlJc w:val="left"/>
      <w:pPr>
        <w:tabs>
          <w:tab w:val="num" w:pos="6420"/>
        </w:tabs>
        <w:ind w:left="6420" w:hanging="360"/>
      </w:pPr>
      <w:rPr>
        <w:rFonts w:ascii="Wingdings" w:hAnsi="Wingdings" w:hint="default"/>
      </w:rPr>
    </w:lvl>
  </w:abstractNum>
  <w:abstractNum w:abstractNumId="23"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6710423">
    <w:abstractNumId w:val="5"/>
  </w:num>
  <w:num w:numId="2" w16cid:durableId="1485245480">
    <w:abstractNumId w:val="16"/>
  </w:num>
  <w:num w:numId="3" w16cid:durableId="239950562">
    <w:abstractNumId w:val="15"/>
  </w:num>
  <w:num w:numId="4" w16cid:durableId="1572036423">
    <w:abstractNumId w:val="14"/>
  </w:num>
  <w:num w:numId="5" w16cid:durableId="1541938059">
    <w:abstractNumId w:val="24"/>
  </w:num>
  <w:num w:numId="6" w16cid:durableId="1631592994">
    <w:abstractNumId w:val="23"/>
  </w:num>
  <w:num w:numId="7" w16cid:durableId="2050299661">
    <w:abstractNumId w:val="12"/>
  </w:num>
  <w:num w:numId="8" w16cid:durableId="923538069">
    <w:abstractNumId w:val="8"/>
  </w:num>
  <w:num w:numId="9" w16cid:durableId="814219372">
    <w:abstractNumId w:val="1"/>
  </w:num>
  <w:num w:numId="10" w16cid:durableId="1777678758">
    <w:abstractNumId w:val="9"/>
  </w:num>
  <w:num w:numId="11" w16cid:durableId="983123562">
    <w:abstractNumId w:val="6"/>
  </w:num>
  <w:num w:numId="12" w16cid:durableId="821585175">
    <w:abstractNumId w:val="20"/>
  </w:num>
  <w:num w:numId="13" w16cid:durableId="856042874">
    <w:abstractNumId w:val="18"/>
  </w:num>
  <w:num w:numId="14" w16cid:durableId="1569916846">
    <w:abstractNumId w:val="11"/>
  </w:num>
  <w:num w:numId="15" w16cid:durableId="991258448">
    <w:abstractNumId w:val="7"/>
  </w:num>
  <w:num w:numId="16" w16cid:durableId="1535578383">
    <w:abstractNumId w:val="22"/>
  </w:num>
  <w:num w:numId="17" w16cid:durableId="2075741203">
    <w:abstractNumId w:val="0"/>
  </w:num>
  <w:num w:numId="18" w16cid:durableId="1026324581">
    <w:abstractNumId w:val="13"/>
  </w:num>
  <w:num w:numId="19" w16cid:durableId="1432361799">
    <w:abstractNumId w:val="2"/>
  </w:num>
  <w:num w:numId="20" w16cid:durableId="903033016">
    <w:abstractNumId w:val="19"/>
  </w:num>
  <w:num w:numId="21" w16cid:durableId="861170801">
    <w:abstractNumId w:val="21"/>
  </w:num>
  <w:num w:numId="22" w16cid:durableId="1278676995">
    <w:abstractNumId w:val="17"/>
  </w:num>
  <w:num w:numId="23" w16cid:durableId="1481381128">
    <w:abstractNumId w:val="3"/>
  </w:num>
  <w:num w:numId="24" w16cid:durableId="341124558">
    <w:abstractNumId w:val="4"/>
  </w:num>
  <w:num w:numId="25" w16cid:durableId="26858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775"/>
    <w:rsid w:val="000164EF"/>
    <w:rsid w:val="00025B86"/>
    <w:rsid w:val="000645B9"/>
    <w:rsid w:val="00087C25"/>
    <w:rsid w:val="000D5066"/>
    <w:rsid w:val="000D7DC5"/>
    <w:rsid w:val="000E360F"/>
    <w:rsid w:val="000F634C"/>
    <w:rsid w:val="001101C9"/>
    <w:rsid w:val="00110B12"/>
    <w:rsid w:val="00126FDB"/>
    <w:rsid w:val="00157778"/>
    <w:rsid w:val="00170717"/>
    <w:rsid w:val="001913E3"/>
    <w:rsid w:val="001A0CBB"/>
    <w:rsid w:val="0021154C"/>
    <w:rsid w:val="00261949"/>
    <w:rsid w:val="00290EDF"/>
    <w:rsid w:val="002947BD"/>
    <w:rsid w:val="002B6484"/>
    <w:rsid w:val="002B64E1"/>
    <w:rsid w:val="002D2F3C"/>
    <w:rsid w:val="0033296C"/>
    <w:rsid w:val="003536D4"/>
    <w:rsid w:val="00362066"/>
    <w:rsid w:val="003771AE"/>
    <w:rsid w:val="0038265B"/>
    <w:rsid w:val="00395528"/>
    <w:rsid w:val="00397CEC"/>
    <w:rsid w:val="003B335E"/>
    <w:rsid w:val="003D72DD"/>
    <w:rsid w:val="003E3B52"/>
    <w:rsid w:val="0041425F"/>
    <w:rsid w:val="00416109"/>
    <w:rsid w:val="00467CCC"/>
    <w:rsid w:val="00472E2D"/>
    <w:rsid w:val="00486DD0"/>
    <w:rsid w:val="004A1882"/>
    <w:rsid w:val="004C1233"/>
    <w:rsid w:val="004D61DE"/>
    <w:rsid w:val="004E63CC"/>
    <w:rsid w:val="004E6775"/>
    <w:rsid w:val="004F0745"/>
    <w:rsid w:val="00520A5E"/>
    <w:rsid w:val="00522BD9"/>
    <w:rsid w:val="005454E5"/>
    <w:rsid w:val="00564ABA"/>
    <w:rsid w:val="005D031D"/>
    <w:rsid w:val="005D4A4D"/>
    <w:rsid w:val="005F1515"/>
    <w:rsid w:val="005F56EB"/>
    <w:rsid w:val="006031AD"/>
    <w:rsid w:val="0060553B"/>
    <w:rsid w:val="00605BEC"/>
    <w:rsid w:val="00614529"/>
    <w:rsid w:val="00654243"/>
    <w:rsid w:val="00657050"/>
    <w:rsid w:val="0066797A"/>
    <w:rsid w:val="006904A3"/>
    <w:rsid w:val="006A6389"/>
    <w:rsid w:val="006C0A75"/>
    <w:rsid w:val="006C1534"/>
    <w:rsid w:val="006D3FF3"/>
    <w:rsid w:val="006E47CF"/>
    <w:rsid w:val="007133C9"/>
    <w:rsid w:val="00716E13"/>
    <w:rsid w:val="007239EC"/>
    <w:rsid w:val="007348F5"/>
    <w:rsid w:val="00736D32"/>
    <w:rsid w:val="00744F44"/>
    <w:rsid w:val="0076203D"/>
    <w:rsid w:val="00777CE0"/>
    <w:rsid w:val="007E627E"/>
    <w:rsid w:val="00812D7A"/>
    <w:rsid w:val="008270C8"/>
    <w:rsid w:val="00847DE5"/>
    <w:rsid w:val="008817D4"/>
    <w:rsid w:val="00887ACA"/>
    <w:rsid w:val="008A3BFF"/>
    <w:rsid w:val="008A45F6"/>
    <w:rsid w:val="008B3B6E"/>
    <w:rsid w:val="008B738D"/>
    <w:rsid w:val="008D31B7"/>
    <w:rsid w:val="008E5ACC"/>
    <w:rsid w:val="00907D1E"/>
    <w:rsid w:val="00920D32"/>
    <w:rsid w:val="0092137F"/>
    <w:rsid w:val="00925E6E"/>
    <w:rsid w:val="00952463"/>
    <w:rsid w:val="00953351"/>
    <w:rsid w:val="00955F3C"/>
    <w:rsid w:val="00957A33"/>
    <w:rsid w:val="00980BFA"/>
    <w:rsid w:val="00985D77"/>
    <w:rsid w:val="00986673"/>
    <w:rsid w:val="009D5BB2"/>
    <w:rsid w:val="009E7FEA"/>
    <w:rsid w:val="00A07417"/>
    <w:rsid w:val="00A2420E"/>
    <w:rsid w:val="00A62C13"/>
    <w:rsid w:val="00A7756E"/>
    <w:rsid w:val="00AB5BE5"/>
    <w:rsid w:val="00AC77E3"/>
    <w:rsid w:val="00AD5CBC"/>
    <w:rsid w:val="00AF5634"/>
    <w:rsid w:val="00B04B58"/>
    <w:rsid w:val="00B13BF9"/>
    <w:rsid w:val="00B6106E"/>
    <w:rsid w:val="00B66BBA"/>
    <w:rsid w:val="00B80AF5"/>
    <w:rsid w:val="00B90781"/>
    <w:rsid w:val="00B9222E"/>
    <w:rsid w:val="00B9379C"/>
    <w:rsid w:val="00BB17C7"/>
    <w:rsid w:val="00BE0966"/>
    <w:rsid w:val="00BF2DBD"/>
    <w:rsid w:val="00C0231C"/>
    <w:rsid w:val="00C05381"/>
    <w:rsid w:val="00C0637C"/>
    <w:rsid w:val="00C17F0D"/>
    <w:rsid w:val="00C332FF"/>
    <w:rsid w:val="00C342D0"/>
    <w:rsid w:val="00C43BDF"/>
    <w:rsid w:val="00C5181D"/>
    <w:rsid w:val="00C52C9A"/>
    <w:rsid w:val="00C76666"/>
    <w:rsid w:val="00C834B5"/>
    <w:rsid w:val="00CA3FBC"/>
    <w:rsid w:val="00CA5A0B"/>
    <w:rsid w:val="00D02AD2"/>
    <w:rsid w:val="00D04407"/>
    <w:rsid w:val="00D11018"/>
    <w:rsid w:val="00D11E54"/>
    <w:rsid w:val="00D125D0"/>
    <w:rsid w:val="00D41CA8"/>
    <w:rsid w:val="00D52769"/>
    <w:rsid w:val="00D81F04"/>
    <w:rsid w:val="00D82F82"/>
    <w:rsid w:val="00D95331"/>
    <w:rsid w:val="00DC3921"/>
    <w:rsid w:val="00DF3E54"/>
    <w:rsid w:val="00E15715"/>
    <w:rsid w:val="00E1598A"/>
    <w:rsid w:val="00E73205"/>
    <w:rsid w:val="00E82FCA"/>
    <w:rsid w:val="00E93740"/>
    <w:rsid w:val="00E96ACD"/>
    <w:rsid w:val="00EA48EE"/>
    <w:rsid w:val="00EB2B38"/>
    <w:rsid w:val="00EF490B"/>
    <w:rsid w:val="00F118EA"/>
    <w:rsid w:val="00F2735F"/>
    <w:rsid w:val="00F34D15"/>
    <w:rsid w:val="00F35899"/>
    <w:rsid w:val="00F5703E"/>
    <w:rsid w:val="00F7140B"/>
    <w:rsid w:val="00F821F2"/>
    <w:rsid w:val="00F83DBC"/>
    <w:rsid w:val="00FA7971"/>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2D1AD5"/>
  <w15:chartTrackingRefBased/>
  <w15:docId w15:val="{D6F6D546-E0F6-48E5-8817-BD587253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z-TopofForm">
    <w:name w:val="HTML Top of Form"/>
    <w:basedOn w:val="Normal"/>
    <w:hidden/>
    <w:rsid w:val="005F56EB"/>
    <w:rPr>
      <w:lang w:val="en-US"/>
    </w:rPr>
  </w:style>
  <w:style w:type="paragraph" w:styleId="BodyTextIndent">
    <w:name w:val="Body Text Indent"/>
    <w:basedOn w:val="Normal"/>
    <w:rsid w:val="00CA5A0B"/>
    <w:pPr>
      <w:ind w:left="360"/>
    </w:pPr>
    <w:rPr>
      <w:rFonts w:ascii="Arial" w:hAnsi="Arial" w:cs="Arial"/>
      <w:b/>
      <w:bCs/>
    </w:rPr>
  </w:style>
  <w:style w:type="paragraph" w:styleId="BodyText">
    <w:name w:val="Body Text"/>
    <w:basedOn w:val="Normal"/>
    <w:rsid w:val="00CA5A0B"/>
    <w:pPr>
      <w:adjustRightInd w:val="0"/>
      <w:spacing w:line="240" w:lineRule="atLeast"/>
      <w:jc w:val="both"/>
    </w:pPr>
    <w:rPr>
      <w:rFonts w:ascii="Arial" w:hAnsi="Arial" w:cs="Arial"/>
    </w:rPr>
  </w:style>
  <w:style w:type="paragraph" w:customStyle="1" w:styleId="TableText">
    <w:name w:val="Table Text"/>
    <w:basedOn w:val="Normal"/>
    <w:rsid w:val="004F0745"/>
    <w:pPr>
      <w:widowControl w:val="0"/>
      <w:autoSpaceDE w:val="0"/>
      <w:autoSpaceDN w:val="0"/>
      <w:adjustRightInd w:val="0"/>
      <w:jc w:val="right"/>
    </w:pPr>
    <w:rPr>
      <w:rFonts w:ascii="Arial" w:hAnsi="Arial" w:cs="Arial"/>
    </w:rPr>
  </w:style>
  <w:style w:type="paragraph" w:styleId="BalloonText">
    <w:name w:val="Balloon Text"/>
    <w:basedOn w:val="Normal"/>
    <w:semiHidden/>
    <w:rsid w:val="004D61DE"/>
    <w:rPr>
      <w:rFonts w:ascii="Tahoma" w:hAnsi="Tahoma" w:cs="Tahoma"/>
      <w:sz w:val="16"/>
      <w:szCs w:val="16"/>
    </w:rPr>
  </w:style>
  <w:style w:type="paragraph" w:customStyle="1" w:styleId="paragraph">
    <w:name w:val="paragraph"/>
    <w:basedOn w:val="Normal"/>
    <w:rsid w:val="004C1233"/>
    <w:pPr>
      <w:spacing w:before="100" w:beforeAutospacing="1" w:after="100" w:afterAutospacing="1"/>
    </w:pPr>
    <w:rPr>
      <w:lang w:eastAsia="en-GB"/>
    </w:rPr>
  </w:style>
  <w:style w:type="character" w:customStyle="1" w:styleId="normaltextrun">
    <w:name w:val="normaltextrun"/>
    <w:basedOn w:val="DefaultParagraphFont"/>
    <w:rsid w:val="004C1233"/>
  </w:style>
  <w:style w:type="character" w:customStyle="1" w:styleId="eop">
    <w:name w:val="eop"/>
    <w:basedOn w:val="DefaultParagraphFont"/>
    <w:rsid w:val="004C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FA317E157E2240BF96D7CC4E728B70" ma:contentTypeVersion="4" ma:contentTypeDescription="Create a new document." ma:contentTypeScope="" ma:versionID="3d8e95b098af16512141c76e8f763d88">
  <xsd:schema xmlns:xsd="http://www.w3.org/2001/XMLSchema" xmlns:xs="http://www.w3.org/2001/XMLSchema" xmlns:p="http://schemas.microsoft.com/office/2006/metadata/properties" xmlns:ns2="22bf8fc6-0fb5-40ed-9849-08ce23c7ff7b" targetNamespace="http://schemas.microsoft.com/office/2006/metadata/properties" ma:root="true" ma:fieldsID="c2e7be822ce54801114de32677fcc3eb" ns2:_="">
    <xsd:import namespace="22bf8fc6-0fb5-40ed-9849-08ce23c7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8fc6-0fb5-40ed-9849-08ce23c7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AC84B-5E94-4B29-A1EE-684C6E64C688}">
  <ds:schemaRefs>
    <ds:schemaRef ds:uri="http://schemas.openxmlformats.org/officeDocument/2006/bibliography"/>
  </ds:schemaRefs>
</ds:datastoreItem>
</file>

<file path=customXml/itemProps2.xml><?xml version="1.0" encoding="utf-8"?>
<ds:datastoreItem xmlns:ds="http://schemas.openxmlformats.org/officeDocument/2006/customXml" ds:itemID="{1D972DB0-F2A5-4961-B343-83CC5693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8fc6-0fb5-40ed-9849-08ce23c7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62569-C9CF-4EDE-922E-57CB68A7FB39}">
  <ds:schemaRefs>
    <ds:schemaRef ds:uri="http://schemas.microsoft.com/sharepoint/v3/contenttype/forms"/>
  </ds:schemaRefs>
</ds:datastoreItem>
</file>

<file path=customXml/itemProps4.xml><?xml version="1.0" encoding="utf-8"?>
<ds:datastoreItem xmlns:ds="http://schemas.openxmlformats.org/officeDocument/2006/customXml" ds:itemID="{E96BA72E-A55C-4725-BC57-F0A0B69B3910}">
  <ds:schemaRef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2bf8fc6-0fb5-40ed-9849-08ce23c7ff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Errol Thompson</cp:lastModifiedBy>
  <cp:revision>2</cp:revision>
  <dcterms:created xsi:type="dcterms:W3CDTF">2025-04-23T12:24:00Z</dcterms:created>
  <dcterms:modified xsi:type="dcterms:W3CDTF">2025-04-23T12:24:00Z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0x01010082FA317E157E2240BF96D7CC4E728B70</vt:lpwstr>
  </property>
</Properties>
</file>