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9D9CC" w14:textId="77777777" w:rsidR="00A16A58" w:rsidRPr="00154956" w:rsidRDefault="4CD28CC0" w:rsidP="4CD28CC0">
      <w:pPr>
        <w:pStyle w:val="Heading1"/>
        <w:rPr>
          <w:rFonts w:ascii="Arial" w:eastAsia="Arial" w:hAnsi="Arial" w:cs="Arial"/>
          <w:sz w:val="24"/>
          <w:szCs w:val="24"/>
        </w:rPr>
      </w:pPr>
      <w:r w:rsidRPr="00154956">
        <w:rPr>
          <w:rFonts w:ascii="Arial" w:eastAsia="Arial" w:hAnsi="Arial" w:cs="Arial"/>
          <w:sz w:val="24"/>
          <w:szCs w:val="24"/>
        </w:rPr>
        <w:t>Rodney House Outreach Service to Early Years</w:t>
      </w:r>
    </w:p>
    <w:p w14:paraId="26434CA6" w14:textId="77777777" w:rsidR="00A16A58" w:rsidRPr="00154956" w:rsidRDefault="4CD28CC0" w:rsidP="4CD28CC0">
      <w:pPr>
        <w:rPr>
          <w:rFonts w:ascii="Arial" w:eastAsia="Arial" w:hAnsi="Arial" w:cs="Arial"/>
          <w:sz w:val="24"/>
          <w:szCs w:val="24"/>
        </w:rPr>
      </w:pPr>
      <w:r w:rsidRPr="00154956">
        <w:rPr>
          <w:rFonts w:ascii="Arial" w:eastAsia="Arial" w:hAnsi="Arial" w:cs="Arial"/>
          <w:sz w:val="24"/>
          <w:szCs w:val="24"/>
        </w:rPr>
        <w:t>Grade 6</w:t>
      </w:r>
    </w:p>
    <w:p w14:paraId="400CC73A" w14:textId="77777777" w:rsidR="00A16A58" w:rsidRPr="00154956" w:rsidRDefault="4CD28CC0" w:rsidP="4CD28CC0">
      <w:pPr>
        <w:pStyle w:val="Heading2"/>
        <w:rPr>
          <w:rFonts w:ascii="Arial" w:eastAsia="Arial" w:hAnsi="Arial" w:cs="Arial"/>
          <w:sz w:val="24"/>
          <w:szCs w:val="24"/>
        </w:rPr>
      </w:pPr>
      <w:r w:rsidRPr="00154956">
        <w:rPr>
          <w:rFonts w:ascii="Arial" w:eastAsia="Arial" w:hAnsi="Arial" w:cs="Arial"/>
          <w:sz w:val="24"/>
          <w:szCs w:val="24"/>
        </w:rPr>
        <w:t>Main Purpose of the Job</w:t>
      </w:r>
    </w:p>
    <w:p w14:paraId="7A13A04A" w14:textId="777876AB" w:rsidR="4CD28CC0" w:rsidRPr="00154956" w:rsidRDefault="4CD28CC0" w:rsidP="4CD28CC0">
      <w:pPr>
        <w:rPr>
          <w:rFonts w:ascii="Arial" w:hAnsi="Arial" w:cs="Arial"/>
          <w:sz w:val="24"/>
          <w:szCs w:val="24"/>
        </w:rPr>
      </w:pPr>
    </w:p>
    <w:p w14:paraId="19CA6E34" w14:textId="2C5D7B29" w:rsidR="00A16A58" w:rsidRPr="00154956" w:rsidRDefault="4CD28CC0" w:rsidP="4CD28CC0">
      <w:pPr>
        <w:rPr>
          <w:rFonts w:ascii="Arial" w:eastAsia="Arial" w:hAnsi="Arial" w:cs="Arial"/>
          <w:sz w:val="24"/>
          <w:szCs w:val="24"/>
        </w:rPr>
      </w:pPr>
      <w:r w:rsidRPr="00154956">
        <w:rPr>
          <w:rFonts w:ascii="Arial" w:eastAsia="Arial" w:hAnsi="Arial" w:cs="Arial"/>
          <w:sz w:val="24"/>
          <w:szCs w:val="24"/>
        </w:rPr>
        <w:t xml:space="preserve">To provide support, advice and guidance to early years settings and schools in meeting the needs of children with Special Educational Needs and/or Disability (SEND). To strengthen inclusive practice through training, </w:t>
      </w:r>
      <w:r w:rsidR="4BF4ADFF" w:rsidRPr="00154956">
        <w:rPr>
          <w:rFonts w:ascii="Arial" w:eastAsia="Arial" w:hAnsi="Arial" w:cs="Arial"/>
          <w:sz w:val="24"/>
          <w:szCs w:val="24"/>
        </w:rPr>
        <w:t>modelling,</w:t>
      </w:r>
      <w:r w:rsidRPr="00154956">
        <w:rPr>
          <w:rFonts w:ascii="Arial" w:eastAsia="Arial" w:hAnsi="Arial" w:cs="Arial"/>
          <w:sz w:val="24"/>
          <w:szCs w:val="24"/>
        </w:rPr>
        <w:t xml:space="preserve"> and collaborative working with </w:t>
      </w:r>
      <w:r w:rsidR="006952F5">
        <w:rPr>
          <w:rFonts w:ascii="Arial" w:eastAsia="Arial" w:hAnsi="Arial" w:cs="Arial"/>
          <w:sz w:val="24"/>
          <w:szCs w:val="24"/>
        </w:rPr>
        <w:t>sta</w:t>
      </w:r>
      <w:r w:rsidRPr="00154956">
        <w:rPr>
          <w:rFonts w:ascii="Arial" w:eastAsia="Arial" w:hAnsi="Arial" w:cs="Arial"/>
          <w:sz w:val="24"/>
          <w:szCs w:val="24"/>
        </w:rPr>
        <w:t>ff and services.</w:t>
      </w:r>
    </w:p>
    <w:p w14:paraId="4BC4BA81" w14:textId="6F797C22" w:rsidR="4CD28CC0" w:rsidRPr="00154956" w:rsidRDefault="4CD28CC0" w:rsidP="4CD28CC0">
      <w:pPr>
        <w:rPr>
          <w:rFonts w:ascii="Arial" w:eastAsia="Arial" w:hAnsi="Arial" w:cs="Arial"/>
          <w:sz w:val="24"/>
          <w:szCs w:val="24"/>
        </w:rPr>
      </w:pPr>
    </w:p>
    <w:p w14:paraId="7F76A9EF" w14:textId="34DCFCC0" w:rsidR="7362C5F2" w:rsidRPr="00154956" w:rsidRDefault="7362C5F2" w:rsidP="4CD28CC0">
      <w:pPr>
        <w:pStyle w:val="ListParagraph"/>
        <w:numPr>
          <w:ilvl w:val="0"/>
          <w:numId w:val="1"/>
        </w:numPr>
        <w:shd w:val="clear" w:color="auto" w:fill="FFFFFF" w:themeFill="background1"/>
        <w:spacing w:after="0"/>
        <w:rPr>
          <w:rFonts w:ascii="Arial" w:eastAsia="Arial" w:hAnsi="Arial" w:cs="Arial"/>
          <w:color w:val="000000" w:themeColor="text1"/>
          <w:sz w:val="24"/>
          <w:szCs w:val="24"/>
        </w:rPr>
      </w:pPr>
      <w:r w:rsidRPr="00154956">
        <w:rPr>
          <w:rFonts w:ascii="Arial" w:eastAsia="Arial" w:hAnsi="Arial" w:cs="Arial"/>
          <w:color w:val="000000" w:themeColor="text1"/>
          <w:sz w:val="24"/>
          <w:szCs w:val="24"/>
        </w:rPr>
        <w:t>To evaluate a child’s current skills and functional development</w:t>
      </w:r>
    </w:p>
    <w:p w14:paraId="25002859" w14:textId="3E6E36F6" w:rsidR="7362C5F2" w:rsidRPr="00154956" w:rsidRDefault="7362C5F2" w:rsidP="4CD28CC0">
      <w:pPr>
        <w:pStyle w:val="ListParagraph"/>
        <w:numPr>
          <w:ilvl w:val="0"/>
          <w:numId w:val="1"/>
        </w:numPr>
        <w:spacing w:after="0"/>
        <w:rPr>
          <w:rFonts w:ascii="Arial" w:eastAsia="Arial" w:hAnsi="Arial" w:cs="Arial"/>
          <w:sz w:val="24"/>
          <w:szCs w:val="24"/>
        </w:rPr>
      </w:pPr>
      <w:r w:rsidRPr="00154956">
        <w:rPr>
          <w:rFonts w:ascii="Arial" w:eastAsia="Arial" w:hAnsi="Arial" w:cs="Arial"/>
          <w:sz w:val="24"/>
          <w:szCs w:val="24"/>
        </w:rPr>
        <w:t>To work independently with school staff on planning, demonstrating and implementing very early play activities, learning programmes and appropriate intervention strategies,</w:t>
      </w:r>
    </w:p>
    <w:p w14:paraId="5896A6C4" w14:textId="000319CE" w:rsidR="7362C5F2" w:rsidRPr="00154956" w:rsidRDefault="7362C5F2" w:rsidP="4CD28CC0">
      <w:pPr>
        <w:pStyle w:val="ListParagraph"/>
        <w:numPr>
          <w:ilvl w:val="0"/>
          <w:numId w:val="1"/>
        </w:numPr>
        <w:spacing w:after="0"/>
        <w:rPr>
          <w:rFonts w:ascii="Arial" w:eastAsia="Arial" w:hAnsi="Arial" w:cs="Arial"/>
          <w:sz w:val="24"/>
          <w:szCs w:val="24"/>
        </w:rPr>
      </w:pPr>
      <w:r w:rsidRPr="00154956">
        <w:rPr>
          <w:rFonts w:ascii="Arial" w:eastAsia="Arial" w:hAnsi="Arial" w:cs="Arial"/>
          <w:sz w:val="24"/>
          <w:szCs w:val="24"/>
        </w:rPr>
        <w:t>To work independently with school staff on planning, demonstrating and implementing very early play activities, learning programmes and appropriate intervention strategies,</w:t>
      </w:r>
    </w:p>
    <w:p w14:paraId="2842A4CA" w14:textId="267813E9" w:rsidR="7362C5F2" w:rsidRPr="00154956" w:rsidRDefault="7362C5F2" w:rsidP="4CD28CC0">
      <w:pPr>
        <w:pStyle w:val="ListParagraph"/>
        <w:numPr>
          <w:ilvl w:val="0"/>
          <w:numId w:val="1"/>
        </w:numPr>
        <w:spacing w:after="0"/>
        <w:rPr>
          <w:rFonts w:ascii="Arial" w:eastAsia="Arial" w:hAnsi="Arial" w:cs="Arial"/>
          <w:sz w:val="24"/>
          <w:szCs w:val="24"/>
        </w:rPr>
      </w:pPr>
      <w:r w:rsidRPr="00154956">
        <w:rPr>
          <w:rFonts w:ascii="Arial" w:eastAsia="Arial" w:hAnsi="Arial" w:cs="Arial"/>
          <w:sz w:val="24"/>
          <w:szCs w:val="24"/>
        </w:rPr>
        <w:t>Identify and assess a child’s needs by reviewing their current skills and functional development.</w:t>
      </w:r>
    </w:p>
    <w:p w14:paraId="7C8677B3" w14:textId="59D91ACD" w:rsidR="7362C5F2" w:rsidRPr="00154956" w:rsidRDefault="7362C5F2" w:rsidP="4CD28CC0">
      <w:pPr>
        <w:pStyle w:val="ListParagraph"/>
        <w:numPr>
          <w:ilvl w:val="0"/>
          <w:numId w:val="1"/>
        </w:numPr>
        <w:spacing w:after="0"/>
        <w:rPr>
          <w:rFonts w:ascii="Arial" w:eastAsia="Arial" w:hAnsi="Arial" w:cs="Arial"/>
          <w:sz w:val="24"/>
          <w:szCs w:val="24"/>
        </w:rPr>
      </w:pPr>
      <w:r w:rsidRPr="00154956">
        <w:rPr>
          <w:rFonts w:ascii="Arial" w:eastAsia="Arial" w:hAnsi="Arial" w:cs="Arial"/>
          <w:sz w:val="24"/>
          <w:szCs w:val="24"/>
        </w:rPr>
        <w:t>To actively support early years staff in their understanding of their child’s learning and development.</w:t>
      </w:r>
    </w:p>
    <w:p w14:paraId="2059B1B9" w14:textId="412499C1" w:rsidR="7362C5F2" w:rsidRPr="00154956" w:rsidRDefault="7362C5F2" w:rsidP="4CD28CC0">
      <w:pPr>
        <w:pStyle w:val="ListParagraph"/>
        <w:numPr>
          <w:ilvl w:val="0"/>
          <w:numId w:val="1"/>
        </w:numPr>
        <w:spacing w:after="0"/>
        <w:rPr>
          <w:rFonts w:ascii="Arial" w:eastAsia="Arial" w:hAnsi="Arial" w:cs="Arial"/>
          <w:sz w:val="24"/>
          <w:szCs w:val="24"/>
        </w:rPr>
      </w:pPr>
      <w:r w:rsidRPr="00154956">
        <w:rPr>
          <w:rFonts w:ascii="Arial" w:eastAsia="Arial" w:hAnsi="Arial" w:cs="Arial"/>
          <w:sz w:val="24"/>
          <w:szCs w:val="24"/>
        </w:rPr>
        <w:t xml:space="preserve">To support the children in their transition to an early </w:t>
      </w:r>
      <w:proofErr w:type="gramStart"/>
      <w:r w:rsidRPr="00154956">
        <w:rPr>
          <w:rFonts w:ascii="Arial" w:eastAsia="Arial" w:hAnsi="Arial" w:cs="Arial"/>
          <w:sz w:val="24"/>
          <w:szCs w:val="24"/>
        </w:rPr>
        <w:t>years</w:t>
      </w:r>
      <w:proofErr w:type="gramEnd"/>
      <w:r w:rsidRPr="00154956">
        <w:rPr>
          <w:rFonts w:ascii="Arial" w:eastAsia="Arial" w:hAnsi="Arial" w:cs="Arial"/>
          <w:sz w:val="24"/>
          <w:szCs w:val="24"/>
        </w:rPr>
        <w:t xml:space="preserve"> education setting</w:t>
      </w:r>
    </w:p>
    <w:p w14:paraId="5B2EEF45" w14:textId="4EE430C0" w:rsidR="7362C5F2" w:rsidRPr="00154956" w:rsidRDefault="7362C5F2" w:rsidP="4CD28CC0">
      <w:pPr>
        <w:pStyle w:val="ListParagraph"/>
        <w:numPr>
          <w:ilvl w:val="0"/>
          <w:numId w:val="1"/>
        </w:numPr>
        <w:spacing w:after="0"/>
        <w:rPr>
          <w:rFonts w:ascii="Arial" w:eastAsia="Arial" w:hAnsi="Arial" w:cs="Arial"/>
          <w:sz w:val="24"/>
          <w:szCs w:val="24"/>
        </w:rPr>
      </w:pPr>
      <w:r w:rsidRPr="00154956">
        <w:rPr>
          <w:rFonts w:ascii="Arial" w:eastAsia="Arial" w:hAnsi="Arial" w:cs="Arial"/>
          <w:color w:val="000000" w:themeColor="text1"/>
          <w:sz w:val="24"/>
          <w:szCs w:val="24"/>
        </w:rPr>
        <w:t>To be proactive in promoting inclusion for children with a disability into play, leisure and education settings.</w:t>
      </w:r>
    </w:p>
    <w:p w14:paraId="152C2DD8" w14:textId="0182D82A" w:rsidR="7362C5F2" w:rsidRPr="00154956" w:rsidRDefault="7362C5F2" w:rsidP="4CD28CC0">
      <w:pPr>
        <w:pStyle w:val="ListParagraph"/>
        <w:numPr>
          <w:ilvl w:val="0"/>
          <w:numId w:val="1"/>
        </w:numPr>
        <w:rPr>
          <w:rFonts w:ascii="Arial" w:eastAsia="Arial" w:hAnsi="Arial" w:cs="Arial"/>
          <w:color w:val="000000" w:themeColor="text1"/>
          <w:sz w:val="24"/>
          <w:szCs w:val="24"/>
        </w:rPr>
      </w:pPr>
      <w:r w:rsidRPr="00154956">
        <w:rPr>
          <w:rFonts w:ascii="Arial" w:eastAsia="Arial" w:hAnsi="Arial" w:cs="Arial"/>
          <w:color w:val="000000" w:themeColor="text1"/>
          <w:sz w:val="24"/>
          <w:szCs w:val="24"/>
        </w:rPr>
        <w:t>To actively work with referring agencies to promote early identification and interventions for children with special educational needs and disability</w:t>
      </w:r>
    </w:p>
    <w:p w14:paraId="521612EA" w14:textId="7B8F9DE2" w:rsidR="7362C5F2" w:rsidRPr="00154956" w:rsidRDefault="7362C5F2" w:rsidP="4CD28CC0">
      <w:pPr>
        <w:pStyle w:val="ListParagraph"/>
        <w:numPr>
          <w:ilvl w:val="0"/>
          <w:numId w:val="1"/>
        </w:numPr>
        <w:spacing w:after="0"/>
        <w:rPr>
          <w:rFonts w:ascii="Arial" w:eastAsia="Arial" w:hAnsi="Arial" w:cs="Arial"/>
          <w:sz w:val="24"/>
          <w:szCs w:val="24"/>
        </w:rPr>
      </w:pPr>
      <w:r w:rsidRPr="00154956">
        <w:rPr>
          <w:rFonts w:ascii="Arial" w:eastAsia="Arial" w:hAnsi="Arial" w:cs="Arial"/>
          <w:color w:val="000000" w:themeColor="text1"/>
          <w:sz w:val="24"/>
          <w:szCs w:val="24"/>
        </w:rPr>
        <w:t>To work collaboratively with staff from other agencies including private, voluntary and independent sector.</w:t>
      </w:r>
    </w:p>
    <w:p w14:paraId="089ED42D" w14:textId="2E7E2CC2" w:rsidR="7362C5F2" w:rsidRPr="00154956" w:rsidRDefault="7362C5F2" w:rsidP="4CD28CC0">
      <w:pPr>
        <w:pStyle w:val="ListParagraph"/>
        <w:numPr>
          <w:ilvl w:val="0"/>
          <w:numId w:val="1"/>
        </w:numPr>
        <w:spacing w:after="0"/>
        <w:rPr>
          <w:rFonts w:ascii="Arial" w:eastAsia="Arial" w:hAnsi="Arial" w:cs="Arial"/>
          <w:sz w:val="24"/>
          <w:szCs w:val="24"/>
        </w:rPr>
      </w:pPr>
      <w:r w:rsidRPr="00154956">
        <w:rPr>
          <w:rFonts w:ascii="Arial" w:eastAsia="Arial" w:hAnsi="Arial" w:cs="Arial"/>
          <w:color w:val="000000" w:themeColor="text1"/>
          <w:sz w:val="24"/>
          <w:szCs w:val="24"/>
        </w:rPr>
        <w:t xml:space="preserve"> To contribute to initiatives and joint working in the city that are in keeping with service development and promote services for disabled children.</w:t>
      </w:r>
    </w:p>
    <w:p w14:paraId="4FFF5E9A" w14:textId="3CFED22C" w:rsidR="7362C5F2" w:rsidRPr="00154956" w:rsidRDefault="7362C5F2" w:rsidP="4CD28CC0">
      <w:pPr>
        <w:pStyle w:val="ListParagraph"/>
        <w:numPr>
          <w:ilvl w:val="0"/>
          <w:numId w:val="1"/>
        </w:numPr>
        <w:rPr>
          <w:rFonts w:ascii="Arial" w:eastAsia="Arial" w:hAnsi="Arial" w:cs="Arial"/>
          <w:color w:val="000000" w:themeColor="text1"/>
          <w:sz w:val="24"/>
          <w:szCs w:val="24"/>
        </w:rPr>
      </w:pPr>
      <w:r w:rsidRPr="00154956">
        <w:rPr>
          <w:rFonts w:ascii="Arial" w:eastAsia="Arial" w:hAnsi="Arial" w:cs="Arial"/>
          <w:color w:val="000000" w:themeColor="text1"/>
          <w:sz w:val="24"/>
          <w:szCs w:val="24"/>
        </w:rPr>
        <w:t xml:space="preserve"> To devise, prepare, and maintain play and learning resources.</w:t>
      </w:r>
    </w:p>
    <w:p w14:paraId="46C8F8D9" w14:textId="302F7439" w:rsidR="7362C5F2" w:rsidRPr="00154956" w:rsidRDefault="7362C5F2" w:rsidP="4CD28CC0">
      <w:pPr>
        <w:pStyle w:val="ListParagraph"/>
        <w:numPr>
          <w:ilvl w:val="0"/>
          <w:numId w:val="1"/>
        </w:numPr>
        <w:rPr>
          <w:rFonts w:ascii="Arial" w:eastAsia="Arial" w:hAnsi="Arial" w:cs="Arial"/>
          <w:color w:val="000000" w:themeColor="text1"/>
          <w:sz w:val="24"/>
          <w:szCs w:val="24"/>
        </w:rPr>
      </w:pPr>
      <w:r w:rsidRPr="00154956">
        <w:rPr>
          <w:rFonts w:ascii="Arial" w:eastAsia="Arial" w:hAnsi="Arial" w:cs="Arial"/>
          <w:color w:val="000000" w:themeColor="text1"/>
          <w:sz w:val="24"/>
          <w:szCs w:val="24"/>
        </w:rPr>
        <w:t xml:space="preserve"> To be willing to undertake training as determined by you and your line manager</w:t>
      </w:r>
    </w:p>
    <w:p w14:paraId="4D02FDD3" w14:textId="11F97E7D" w:rsidR="7362C5F2" w:rsidRPr="00154956" w:rsidRDefault="7362C5F2" w:rsidP="4CD28CC0">
      <w:pPr>
        <w:pStyle w:val="ListParagraph"/>
        <w:numPr>
          <w:ilvl w:val="0"/>
          <w:numId w:val="1"/>
        </w:numPr>
        <w:rPr>
          <w:rFonts w:ascii="Arial" w:eastAsia="Arial" w:hAnsi="Arial" w:cs="Arial"/>
          <w:color w:val="000000" w:themeColor="text1"/>
          <w:sz w:val="24"/>
          <w:szCs w:val="24"/>
        </w:rPr>
      </w:pPr>
      <w:r w:rsidRPr="00154956">
        <w:rPr>
          <w:rFonts w:ascii="Arial" w:eastAsia="Arial" w:hAnsi="Arial" w:cs="Arial"/>
          <w:color w:val="000000" w:themeColor="text1"/>
          <w:sz w:val="24"/>
          <w:szCs w:val="24"/>
        </w:rPr>
        <w:t xml:space="preserve"> To be willing to participate in appraisal with your manager.</w:t>
      </w:r>
    </w:p>
    <w:p w14:paraId="3E6A2E27" w14:textId="13D67A6A" w:rsidR="7362C5F2" w:rsidRPr="00154956" w:rsidRDefault="7362C5F2" w:rsidP="4CD28CC0">
      <w:pPr>
        <w:pStyle w:val="ListParagraph"/>
        <w:numPr>
          <w:ilvl w:val="0"/>
          <w:numId w:val="1"/>
        </w:numPr>
        <w:rPr>
          <w:rFonts w:ascii="Arial" w:eastAsia="Arial" w:hAnsi="Arial" w:cs="Arial"/>
          <w:color w:val="000000" w:themeColor="text1"/>
          <w:sz w:val="24"/>
          <w:szCs w:val="24"/>
        </w:rPr>
      </w:pPr>
      <w:r w:rsidRPr="00154956">
        <w:rPr>
          <w:rFonts w:ascii="Arial" w:eastAsia="Arial" w:hAnsi="Arial" w:cs="Arial"/>
          <w:color w:val="000000" w:themeColor="text1"/>
          <w:sz w:val="24"/>
          <w:szCs w:val="24"/>
        </w:rPr>
        <w:t xml:space="preserve"> To comply with all of Rodney House Policies</w:t>
      </w:r>
    </w:p>
    <w:p w14:paraId="308A7FFF" w14:textId="4C0DC7F3" w:rsidR="4CD28CC0" w:rsidRPr="00154956" w:rsidRDefault="4CD28CC0" w:rsidP="4CD28CC0">
      <w:pPr>
        <w:rPr>
          <w:rFonts w:ascii="Arial" w:eastAsia="Arial" w:hAnsi="Arial" w:cs="Arial"/>
          <w:sz w:val="24"/>
          <w:szCs w:val="24"/>
        </w:rPr>
      </w:pPr>
    </w:p>
    <w:p w14:paraId="6E48AD26" w14:textId="77777777" w:rsidR="00A16A58" w:rsidRDefault="4CD28CC0" w:rsidP="4CD28CC0">
      <w:pPr>
        <w:pStyle w:val="Heading2"/>
        <w:rPr>
          <w:rFonts w:ascii="Arial" w:eastAsia="Arial" w:hAnsi="Arial" w:cs="Arial"/>
          <w:sz w:val="24"/>
          <w:szCs w:val="24"/>
        </w:rPr>
      </w:pPr>
      <w:r w:rsidRPr="00154956">
        <w:rPr>
          <w:rFonts w:ascii="Arial" w:eastAsia="Arial" w:hAnsi="Arial" w:cs="Arial"/>
          <w:sz w:val="24"/>
          <w:szCs w:val="24"/>
        </w:rPr>
        <w:lastRenderedPageBreak/>
        <w:t>Key Responsibilities</w:t>
      </w:r>
    </w:p>
    <w:p w14:paraId="7C781614" w14:textId="77777777" w:rsidR="00774BFF" w:rsidRPr="00774BFF" w:rsidRDefault="00774BFF" w:rsidP="00774BFF"/>
    <w:p w14:paraId="750A2D94" w14:textId="77777777" w:rsidR="00A16A58" w:rsidRPr="00154956" w:rsidRDefault="4CD28CC0" w:rsidP="4CD28CC0">
      <w:pPr>
        <w:pStyle w:val="ListBullet"/>
        <w:rPr>
          <w:rFonts w:ascii="Arial" w:eastAsia="Arial" w:hAnsi="Arial" w:cs="Arial"/>
          <w:sz w:val="24"/>
          <w:szCs w:val="24"/>
        </w:rPr>
      </w:pPr>
      <w:r w:rsidRPr="00154956">
        <w:rPr>
          <w:rFonts w:ascii="Arial" w:eastAsia="Arial" w:hAnsi="Arial" w:cs="Arial"/>
          <w:sz w:val="24"/>
          <w:szCs w:val="24"/>
        </w:rPr>
        <w:t>Deliver targeted training and coaching to teachers and teaching assistants (TAs) to build confidence and competence in supporting children with a range of additional needs.</w:t>
      </w:r>
    </w:p>
    <w:p w14:paraId="444B8B89" w14:textId="77777777" w:rsidR="00A16A58" w:rsidRPr="00154956" w:rsidRDefault="4CD28CC0" w:rsidP="4CD28CC0">
      <w:pPr>
        <w:pStyle w:val="ListBullet"/>
        <w:rPr>
          <w:rFonts w:ascii="Arial" w:eastAsia="Arial" w:hAnsi="Arial" w:cs="Arial"/>
          <w:sz w:val="24"/>
          <w:szCs w:val="24"/>
        </w:rPr>
      </w:pPr>
      <w:r w:rsidRPr="00154956">
        <w:rPr>
          <w:rFonts w:ascii="Arial" w:eastAsia="Arial" w:hAnsi="Arial" w:cs="Arial"/>
          <w:sz w:val="24"/>
          <w:szCs w:val="24"/>
        </w:rPr>
        <w:t>Model inclusive practices and provide in-class or setting-based support where appropriate.</w:t>
      </w:r>
    </w:p>
    <w:p w14:paraId="718CC4F5" w14:textId="77777777" w:rsidR="00A16A58" w:rsidRPr="00154956" w:rsidRDefault="4CD28CC0" w:rsidP="4CD28CC0">
      <w:pPr>
        <w:pStyle w:val="ListBullet"/>
        <w:rPr>
          <w:rFonts w:ascii="Arial" w:eastAsia="Arial" w:hAnsi="Arial" w:cs="Arial"/>
          <w:sz w:val="24"/>
          <w:szCs w:val="24"/>
        </w:rPr>
      </w:pPr>
      <w:r w:rsidRPr="00154956">
        <w:rPr>
          <w:rFonts w:ascii="Arial" w:eastAsia="Arial" w:hAnsi="Arial" w:cs="Arial"/>
          <w:sz w:val="24"/>
          <w:szCs w:val="24"/>
        </w:rPr>
        <w:t>Support early years settings and schools in embedding a robust graduated response to SEND, ensuring effective processes for identification, intervention, and review.</w:t>
      </w:r>
    </w:p>
    <w:p w14:paraId="735B64D8" w14:textId="77777777" w:rsidR="00A16A58" w:rsidRPr="00154956" w:rsidRDefault="4CD28CC0" w:rsidP="4CD28CC0">
      <w:pPr>
        <w:pStyle w:val="ListBullet"/>
        <w:rPr>
          <w:rFonts w:ascii="Arial" w:eastAsia="Arial" w:hAnsi="Arial" w:cs="Arial"/>
          <w:sz w:val="24"/>
          <w:szCs w:val="24"/>
        </w:rPr>
      </w:pPr>
      <w:r w:rsidRPr="00154956">
        <w:rPr>
          <w:rFonts w:ascii="Arial" w:eastAsia="Arial" w:hAnsi="Arial" w:cs="Arial"/>
          <w:sz w:val="24"/>
          <w:szCs w:val="24"/>
        </w:rPr>
        <w:t>Work collaboratively with staff to identify barriers to learning and co-develop practical, evidence-based strategies to address them.</w:t>
      </w:r>
    </w:p>
    <w:p w14:paraId="74088880" w14:textId="77777777" w:rsidR="00A16A58" w:rsidRPr="00154956" w:rsidRDefault="4CD28CC0" w:rsidP="4CD28CC0">
      <w:pPr>
        <w:pStyle w:val="ListBullet"/>
        <w:rPr>
          <w:rFonts w:ascii="Arial" w:eastAsia="Arial" w:hAnsi="Arial" w:cs="Arial"/>
          <w:sz w:val="24"/>
          <w:szCs w:val="24"/>
        </w:rPr>
      </w:pPr>
      <w:r w:rsidRPr="00154956">
        <w:rPr>
          <w:rFonts w:ascii="Arial" w:eastAsia="Arial" w:hAnsi="Arial" w:cs="Arial"/>
          <w:sz w:val="24"/>
          <w:szCs w:val="24"/>
        </w:rPr>
        <w:t>Provide hands-on support and advice to practitioners in meeting everyday challenges within SEND provision.</w:t>
      </w:r>
    </w:p>
    <w:p w14:paraId="1036E89A" w14:textId="77777777" w:rsidR="00A16A58" w:rsidRPr="00154956" w:rsidRDefault="4CD28CC0" w:rsidP="4CD28CC0">
      <w:pPr>
        <w:pStyle w:val="ListBullet"/>
        <w:rPr>
          <w:rFonts w:ascii="Arial" w:eastAsia="Arial" w:hAnsi="Arial" w:cs="Arial"/>
          <w:sz w:val="24"/>
          <w:szCs w:val="24"/>
        </w:rPr>
      </w:pPr>
      <w:r w:rsidRPr="00154956">
        <w:rPr>
          <w:rFonts w:ascii="Arial" w:eastAsia="Arial" w:hAnsi="Arial" w:cs="Arial"/>
          <w:sz w:val="24"/>
          <w:szCs w:val="24"/>
        </w:rPr>
        <w:t>Advise settings on when and how to engage with external agencies to ensure appropriate support is accessed.</w:t>
      </w:r>
    </w:p>
    <w:p w14:paraId="55A09B8F" w14:textId="77777777" w:rsidR="00A16A58" w:rsidRPr="00154956" w:rsidRDefault="4CD28CC0" w:rsidP="4CD28CC0">
      <w:pPr>
        <w:pStyle w:val="ListBullet"/>
        <w:rPr>
          <w:rFonts w:ascii="Arial" w:eastAsia="Arial" w:hAnsi="Arial" w:cs="Arial"/>
          <w:sz w:val="24"/>
          <w:szCs w:val="24"/>
        </w:rPr>
      </w:pPr>
      <w:r w:rsidRPr="00154956">
        <w:rPr>
          <w:rFonts w:ascii="Arial" w:eastAsia="Arial" w:hAnsi="Arial" w:cs="Arial"/>
          <w:sz w:val="24"/>
          <w:szCs w:val="24"/>
        </w:rPr>
        <w:t>Signpost staff and families to relevant services, resources, and support networks.</w:t>
      </w:r>
    </w:p>
    <w:p w14:paraId="14253AF2" w14:textId="77777777" w:rsidR="00A16A58" w:rsidRPr="00154956" w:rsidRDefault="4CD28CC0" w:rsidP="4CD28CC0">
      <w:pPr>
        <w:pStyle w:val="ListBullet"/>
        <w:rPr>
          <w:rFonts w:ascii="Arial" w:eastAsia="Arial" w:hAnsi="Arial" w:cs="Arial"/>
          <w:sz w:val="24"/>
          <w:szCs w:val="24"/>
        </w:rPr>
      </w:pPr>
      <w:r w:rsidRPr="00154956">
        <w:rPr>
          <w:rFonts w:ascii="Arial" w:eastAsia="Arial" w:hAnsi="Arial" w:cs="Arial"/>
          <w:sz w:val="24"/>
          <w:szCs w:val="24"/>
        </w:rPr>
        <w:t>Maintain regular communication with the EHCP team, providing updates on progress, emerging needs, and the impact of interventions.</w:t>
      </w:r>
    </w:p>
    <w:p w14:paraId="3B4932E3" w14:textId="77777777" w:rsidR="006B565E" w:rsidRPr="00154956" w:rsidRDefault="006B565E" w:rsidP="006B565E">
      <w:pPr>
        <w:pStyle w:val="ListBullet"/>
        <w:numPr>
          <w:ilvl w:val="0"/>
          <w:numId w:val="0"/>
        </w:numPr>
        <w:ind w:left="360" w:hanging="360"/>
        <w:rPr>
          <w:rFonts w:ascii="Arial" w:eastAsia="Arial" w:hAnsi="Arial" w:cs="Arial"/>
          <w:sz w:val="24"/>
          <w:szCs w:val="24"/>
        </w:rPr>
      </w:pPr>
    </w:p>
    <w:p w14:paraId="51678D2F" w14:textId="77777777" w:rsidR="006B565E" w:rsidRPr="00154956" w:rsidRDefault="006B565E" w:rsidP="006B565E">
      <w:pPr>
        <w:pStyle w:val="ListBullet"/>
        <w:numPr>
          <w:ilvl w:val="0"/>
          <w:numId w:val="0"/>
        </w:numPr>
        <w:ind w:left="360" w:hanging="360"/>
        <w:rPr>
          <w:rFonts w:ascii="Arial" w:eastAsia="Arial" w:hAnsi="Arial" w:cs="Arial"/>
          <w:sz w:val="24"/>
          <w:szCs w:val="24"/>
        </w:rPr>
      </w:pPr>
    </w:p>
    <w:p w14:paraId="72F42711" w14:textId="0391CA24" w:rsidR="00745BF9" w:rsidRPr="00154956" w:rsidRDefault="00745BF9" w:rsidP="00636ED7">
      <w:pPr>
        <w:pStyle w:val="ListBullet"/>
        <w:numPr>
          <w:ilvl w:val="0"/>
          <w:numId w:val="0"/>
        </w:numPr>
        <w:ind w:left="360"/>
        <w:jc w:val="center"/>
        <w:rPr>
          <w:rFonts w:ascii="Arial" w:hAnsi="Arial" w:cs="Arial"/>
          <w:b/>
          <w:bCs/>
          <w:sz w:val="24"/>
          <w:szCs w:val="24"/>
        </w:rPr>
      </w:pPr>
      <w:r w:rsidRPr="00154956">
        <w:rPr>
          <w:rFonts w:ascii="Arial" w:hAnsi="Arial" w:cs="Arial"/>
          <w:b/>
          <w:bCs/>
          <w:sz w:val="24"/>
          <w:szCs w:val="24"/>
        </w:rPr>
        <w:t>Person Specification</w:t>
      </w:r>
    </w:p>
    <w:p w14:paraId="1B8B9AE8" w14:textId="0B047144" w:rsidR="00745BF9" w:rsidRPr="00154956" w:rsidRDefault="00745BF9" w:rsidP="00636ED7">
      <w:pPr>
        <w:pStyle w:val="ListBullet"/>
        <w:numPr>
          <w:ilvl w:val="0"/>
          <w:numId w:val="0"/>
        </w:numPr>
        <w:ind w:left="360"/>
        <w:jc w:val="center"/>
        <w:rPr>
          <w:rFonts w:ascii="Arial" w:hAnsi="Arial" w:cs="Arial"/>
          <w:b/>
          <w:bCs/>
          <w:sz w:val="24"/>
          <w:szCs w:val="24"/>
        </w:rPr>
      </w:pPr>
      <w:r w:rsidRPr="00154956">
        <w:rPr>
          <w:rFonts w:ascii="Arial" w:hAnsi="Arial" w:cs="Arial"/>
          <w:b/>
          <w:bCs/>
          <w:sz w:val="24"/>
          <w:szCs w:val="24"/>
        </w:rPr>
        <w:t>Teaching Assistant – Level 4</w:t>
      </w:r>
    </w:p>
    <w:p w14:paraId="55C28721" w14:textId="4479FB4B" w:rsidR="00745BF9" w:rsidRPr="00154956" w:rsidRDefault="00745BF9" w:rsidP="00636ED7">
      <w:pPr>
        <w:pStyle w:val="ListBullet"/>
        <w:numPr>
          <w:ilvl w:val="0"/>
          <w:numId w:val="0"/>
        </w:numPr>
        <w:ind w:left="360"/>
        <w:jc w:val="center"/>
        <w:rPr>
          <w:rFonts w:ascii="Arial" w:hAnsi="Arial" w:cs="Arial"/>
          <w:b/>
          <w:bCs/>
          <w:sz w:val="24"/>
          <w:szCs w:val="24"/>
        </w:rPr>
      </w:pPr>
      <w:r w:rsidRPr="00154956">
        <w:rPr>
          <w:rFonts w:ascii="Arial" w:hAnsi="Arial" w:cs="Arial"/>
          <w:b/>
          <w:bCs/>
          <w:sz w:val="24"/>
          <w:szCs w:val="24"/>
        </w:rPr>
        <w:t>Grade 6</w:t>
      </w:r>
    </w:p>
    <w:p w14:paraId="26357110" w14:textId="6B3F3C51" w:rsidR="00636ED7" w:rsidRPr="00154956" w:rsidRDefault="00745BF9" w:rsidP="00636ED7">
      <w:pPr>
        <w:pStyle w:val="ListBullet"/>
        <w:numPr>
          <w:ilvl w:val="0"/>
          <w:numId w:val="0"/>
        </w:numPr>
        <w:ind w:left="360"/>
        <w:jc w:val="center"/>
        <w:rPr>
          <w:rFonts w:ascii="Arial" w:hAnsi="Arial" w:cs="Arial"/>
          <w:b/>
          <w:bCs/>
          <w:sz w:val="24"/>
          <w:szCs w:val="24"/>
        </w:rPr>
      </w:pPr>
      <w:proofErr w:type="spellStart"/>
      <w:r w:rsidRPr="00154956">
        <w:rPr>
          <w:rFonts w:ascii="Arial" w:hAnsi="Arial" w:cs="Arial"/>
          <w:b/>
          <w:bCs/>
          <w:sz w:val="24"/>
          <w:szCs w:val="24"/>
        </w:rPr>
        <w:t>Behaviour</w:t>
      </w:r>
      <w:proofErr w:type="spellEnd"/>
      <w:r w:rsidRPr="00154956">
        <w:rPr>
          <w:rFonts w:ascii="Arial" w:hAnsi="Arial" w:cs="Arial"/>
          <w:b/>
          <w:bCs/>
          <w:sz w:val="24"/>
          <w:szCs w:val="24"/>
        </w:rPr>
        <w:t>/Guidance/Support</w:t>
      </w:r>
    </w:p>
    <w:p w14:paraId="411DF556" w14:textId="23A258CD" w:rsidR="00745BF9" w:rsidRPr="00154956" w:rsidRDefault="00745BF9" w:rsidP="00636ED7">
      <w:pPr>
        <w:pStyle w:val="ListBullet"/>
        <w:numPr>
          <w:ilvl w:val="0"/>
          <w:numId w:val="0"/>
        </w:numPr>
        <w:ind w:left="360"/>
        <w:jc w:val="center"/>
        <w:rPr>
          <w:rFonts w:ascii="Arial" w:hAnsi="Arial" w:cs="Arial"/>
          <w:b/>
          <w:bCs/>
          <w:sz w:val="24"/>
          <w:szCs w:val="24"/>
        </w:rPr>
      </w:pPr>
      <w:r w:rsidRPr="00154956">
        <w:rPr>
          <w:rFonts w:ascii="Arial" w:hAnsi="Arial" w:cs="Arial"/>
          <w:b/>
          <w:bCs/>
          <w:sz w:val="24"/>
          <w:szCs w:val="24"/>
        </w:rPr>
        <w:t>Special/Additional Needs</w:t>
      </w:r>
    </w:p>
    <w:p w14:paraId="51C1DAD4" w14:textId="77777777" w:rsidR="00636ED7" w:rsidRPr="00154956" w:rsidRDefault="00636ED7" w:rsidP="00636ED7">
      <w:pPr>
        <w:pStyle w:val="ListBullet"/>
        <w:numPr>
          <w:ilvl w:val="0"/>
          <w:numId w:val="0"/>
        </w:numPr>
        <w:ind w:left="360"/>
        <w:jc w:val="center"/>
        <w:rPr>
          <w:rFonts w:ascii="Arial" w:hAnsi="Arial" w:cs="Arial"/>
          <w:b/>
          <w:bCs/>
          <w:sz w:val="24"/>
          <w:szCs w:val="24"/>
        </w:rPr>
      </w:pPr>
    </w:p>
    <w:p w14:paraId="3559ABE0" w14:textId="77777777" w:rsidR="00745BF9" w:rsidRPr="00154956" w:rsidRDefault="00745BF9" w:rsidP="00636ED7">
      <w:pPr>
        <w:pStyle w:val="ListBullet"/>
        <w:numPr>
          <w:ilvl w:val="0"/>
          <w:numId w:val="0"/>
        </w:numPr>
        <w:ind w:left="360"/>
        <w:rPr>
          <w:rFonts w:ascii="Arial" w:hAnsi="Arial" w:cs="Arial"/>
          <w:b/>
          <w:bCs/>
          <w:color w:val="4F81BD" w:themeColor="accent1"/>
          <w:sz w:val="24"/>
          <w:szCs w:val="24"/>
        </w:rPr>
      </w:pPr>
      <w:r w:rsidRPr="00154956">
        <w:rPr>
          <w:rFonts w:ascii="Arial" w:hAnsi="Arial" w:cs="Arial"/>
          <w:b/>
          <w:bCs/>
          <w:color w:val="4F81BD" w:themeColor="accent1"/>
          <w:sz w:val="24"/>
          <w:szCs w:val="24"/>
        </w:rPr>
        <w:t xml:space="preserve">For this job we are looking for: </w:t>
      </w:r>
    </w:p>
    <w:p w14:paraId="56B81D1D" w14:textId="77777777" w:rsidR="00F76CE3" w:rsidRPr="00154956" w:rsidRDefault="00F76CE3" w:rsidP="00636ED7">
      <w:pPr>
        <w:pStyle w:val="ListBullet"/>
        <w:numPr>
          <w:ilvl w:val="0"/>
          <w:numId w:val="0"/>
        </w:numPr>
        <w:ind w:left="360"/>
        <w:rPr>
          <w:rFonts w:ascii="Arial" w:hAnsi="Arial" w:cs="Arial"/>
          <w:sz w:val="24"/>
          <w:szCs w:val="24"/>
        </w:rPr>
      </w:pPr>
    </w:p>
    <w:p w14:paraId="4C237CBA" w14:textId="77777777" w:rsidR="00745BF9" w:rsidRPr="00154956" w:rsidRDefault="00745BF9" w:rsidP="00745BF9">
      <w:pPr>
        <w:pStyle w:val="ListBullet"/>
        <w:rPr>
          <w:rFonts w:ascii="Arial" w:hAnsi="Arial" w:cs="Arial"/>
          <w:sz w:val="24"/>
          <w:szCs w:val="24"/>
        </w:rPr>
      </w:pPr>
      <w:r w:rsidRPr="00154956">
        <w:rPr>
          <w:rFonts w:ascii="Arial" w:hAnsi="Arial" w:cs="Arial"/>
          <w:sz w:val="24"/>
          <w:szCs w:val="24"/>
        </w:rPr>
        <w:t xml:space="preserve">Ability to work as part of a team. </w:t>
      </w:r>
    </w:p>
    <w:p w14:paraId="034D38BE" w14:textId="3CDA21EB" w:rsidR="00745BF9" w:rsidRPr="00154956" w:rsidRDefault="00745BF9" w:rsidP="00636ED7">
      <w:pPr>
        <w:pStyle w:val="ListBullet"/>
        <w:rPr>
          <w:rFonts w:ascii="Arial" w:hAnsi="Arial" w:cs="Arial"/>
          <w:sz w:val="24"/>
          <w:szCs w:val="24"/>
        </w:rPr>
      </w:pPr>
      <w:r w:rsidRPr="00154956">
        <w:rPr>
          <w:rFonts w:ascii="Arial" w:hAnsi="Arial" w:cs="Arial"/>
          <w:sz w:val="24"/>
          <w:szCs w:val="24"/>
        </w:rPr>
        <w:t xml:space="preserve">An understanding of the role of the Teaching Assistant and other professionals working in the classroom. </w:t>
      </w:r>
    </w:p>
    <w:p w14:paraId="4486822D" w14:textId="17540320" w:rsidR="00745BF9" w:rsidRPr="00154956" w:rsidRDefault="00745BF9" w:rsidP="00745BF9">
      <w:pPr>
        <w:pStyle w:val="ListBullet"/>
        <w:rPr>
          <w:rFonts w:ascii="Arial" w:hAnsi="Arial" w:cs="Arial"/>
          <w:sz w:val="24"/>
          <w:szCs w:val="24"/>
        </w:rPr>
      </w:pPr>
      <w:r w:rsidRPr="00154956">
        <w:rPr>
          <w:rFonts w:ascii="Arial" w:hAnsi="Arial" w:cs="Arial"/>
          <w:sz w:val="24"/>
          <w:szCs w:val="24"/>
        </w:rPr>
        <w:t xml:space="preserve">Ability to use relevant technology. </w:t>
      </w:r>
    </w:p>
    <w:p w14:paraId="17069430" w14:textId="0B03A0ED" w:rsidR="00745BF9" w:rsidRPr="00154956" w:rsidRDefault="00745BF9" w:rsidP="0079608A">
      <w:pPr>
        <w:pStyle w:val="ListBullet"/>
        <w:rPr>
          <w:rFonts w:ascii="Arial" w:hAnsi="Arial" w:cs="Arial"/>
          <w:sz w:val="24"/>
          <w:szCs w:val="24"/>
        </w:rPr>
      </w:pPr>
      <w:r w:rsidRPr="00154956">
        <w:rPr>
          <w:rFonts w:ascii="Arial" w:hAnsi="Arial" w:cs="Arial"/>
          <w:sz w:val="24"/>
          <w:szCs w:val="24"/>
        </w:rPr>
        <w:t xml:space="preserve">Full working knowledge and understanding of national/foundation stage curriculum and other basic learning </w:t>
      </w:r>
      <w:proofErr w:type="spellStart"/>
      <w:r w:rsidRPr="00154956">
        <w:rPr>
          <w:rFonts w:ascii="Arial" w:hAnsi="Arial" w:cs="Arial"/>
          <w:sz w:val="24"/>
          <w:szCs w:val="24"/>
        </w:rPr>
        <w:t>programmes</w:t>
      </w:r>
      <w:proofErr w:type="spellEnd"/>
      <w:r w:rsidRPr="00154956">
        <w:rPr>
          <w:rFonts w:ascii="Arial" w:hAnsi="Arial" w:cs="Arial"/>
          <w:sz w:val="24"/>
          <w:szCs w:val="24"/>
        </w:rPr>
        <w:t xml:space="preserve">/strategic processes and barriers to learning, including </w:t>
      </w:r>
      <w:proofErr w:type="spellStart"/>
      <w:r w:rsidRPr="00154956">
        <w:rPr>
          <w:rFonts w:ascii="Arial" w:hAnsi="Arial" w:cs="Arial"/>
          <w:sz w:val="24"/>
          <w:szCs w:val="24"/>
        </w:rPr>
        <w:t>behaviour</w:t>
      </w:r>
      <w:proofErr w:type="spellEnd"/>
      <w:r w:rsidRPr="00154956">
        <w:rPr>
          <w:rFonts w:ascii="Arial" w:hAnsi="Arial" w:cs="Arial"/>
          <w:sz w:val="24"/>
          <w:szCs w:val="24"/>
        </w:rPr>
        <w:t xml:space="preserve"> management strategies. </w:t>
      </w:r>
    </w:p>
    <w:p w14:paraId="449DFD6A" w14:textId="5348A344" w:rsidR="00745BF9" w:rsidRPr="00154956" w:rsidRDefault="00745BF9" w:rsidP="00E34E67">
      <w:pPr>
        <w:pStyle w:val="ListBullet"/>
        <w:rPr>
          <w:rFonts w:ascii="Arial" w:hAnsi="Arial" w:cs="Arial"/>
          <w:sz w:val="24"/>
          <w:szCs w:val="24"/>
        </w:rPr>
      </w:pPr>
      <w:r w:rsidRPr="00154956">
        <w:rPr>
          <w:rFonts w:ascii="Arial" w:hAnsi="Arial" w:cs="Arial"/>
          <w:sz w:val="24"/>
          <w:szCs w:val="24"/>
        </w:rPr>
        <w:t xml:space="preserve">Understanding the principles of child development and learning processes and in particular, barriers to learning. </w:t>
      </w:r>
    </w:p>
    <w:p w14:paraId="7C0FB454" w14:textId="6DD22C1C" w:rsidR="00745BF9" w:rsidRPr="00154956" w:rsidRDefault="00745BF9" w:rsidP="00745BF9">
      <w:pPr>
        <w:pStyle w:val="ListBullet"/>
        <w:rPr>
          <w:rFonts w:ascii="Arial" w:hAnsi="Arial" w:cs="Arial"/>
          <w:sz w:val="24"/>
          <w:szCs w:val="24"/>
        </w:rPr>
      </w:pPr>
      <w:r w:rsidRPr="00154956">
        <w:rPr>
          <w:rFonts w:ascii="Arial" w:hAnsi="Arial" w:cs="Arial"/>
          <w:sz w:val="24"/>
          <w:szCs w:val="24"/>
        </w:rPr>
        <w:lastRenderedPageBreak/>
        <w:t>Ability to plan effective actions</w:t>
      </w:r>
      <w:r w:rsidR="00E34E67" w:rsidRPr="00154956">
        <w:rPr>
          <w:rFonts w:ascii="Arial" w:hAnsi="Arial" w:cs="Arial"/>
          <w:sz w:val="24"/>
          <w:szCs w:val="24"/>
        </w:rPr>
        <w:t>/strategies</w:t>
      </w:r>
      <w:r w:rsidRPr="00154956">
        <w:rPr>
          <w:rFonts w:ascii="Arial" w:hAnsi="Arial" w:cs="Arial"/>
          <w:sz w:val="24"/>
          <w:szCs w:val="24"/>
        </w:rPr>
        <w:t xml:space="preserve"> for pupils </w:t>
      </w:r>
      <w:r w:rsidR="00E34E67" w:rsidRPr="00154956">
        <w:rPr>
          <w:rFonts w:ascii="Arial" w:hAnsi="Arial" w:cs="Arial"/>
          <w:sz w:val="24"/>
          <w:szCs w:val="24"/>
        </w:rPr>
        <w:t xml:space="preserve">with </w:t>
      </w:r>
      <w:proofErr w:type="gramStart"/>
      <w:r w:rsidR="00E34E67" w:rsidRPr="00154956">
        <w:rPr>
          <w:rFonts w:ascii="Arial" w:hAnsi="Arial" w:cs="Arial"/>
          <w:sz w:val="24"/>
          <w:szCs w:val="24"/>
        </w:rPr>
        <w:t>SEND</w:t>
      </w:r>
      <w:r w:rsidR="00400D67" w:rsidRPr="00154956">
        <w:rPr>
          <w:rFonts w:ascii="Arial" w:hAnsi="Arial" w:cs="Arial"/>
          <w:sz w:val="24"/>
          <w:szCs w:val="24"/>
        </w:rPr>
        <w:t xml:space="preserve"> </w:t>
      </w:r>
      <w:r w:rsidRPr="00154956">
        <w:rPr>
          <w:rFonts w:ascii="Arial" w:hAnsi="Arial" w:cs="Arial"/>
          <w:sz w:val="24"/>
          <w:szCs w:val="24"/>
        </w:rPr>
        <w:t>.</w:t>
      </w:r>
      <w:proofErr w:type="gramEnd"/>
      <w:r w:rsidRPr="00154956">
        <w:rPr>
          <w:rFonts w:ascii="Arial" w:hAnsi="Arial" w:cs="Arial"/>
          <w:sz w:val="24"/>
          <w:szCs w:val="24"/>
        </w:rPr>
        <w:t xml:space="preserve"> </w:t>
      </w:r>
    </w:p>
    <w:p w14:paraId="0185FF25" w14:textId="77777777" w:rsidR="00745BF9" w:rsidRPr="00154956" w:rsidRDefault="00745BF9" w:rsidP="00745BF9">
      <w:pPr>
        <w:pStyle w:val="ListBullet"/>
        <w:rPr>
          <w:rFonts w:ascii="Arial" w:hAnsi="Arial" w:cs="Arial"/>
          <w:sz w:val="24"/>
          <w:szCs w:val="24"/>
        </w:rPr>
      </w:pPr>
      <w:r w:rsidRPr="00154956">
        <w:rPr>
          <w:rFonts w:ascii="Arial" w:hAnsi="Arial" w:cs="Arial"/>
          <w:sz w:val="24"/>
          <w:szCs w:val="24"/>
        </w:rPr>
        <w:t xml:space="preserve">Full understanding of the range of support services/providers. </w:t>
      </w:r>
    </w:p>
    <w:p w14:paraId="03A866A3" w14:textId="21F7C2B4" w:rsidR="00745BF9" w:rsidRPr="00154956" w:rsidRDefault="00745BF9" w:rsidP="0079608A">
      <w:pPr>
        <w:pStyle w:val="ListBullet"/>
        <w:rPr>
          <w:rFonts w:ascii="Arial" w:hAnsi="Arial" w:cs="Arial"/>
          <w:sz w:val="24"/>
          <w:szCs w:val="24"/>
        </w:rPr>
      </w:pPr>
      <w:r w:rsidRPr="00154956">
        <w:rPr>
          <w:rFonts w:ascii="Arial" w:hAnsi="Arial" w:cs="Arial"/>
          <w:sz w:val="24"/>
          <w:szCs w:val="24"/>
        </w:rPr>
        <w:t xml:space="preserve">Full working knowledge of relevant policies/codes of practice and awareness of relevant legislation. </w:t>
      </w:r>
    </w:p>
    <w:p w14:paraId="6E763C70" w14:textId="77777777" w:rsidR="00745BF9" w:rsidRPr="00154956" w:rsidRDefault="00745BF9" w:rsidP="00745BF9">
      <w:pPr>
        <w:pStyle w:val="ListBullet"/>
        <w:rPr>
          <w:rFonts w:ascii="Arial" w:hAnsi="Arial" w:cs="Arial"/>
          <w:sz w:val="24"/>
          <w:szCs w:val="24"/>
        </w:rPr>
      </w:pPr>
      <w:r w:rsidRPr="00154956">
        <w:rPr>
          <w:rFonts w:ascii="Arial" w:hAnsi="Arial" w:cs="Arial"/>
          <w:sz w:val="24"/>
          <w:szCs w:val="24"/>
        </w:rPr>
        <w:t xml:space="preserve">Ability to self-evaluate learning needs and actively seek learning opportunities. </w:t>
      </w:r>
    </w:p>
    <w:p w14:paraId="48F9863E" w14:textId="77777777" w:rsidR="00745BF9" w:rsidRPr="00154956" w:rsidRDefault="00745BF9" w:rsidP="00745BF9">
      <w:pPr>
        <w:pStyle w:val="ListBullet"/>
        <w:rPr>
          <w:rFonts w:ascii="Arial" w:hAnsi="Arial" w:cs="Arial"/>
          <w:sz w:val="24"/>
          <w:szCs w:val="24"/>
        </w:rPr>
      </w:pPr>
      <w:r w:rsidRPr="00154956">
        <w:rPr>
          <w:rFonts w:ascii="Arial" w:hAnsi="Arial" w:cs="Arial"/>
          <w:sz w:val="24"/>
          <w:szCs w:val="24"/>
        </w:rPr>
        <w:t xml:space="preserve">Willingness to undertake first aid training as appropriate. </w:t>
      </w:r>
    </w:p>
    <w:p w14:paraId="3E58FF98" w14:textId="77777777" w:rsidR="00B14509" w:rsidRPr="00154956" w:rsidRDefault="00745BF9" w:rsidP="00B14509">
      <w:pPr>
        <w:pStyle w:val="ListBullet"/>
        <w:rPr>
          <w:rFonts w:ascii="Arial" w:hAnsi="Arial" w:cs="Arial"/>
          <w:sz w:val="24"/>
          <w:szCs w:val="24"/>
        </w:rPr>
      </w:pPr>
      <w:r w:rsidRPr="00154956">
        <w:rPr>
          <w:rFonts w:ascii="Arial" w:hAnsi="Arial" w:cs="Arial"/>
          <w:sz w:val="24"/>
          <w:szCs w:val="24"/>
        </w:rPr>
        <w:t xml:space="preserve">The </w:t>
      </w:r>
      <w:r w:rsidR="0079608A" w:rsidRPr="00154956">
        <w:rPr>
          <w:rFonts w:ascii="Arial" w:hAnsi="Arial" w:cs="Arial"/>
          <w:sz w:val="24"/>
          <w:szCs w:val="24"/>
        </w:rPr>
        <w:t>role holder</w:t>
      </w:r>
      <w:r w:rsidRPr="00154956">
        <w:rPr>
          <w:rFonts w:ascii="Arial" w:hAnsi="Arial" w:cs="Arial"/>
          <w:sz w:val="24"/>
          <w:szCs w:val="24"/>
        </w:rPr>
        <w:t xml:space="preserve"> must have a command of spoken English which is sufficient to enable the effective performance of the role, including the ability to speak with confidence and accuracy and the ability to listen and respond appropriately dependent on the audience. </w:t>
      </w:r>
    </w:p>
    <w:p w14:paraId="56424506" w14:textId="77777777" w:rsidR="00B14509" w:rsidRPr="00154956" w:rsidRDefault="001E125C" w:rsidP="00B14509">
      <w:pPr>
        <w:pStyle w:val="ListBullet"/>
        <w:rPr>
          <w:rFonts w:ascii="Arial" w:hAnsi="Arial" w:cs="Arial"/>
          <w:sz w:val="24"/>
          <w:szCs w:val="24"/>
        </w:rPr>
      </w:pPr>
      <w:r w:rsidRPr="00154956">
        <w:rPr>
          <w:rFonts w:ascii="Arial" w:eastAsia="Arial" w:hAnsi="Arial" w:cs="Arial"/>
          <w:color w:val="000000" w:themeColor="text1"/>
          <w:sz w:val="24"/>
          <w:szCs w:val="24"/>
        </w:rPr>
        <w:t>The role holder must have t</w:t>
      </w:r>
      <w:r w:rsidRPr="00154956">
        <w:rPr>
          <w:rFonts w:ascii="Arial" w:eastAsia="Arial" w:hAnsi="Arial" w:cs="Arial"/>
          <w:color w:val="000000" w:themeColor="text1"/>
          <w:sz w:val="24"/>
          <w:szCs w:val="24"/>
        </w:rPr>
        <w:t>he written communication skills to produce good quality and accurate material for a variety of purposes.</w:t>
      </w:r>
    </w:p>
    <w:p w14:paraId="01A98ED0" w14:textId="77777777" w:rsidR="00B14509" w:rsidRPr="00154956" w:rsidRDefault="006B565E" w:rsidP="00B14509">
      <w:pPr>
        <w:pStyle w:val="ListBullet"/>
        <w:rPr>
          <w:rFonts w:ascii="Arial" w:hAnsi="Arial" w:cs="Arial"/>
          <w:sz w:val="24"/>
          <w:szCs w:val="24"/>
        </w:rPr>
      </w:pPr>
      <w:r w:rsidRPr="00154956">
        <w:rPr>
          <w:rFonts w:ascii="Arial" w:eastAsia="Arial" w:hAnsi="Arial" w:cs="Arial"/>
          <w:color w:val="000000" w:themeColor="text1"/>
          <w:sz w:val="24"/>
          <w:szCs w:val="24"/>
        </w:rPr>
        <w:t>Knowledge and experience of multi-agency working.</w:t>
      </w:r>
    </w:p>
    <w:p w14:paraId="6CC88C64" w14:textId="2CEC55EF" w:rsidR="006B565E" w:rsidRPr="00154956" w:rsidRDefault="006B565E" w:rsidP="00B14509">
      <w:pPr>
        <w:pStyle w:val="ListBullet"/>
        <w:rPr>
          <w:rFonts w:ascii="Arial" w:hAnsi="Arial" w:cs="Arial"/>
          <w:sz w:val="24"/>
          <w:szCs w:val="24"/>
        </w:rPr>
      </w:pPr>
      <w:r w:rsidRPr="00154956">
        <w:rPr>
          <w:rFonts w:ascii="Arial" w:eastAsia="Arial" w:hAnsi="Arial" w:cs="Arial"/>
          <w:color w:val="000000" w:themeColor="text1"/>
          <w:sz w:val="24"/>
          <w:szCs w:val="24"/>
        </w:rPr>
        <w:t>Willingness to travel and have access to a car for which a mileage allowance is paid.</w:t>
      </w:r>
    </w:p>
    <w:p w14:paraId="24AFC432" w14:textId="77777777" w:rsidR="00F76CE3" w:rsidRPr="00154956" w:rsidRDefault="00F76CE3" w:rsidP="00745BF9">
      <w:pPr>
        <w:pStyle w:val="ListBullet"/>
        <w:numPr>
          <w:ilvl w:val="0"/>
          <w:numId w:val="0"/>
        </w:numPr>
        <w:ind w:left="360"/>
        <w:rPr>
          <w:rFonts w:ascii="Arial" w:hAnsi="Arial" w:cs="Arial"/>
          <w:sz w:val="24"/>
          <w:szCs w:val="24"/>
        </w:rPr>
      </w:pPr>
    </w:p>
    <w:p w14:paraId="3F50484D" w14:textId="77777777" w:rsidR="00745BF9" w:rsidRDefault="00745BF9" w:rsidP="00F76CE3">
      <w:pPr>
        <w:pStyle w:val="ListBullet"/>
        <w:numPr>
          <w:ilvl w:val="0"/>
          <w:numId w:val="0"/>
        </w:numPr>
        <w:ind w:left="360" w:hanging="360"/>
        <w:rPr>
          <w:rFonts w:ascii="Arial" w:hAnsi="Arial" w:cs="Arial"/>
          <w:b/>
          <w:bCs/>
          <w:color w:val="4F81BD" w:themeColor="accent1"/>
          <w:sz w:val="24"/>
          <w:szCs w:val="24"/>
        </w:rPr>
      </w:pPr>
      <w:r w:rsidRPr="00154956">
        <w:rPr>
          <w:rFonts w:ascii="Arial" w:hAnsi="Arial" w:cs="Arial"/>
          <w:b/>
          <w:bCs/>
          <w:color w:val="4F81BD" w:themeColor="accent1"/>
          <w:sz w:val="24"/>
          <w:szCs w:val="24"/>
        </w:rPr>
        <w:t xml:space="preserve">Personal Style and </w:t>
      </w:r>
      <w:proofErr w:type="spellStart"/>
      <w:r w:rsidRPr="00154956">
        <w:rPr>
          <w:rFonts w:ascii="Arial" w:hAnsi="Arial" w:cs="Arial"/>
          <w:b/>
          <w:bCs/>
          <w:color w:val="4F81BD" w:themeColor="accent1"/>
          <w:sz w:val="24"/>
          <w:szCs w:val="24"/>
        </w:rPr>
        <w:t>Behaviour</w:t>
      </w:r>
      <w:proofErr w:type="spellEnd"/>
      <w:r w:rsidRPr="00154956">
        <w:rPr>
          <w:rFonts w:ascii="Arial" w:hAnsi="Arial" w:cs="Arial"/>
          <w:b/>
          <w:bCs/>
          <w:color w:val="4F81BD" w:themeColor="accent1"/>
          <w:sz w:val="24"/>
          <w:szCs w:val="24"/>
        </w:rPr>
        <w:t xml:space="preserve"> </w:t>
      </w:r>
    </w:p>
    <w:p w14:paraId="7837A68C" w14:textId="77777777" w:rsidR="00774BFF" w:rsidRPr="00154956" w:rsidRDefault="00774BFF" w:rsidP="00F76CE3">
      <w:pPr>
        <w:pStyle w:val="ListBullet"/>
        <w:numPr>
          <w:ilvl w:val="0"/>
          <w:numId w:val="0"/>
        </w:numPr>
        <w:ind w:left="360" w:hanging="360"/>
        <w:rPr>
          <w:rFonts w:ascii="Arial" w:hAnsi="Arial" w:cs="Arial"/>
          <w:b/>
          <w:bCs/>
          <w:color w:val="4F81BD" w:themeColor="accent1"/>
          <w:sz w:val="24"/>
          <w:szCs w:val="24"/>
        </w:rPr>
      </w:pPr>
    </w:p>
    <w:p w14:paraId="127C20CE" w14:textId="36138B1F" w:rsidR="00745BF9" w:rsidRPr="00154956" w:rsidRDefault="00745BF9" w:rsidP="0079608A">
      <w:pPr>
        <w:pStyle w:val="ListBullet"/>
        <w:rPr>
          <w:rFonts w:ascii="Arial" w:hAnsi="Arial" w:cs="Arial"/>
          <w:sz w:val="24"/>
          <w:szCs w:val="24"/>
        </w:rPr>
      </w:pPr>
      <w:proofErr w:type="spellStart"/>
      <w:r w:rsidRPr="00154956">
        <w:rPr>
          <w:rFonts w:ascii="Arial" w:hAnsi="Arial" w:cs="Arial"/>
          <w:sz w:val="24"/>
          <w:szCs w:val="24"/>
        </w:rPr>
        <w:t>Self motivation</w:t>
      </w:r>
      <w:proofErr w:type="spellEnd"/>
      <w:r w:rsidRPr="00154956">
        <w:rPr>
          <w:rFonts w:ascii="Arial" w:hAnsi="Arial" w:cs="Arial"/>
          <w:sz w:val="24"/>
          <w:szCs w:val="24"/>
        </w:rPr>
        <w:t xml:space="preserve"> and personal drive to complete tasks to the required timescales and quality standards. </w:t>
      </w:r>
    </w:p>
    <w:p w14:paraId="3F03341C" w14:textId="7A3C6590" w:rsidR="00745BF9" w:rsidRPr="00154956" w:rsidRDefault="00745BF9" w:rsidP="00154956">
      <w:pPr>
        <w:pStyle w:val="ListBullet"/>
        <w:rPr>
          <w:rFonts w:ascii="Arial" w:eastAsia="Arial" w:hAnsi="Arial" w:cs="Arial"/>
          <w:color w:val="000000" w:themeColor="text1"/>
          <w:sz w:val="24"/>
          <w:szCs w:val="24"/>
        </w:rPr>
      </w:pPr>
      <w:r w:rsidRPr="00154956">
        <w:rPr>
          <w:rFonts w:ascii="Arial" w:hAnsi="Arial" w:cs="Arial"/>
          <w:sz w:val="24"/>
          <w:szCs w:val="24"/>
        </w:rPr>
        <w:t xml:space="preserve">The flexibility to adapt to changing workload demands and new school challenges. </w:t>
      </w:r>
      <w:r w:rsidR="00890EAA" w:rsidRPr="00154956">
        <w:rPr>
          <w:rFonts w:ascii="Arial" w:eastAsia="Arial" w:hAnsi="Arial" w:cs="Arial"/>
          <w:color w:val="000000" w:themeColor="text1"/>
          <w:sz w:val="24"/>
          <w:szCs w:val="24"/>
        </w:rPr>
        <w:t>The motivation</w:t>
      </w:r>
      <w:r w:rsidR="00774BFF">
        <w:rPr>
          <w:rFonts w:ascii="Arial" w:eastAsia="Arial" w:hAnsi="Arial" w:cs="Arial"/>
          <w:color w:val="000000" w:themeColor="text1"/>
          <w:sz w:val="24"/>
          <w:szCs w:val="24"/>
        </w:rPr>
        <w:t xml:space="preserve"> </w:t>
      </w:r>
      <w:r w:rsidR="00890EAA" w:rsidRPr="00154956">
        <w:rPr>
          <w:rFonts w:ascii="Arial" w:eastAsia="Arial" w:hAnsi="Arial" w:cs="Arial"/>
          <w:color w:val="000000" w:themeColor="text1"/>
          <w:sz w:val="24"/>
          <w:szCs w:val="24"/>
        </w:rPr>
        <w:t xml:space="preserve">and personal drive to </w:t>
      </w:r>
      <w:proofErr w:type="spellStart"/>
      <w:r w:rsidR="00890EAA" w:rsidRPr="00154956">
        <w:rPr>
          <w:rFonts w:ascii="Arial" w:eastAsia="Arial" w:hAnsi="Arial" w:cs="Arial"/>
          <w:color w:val="000000" w:themeColor="text1"/>
          <w:sz w:val="24"/>
          <w:szCs w:val="24"/>
        </w:rPr>
        <w:t>organise</w:t>
      </w:r>
      <w:proofErr w:type="spellEnd"/>
      <w:r w:rsidR="00890EAA" w:rsidRPr="00154956">
        <w:rPr>
          <w:rFonts w:ascii="Arial" w:eastAsia="Arial" w:hAnsi="Arial" w:cs="Arial"/>
          <w:color w:val="000000" w:themeColor="text1"/>
          <w:sz w:val="24"/>
          <w:szCs w:val="24"/>
        </w:rPr>
        <w:t xml:space="preserve"> self, own workload and resources</w:t>
      </w:r>
      <w:r w:rsidR="00154956" w:rsidRPr="00154956">
        <w:rPr>
          <w:rFonts w:ascii="Arial" w:eastAsia="Arial" w:hAnsi="Arial" w:cs="Arial"/>
          <w:color w:val="000000" w:themeColor="text1"/>
          <w:sz w:val="24"/>
          <w:szCs w:val="24"/>
        </w:rPr>
        <w:t>, meeting deadlines</w:t>
      </w:r>
    </w:p>
    <w:p w14:paraId="1BC60B11" w14:textId="05994ADA" w:rsidR="00745BF9" w:rsidRPr="00774BFF" w:rsidRDefault="00745BF9" w:rsidP="00774BFF">
      <w:pPr>
        <w:pStyle w:val="ListBullet"/>
        <w:rPr>
          <w:rFonts w:ascii="Arial" w:hAnsi="Arial" w:cs="Arial"/>
          <w:sz w:val="24"/>
          <w:szCs w:val="24"/>
        </w:rPr>
      </w:pPr>
      <w:r w:rsidRPr="00154956">
        <w:rPr>
          <w:rFonts w:ascii="Arial" w:hAnsi="Arial" w:cs="Arial"/>
          <w:sz w:val="24"/>
          <w:szCs w:val="24"/>
        </w:rPr>
        <w:t xml:space="preserve">Personal commitment to ensure support is equally accessible and appropriate to the </w:t>
      </w:r>
      <w:r w:rsidRPr="00774BFF">
        <w:rPr>
          <w:rFonts w:ascii="Arial" w:hAnsi="Arial" w:cs="Arial"/>
          <w:sz w:val="24"/>
          <w:szCs w:val="24"/>
        </w:rPr>
        <w:t xml:space="preserve">diverse needs of the service users. </w:t>
      </w:r>
    </w:p>
    <w:p w14:paraId="17A33C1B" w14:textId="77777777" w:rsidR="00745BF9" w:rsidRPr="00154956" w:rsidRDefault="00745BF9" w:rsidP="00745BF9">
      <w:pPr>
        <w:pStyle w:val="ListBullet"/>
        <w:rPr>
          <w:rFonts w:ascii="Arial" w:hAnsi="Arial" w:cs="Arial"/>
          <w:sz w:val="24"/>
          <w:szCs w:val="24"/>
        </w:rPr>
      </w:pPr>
      <w:r w:rsidRPr="00154956">
        <w:rPr>
          <w:rFonts w:ascii="Arial" w:hAnsi="Arial" w:cs="Arial"/>
          <w:sz w:val="24"/>
          <w:szCs w:val="24"/>
        </w:rPr>
        <w:t xml:space="preserve">Personal commitment to continuous self-development. </w:t>
      </w:r>
    </w:p>
    <w:p w14:paraId="6C45A2BC" w14:textId="7E816D6B" w:rsidR="00745BF9" w:rsidRPr="00154956" w:rsidRDefault="00745BF9" w:rsidP="00745BF9">
      <w:pPr>
        <w:pStyle w:val="ListBullet"/>
        <w:rPr>
          <w:rFonts w:ascii="Arial" w:hAnsi="Arial" w:cs="Arial"/>
          <w:sz w:val="24"/>
          <w:szCs w:val="24"/>
        </w:rPr>
      </w:pPr>
      <w:r w:rsidRPr="00154956">
        <w:rPr>
          <w:rFonts w:ascii="Arial" w:hAnsi="Arial" w:cs="Arial"/>
          <w:sz w:val="24"/>
          <w:szCs w:val="24"/>
        </w:rPr>
        <w:t xml:space="preserve">Personal </w:t>
      </w:r>
      <w:r w:rsidR="00774BFF">
        <w:rPr>
          <w:rFonts w:ascii="Arial" w:hAnsi="Arial" w:cs="Arial"/>
          <w:sz w:val="24"/>
          <w:szCs w:val="24"/>
        </w:rPr>
        <w:t>c</w:t>
      </w:r>
      <w:r w:rsidRPr="00154956">
        <w:rPr>
          <w:rFonts w:ascii="Arial" w:hAnsi="Arial" w:cs="Arial"/>
          <w:sz w:val="24"/>
          <w:szCs w:val="24"/>
        </w:rPr>
        <w:t xml:space="preserve">ommitment to continuous school improvement. </w:t>
      </w:r>
    </w:p>
    <w:p w14:paraId="5CD2460B" w14:textId="69810CCD" w:rsidR="00745BF9" w:rsidRPr="00154956" w:rsidRDefault="00745BF9" w:rsidP="003C054B">
      <w:pPr>
        <w:pStyle w:val="ListBullet"/>
        <w:rPr>
          <w:rFonts w:ascii="Arial" w:hAnsi="Arial" w:cs="Arial"/>
          <w:sz w:val="24"/>
          <w:szCs w:val="24"/>
        </w:rPr>
      </w:pPr>
      <w:r w:rsidRPr="00154956">
        <w:rPr>
          <w:rFonts w:ascii="Arial" w:hAnsi="Arial" w:cs="Arial"/>
          <w:sz w:val="24"/>
          <w:szCs w:val="24"/>
        </w:rPr>
        <w:t>Be willing to consent to and apply for an enhanced disclosure check to the DBS (Disclosure and Barring Service).</w:t>
      </w:r>
    </w:p>
    <w:p w14:paraId="55E2A8EA" w14:textId="7DBBC762" w:rsidR="007445FB" w:rsidRPr="00154956" w:rsidRDefault="007445FB" w:rsidP="4CD28CC0">
      <w:pPr>
        <w:rPr>
          <w:rFonts w:ascii="Arial" w:eastAsia="Arial" w:hAnsi="Arial" w:cs="Arial"/>
          <w:color w:val="000000" w:themeColor="text1"/>
          <w:sz w:val="24"/>
          <w:szCs w:val="24"/>
        </w:rPr>
      </w:pPr>
    </w:p>
    <w:sectPr w:rsidR="007445FB" w:rsidRPr="0015495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FBF5DB9"/>
    <w:multiLevelType w:val="hybridMultilevel"/>
    <w:tmpl w:val="21C8457E"/>
    <w:lvl w:ilvl="0" w:tplc="727C7A72">
      <w:start w:val="1"/>
      <w:numFmt w:val="decimal"/>
      <w:lvlText w:val="%1."/>
      <w:lvlJc w:val="left"/>
      <w:pPr>
        <w:ind w:left="720" w:hanging="360"/>
      </w:pPr>
    </w:lvl>
    <w:lvl w:ilvl="1" w:tplc="FB929632">
      <w:start w:val="1"/>
      <w:numFmt w:val="lowerLetter"/>
      <w:lvlText w:val="%2."/>
      <w:lvlJc w:val="left"/>
      <w:pPr>
        <w:ind w:left="1440" w:hanging="360"/>
      </w:pPr>
    </w:lvl>
    <w:lvl w:ilvl="2" w:tplc="6FF8F28A">
      <w:start w:val="1"/>
      <w:numFmt w:val="lowerRoman"/>
      <w:lvlText w:val="%3."/>
      <w:lvlJc w:val="right"/>
      <w:pPr>
        <w:ind w:left="2160" w:hanging="180"/>
      </w:pPr>
    </w:lvl>
    <w:lvl w:ilvl="3" w:tplc="30300A80">
      <w:start w:val="1"/>
      <w:numFmt w:val="decimal"/>
      <w:lvlText w:val="%4."/>
      <w:lvlJc w:val="left"/>
      <w:pPr>
        <w:ind w:left="2880" w:hanging="360"/>
      </w:pPr>
    </w:lvl>
    <w:lvl w:ilvl="4" w:tplc="3B56D5C0">
      <w:start w:val="1"/>
      <w:numFmt w:val="lowerLetter"/>
      <w:lvlText w:val="%5."/>
      <w:lvlJc w:val="left"/>
      <w:pPr>
        <w:ind w:left="3600" w:hanging="360"/>
      </w:pPr>
    </w:lvl>
    <w:lvl w:ilvl="5" w:tplc="BEE61336">
      <w:start w:val="1"/>
      <w:numFmt w:val="lowerRoman"/>
      <w:lvlText w:val="%6."/>
      <w:lvlJc w:val="right"/>
      <w:pPr>
        <w:ind w:left="4320" w:hanging="180"/>
      </w:pPr>
    </w:lvl>
    <w:lvl w:ilvl="6" w:tplc="75BE7CF2">
      <w:start w:val="1"/>
      <w:numFmt w:val="decimal"/>
      <w:lvlText w:val="%7."/>
      <w:lvlJc w:val="left"/>
      <w:pPr>
        <w:ind w:left="5040" w:hanging="360"/>
      </w:pPr>
    </w:lvl>
    <w:lvl w:ilvl="7" w:tplc="B042662E">
      <w:start w:val="1"/>
      <w:numFmt w:val="lowerLetter"/>
      <w:lvlText w:val="%8."/>
      <w:lvlJc w:val="left"/>
      <w:pPr>
        <w:ind w:left="5760" w:hanging="360"/>
      </w:pPr>
    </w:lvl>
    <w:lvl w:ilvl="8" w:tplc="7266451C">
      <w:start w:val="1"/>
      <w:numFmt w:val="lowerRoman"/>
      <w:lvlText w:val="%9."/>
      <w:lvlJc w:val="right"/>
      <w:pPr>
        <w:ind w:left="6480" w:hanging="180"/>
      </w:pPr>
    </w:lvl>
  </w:abstractNum>
  <w:abstractNum w:abstractNumId="10" w15:restartNumberingAfterBreak="0">
    <w:nsid w:val="1C042213"/>
    <w:multiLevelType w:val="hybridMultilevel"/>
    <w:tmpl w:val="7D7CA25E"/>
    <w:lvl w:ilvl="0" w:tplc="8B8CE8E4">
      <w:start w:val="1"/>
      <w:numFmt w:val="decimal"/>
      <w:lvlText w:val="%1."/>
      <w:lvlJc w:val="left"/>
      <w:pPr>
        <w:ind w:left="720" w:hanging="360"/>
      </w:pPr>
    </w:lvl>
    <w:lvl w:ilvl="1" w:tplc="18500098">
      <w:start w:val="1"/>
      <w:numFmt w:val="bullet"/>
      <w:lvlText w:val="o"/>
      <w:lvlJc w:val="left"/>
      <w:pPr>
        <w:ind w:left="1440" w:hanging="360"/>
      </w:pPr>
      <w:rPr>
        <w:rFonts w:ascii="Courier New" w:hAnsi="Courier New" w:hint="default"/>
      </w:rPr>
    </w:lvl>
    <w:lvl w:ilvl="2" w:tplc="362CB354">
      <w:start w:val="1"/>
      <w:numFmt w:val="bullet"/>
      <w:lvlText w:val=""/>
      <w:lvlJc w:val="left"/>
      <w:pPr>
        <w:ind w:left="2160" w:hanging="360"/>
      </w:pPr>
      <w:rPr>
        <w:rFonts w:ascii="Wingdings" w:hAnsi="Wingdings" w:hint="default"/>
      </w:rPr>
    </w:lvl>
    <w:lvl w:ilvl="3" w:tplc="4BDA3C26">
      <w:start w:val="1"/>
      <w:numFmt w:val="bullet"/>
      <w:lvlText w:val=""/>
      <w:lvlJc w:val="left"/>
      <w:pPr>
        <w:ind w:left="2880" w:hanging="360"/>
      </w:pPr>
      <w:rPr>
        <w:rFonts w:ascii="Symbol" w:hAnsi="Symbol" w:hint="default"/>
      </w:rPr>
    </w:lvl>
    <w:lvl w:ilvl="4" w:tplc="CA689BD6">
      <w:start w:val="1"/>
      <w:numFmt w:val="bullet"/>
      <w:lvlText w:val="o"/>
      <w:lvlJc w:val="left"/>
      <w:pPr>
        <w:ind w:left="3600" w:hanging="360"/>
      </w:pPr>
      <w:rPr>
        <w:rFonts w:ascii="Courier New" w:hAnsi="Courier New" w:hint="default"/>
      </w:rPr>
    </w:lvl>
    <w:lvl w:ilvl="5" w:tplc="02142C28">
      <w:start w:val="1"/>
      <w:numFmt w:val="bullet"/>
      <w:lvlText w:val=""/>
      <w:lvlJc w:val="left"/>
      <w:pPr>
        <w:ind w:left="4320" w:hanging="360"/>
      </w:pPr>
      <w:rPr>
        <w:rFonts w:ascii="Wingdings" w:hAnsi="Wingdings" w:hint="default"/>
      </w:rPr>
    </w:lvl>
    <w:lvl w:ilvl="6" w:tplc="85AED252">
      <w:start w:val="1"/>
      <w:numFmt w:val="bullet"/>
      <w:lvlText w:val=""/>
      <w:lvlJc w:val="left"/>
      <w:pPr>
        <w:ind w:left="5040" w:hanging="360"/>
      </w:pPr>
      <w:rPr>
        <w:rFonts w:ascii="Symbol" w:hAnsi="Symbol" w:hint="default"/>
      </w:rPr>
    </w:lvl>
    <w:lvl w:ilvl="7" w:tplc="0A2A4F06">
      <w:start w:val="1"/>
      <w:numFmt w:val="bullet"/>
      <w:lvlText w:val="o"/>
      <w:lvlJc w:val="left"/>
      <w:pPr>
        <w:ind w:left="5760" w:hanging="360"/>
      </w:pPr>
      <w:rPr>
        <w:rFonts w:ascii="Courier New" w:hAnsi="Courier New" w:hint="default"/>
      </w:rPr>
    </w:lvl>
    <w:lvl w:ilvl="8" w:tplc="08366ED2">
      <w:start w:val="1"/>
      <w:numFmt w:val="bullet"/>
      <w:lvlText w:val=""/>
      <w:lvlJc w:val="left"/>
      <w:pPr>
        <w:ind w:left="6480" w:hanging="360"/>
      </w:pPr>
      <w:rPr>
        <w:rFonts w:ascii="Wingdings" w:hAnsi="Wingdings" w:hint="default"/>
      </w:rPr>
    </w:lvl>
  </w:abstractNum>
  <w:abstractNum w:abstractNumId="11" w15:restartNumberingAfterBreak="0">
    <w:nsid w:val="42D368D6"/>
    <w:multiLevelType w:val="hybridMultilevel"/>
    <w:tmpl w:val="4BD24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B81761"/>
    <w:multiLevelType w:val="hybridMultilevel"/>
    <w:tmpl w:val="D45E9BB8"/>
    <w:lvl w:ilvl="0" w:tplc="610A5A96">
      <w:start w:val="1"/>
      <w:numFmt w:val="bullet"/>
      <w:lvlText w:val="·"/>
      <w:lvlJc w:val="left"/>
      <w:pPr>
        <w:ind w:left="720" w:hanging="360"/>
      </w:pPr>
      <w:rPr>
        <w:rFonts w:ascii="Symbol" w:hAnsi="Symbol" w:hint="default"/>
      </w:rPr>
    </w:lvl>
    <w:lvl w:ilvl="1" w:tplc="AE7EC0EC">
      <w:start w:val="1"/>
      <w:numFmt w:val="bullet"/>
      <w:lvlText w:val="o"/>
      <w:lvlJc w:val="left"/>
      <w:pPr>
        <w:ind w:left="1440" w:hanging="360"/>
      </w:pPr>
      <w:rPr>
        <w:rFonts w:ascii="Courier New" w:hAnsi="Courier New" w:hint="default"/>
      </w:rPr>
    </w:lvl>
    <w:lvl w:ilvl="2" w:tplc="9572C330">
      <w:start w:val="1"/>
      <w:numFmt w:val="bullet"/>
      <w:lvlText w:val=""/>
      <w:lvlJc w:val="left"/>
      <w:pPr>
        <w:ind w:left="2160" w:hanging="360"/>
      </w:pPr>
      <w:rPr>
        <w:rFonts w:ascii="Wingdings" w:hAnsi="Wingdings" w:hint="default"/>
      </w:rPr>
    </w:lvl>
    <w:lvl w:ilvl="3" w:tplc="A85C4426">
      <w:start w:val="1"/>
      <w:numFmt w:val="bullet"/>
      <w:lvlText w:val=""/>
      <w:lvlJc w:val="left"/>
      <w:pPr>
        <w:ind w:left="2880" w:hanging="360"/>
      </w:pPr>
      <w:rPr>
        <w:rFonts w:ascii="Symbol" w:hAnsi="Symbol" w:hint="default"/>
      </w:rPr>
    </w:lvl>
    <w:lvl w:ilvl="4" w:tplc="E9F4E90C">
      <w:start w:val="1"/>
      <w:numFmt w:val="bullet"/>
      <w:lvlText w:val="o"/>
      <w:lvlJc w:val="left"/>
      <w:pPr>
        <w:ind w:left="3600" w:hanging="360"/>
      </w:pPr>
      <w:rPr>
        <w:rFonts w:ascii="Courier New" w:hAnsi="Courier New" w:hint="default"/>
      </w:rPr>
    </w:lvl>
    <w:lvl w:ilvl="5" w:tplc="05805CA2">
      <w:start w:val="1"/>
      <w:numFmt w:val="bullet"/>
      <w:lvlText w:val=""/>
      <w:lvlJc w:val="left"/>
      <w:pPr>
        <w:ind w:left="4320" w:hanging="360"/>
      </w:pPr>
      <w:rPr>
        <w:rFonts w:ascii="Wingdings" w:hAnsi="Wingdings" w:hint="default"/>
      </w:rPr>
    </w:lvl>
    <w:lvl w:ilvl="6" w:tplc="1D14EDBE">
      <w:start w:val="1"/>
      <w:numFmt w:val="bullet"/>
      <w:lvlText w:val=""/>
      <w:lvlJc w:val="left"/>
      <w:pPr>
        <w:ind w:left="5040" w:hanging="360"/>
      </w:pPr>
      <w:rPr>
        <w:rFonts w:ascii="Symbol" w:hAnsi="Symbol" w:hint="default"/>
      </w:rPr>
    </w:lvl>
    <w:lvl w:ilvl="7" w:tplc="48543B0E">
      <w:start w:val="1"/>
      <w:numFmt w:val="bullet"/>
      <w:lvlText w:val="o"/>
      <w:lvlJc w:val="left"/>
      <w:pPr>
        <w:ind w:left="5760" w:hanging="360"/>
      </w:pPr>
      <w:rPr>
        <w:rFonts w:ascii="Courier New" w:hAnsi="Courier New" w:hint="default"/>
      </w:rPr>
    </w:lvl>
    <w:lvl w:ilvl="8" w:tplc="19E6D3FC">
      <w:start w:val="1"/>
      <w:numFmt w:val="bullet"/>
      <w:lvlText w:val=""/>
      <w:lvlJc w:val="left"/>
      <w:pPr>
        <w:ind w:left="6480" w:hanging="360"/>
      </w:pPr>
      <w:rPr>
        <w:rFonts w:ascii="Wingdings" w:hAnsi="Wingdings" w:hint="default"/>
      </w:rPr>
    </w:lvl>
  </w:abstractNum>
  <w:abstractNum w:abstractNumId="13" w15:restartNumberingAfterBreak="0">
    <w:nsid w:val="6F043E93"/>
    <w:multiLevelType w:val="hybridMultilevel"/>
    <w:tmpl w:val="1E62F41C"/>
    <w:lvl w:ilvl="0" w:tplc="6548D896">
      <w:start w:val="1"/>
      <w:numFmt w:val="bullet"/>
      <w:lvlText w:val=""/>
      <w:lvlJc w:val="left"/>
      <w:pPr>
        <w:ind w:left="720" w:hanging="360"/>
      </w:pPr>
      <w:rPr>
        <w:rFonts w:ascii="Symbol" w:hAnsi="Symbol" w:hint="default"/>
      </w:rPr>
    </w:lvl>
    <w:lvl w:ilvl="1" w:tplc="B5A05368">
      <w:start w:val="1"/>
      <w:numFmt w:val="bullet"/>
      <w:lvlText w:val="o"/>
      <w:lvlJc w:val="left"/>
      <w:pPr>
        <w:ind w:left="1440" w:hanging="360"/>
      </w:pPr>
      <w:rPr>
        <w:rFonts w:ascii="Courier New" w:hAnsi="Courier New" w:hint="default"/>
      </w:rPr>
    </w:lvl>
    <w:lvl w:ilvl="2" w:tplc="350A2046">
      <w:start w:val="1"/>
      <w:numFmt w:val="bullet"/>
      <w:lvlText w:val=""/>
      <w:lvlJc w:val="left"/>
      <w:pPr>
        <w:ind w:left="2160" w:hanging="360"/>
      </w:pPr>
      <w:rPr>
        <w:rFonts w:ascii="Wingdings" w:hAnsi="Wingdings" w:hint="default"/>
      </w:rPr>
    </w:lvl>
    <w:lvl w:ilvl="3" w:tplc="7FA44CD6">
      <w:start w:val="1"/>
      <w:numFmt w:val="bullet"/>
      <w:lvlText w:val=""/>
      <w:lvlJc w:val="left"/>
      <w:pPr>
        <w:ind w:left="2880" w:hanging="360"/>
      </w:pPr>
      <w:rPr>
        <w:rFonts w:ascii="Symbol" w:hAnsi="Symbol" w:hint="default"/>
      </w:rPr>
    </w:lvl>
    <w:lvl w:ilvl="4" w:tplc="25720FE2">
      <w:start w:val="1"/>
      <w:numFmt w:val="bullet"/>
      <w:lvlText w:val="o"/>
      <w:lvlJc w:val="left"/>
      <w:pPr>
        <w:ind w:left="3600" w:hanging="360"/>
      </w:pPr>
      <w:rPr>
        <w:rFonts w:ascii="Courier New" w:hAnsi="Courier New" w:hint="default"/>
      </w:rPr>
    </w:lvl>
    <w:lvl w:ilvl="5" w:tplc="BB58CF56">
      <w:start w:val="1"/>
      <w:numFmt w:val="bullet"/>
      <w:lvlText w:val=""/>
      <w:lvlJc w:val="left"/>
      <w:pPr>
        <w:ind w:left="4320" w:hanging="360"/>
      </w:pPr>
      <w:rPr>
        <w:rFonts w:ascii="Wingdings" w:hAnsi="Wingdings" w:hint="default"/>
      </w:rPr>
    </w:lvl>
    <w:lvl w:ilvl="6" w:tplc="BB2AD38E">
      <w:start w:val="1"/>
      <w:numFmt w:val="bullet"/>
      <w:lvlText w:val=""/>
      <w:lvlJc w:val="left"/>
      <w:pPr>
        <w:ind w:left="5040" w:hanging="360"/>
      </w:pPr>
      <w:rPr>
        <w:rFonts w:ascii="Symbol" w:hAnsi="Symbol" w:hint="default"/>
      </w:rPr>
    </w:lvl>
    <w:lvl w:ilvl="7" w:tplc="ABEACE4E">
      <w:start w:val="1"/>
      <w:numFmt w:val="bullet"/>
      <w:lvlText w:val="o"/>
      <w:lvlJc w:val="left"/>
      <w:pPr>
        <w:ind w:left="5760" w:hanging="360"/>
      </w:pPr>
      <w:rPr>
        <w:rFonts w:ascii="Courier New" w:hAnsi="Courier New" w:hint="default"/>
      </w:rPr>
    </w:lvl>
    <w:lvl w:ilvl="8" w:tplc="27241B90">
      <w:start w:val="1"/>
      <w:numFmt w:val="bullet"/>
      <w:lvlText w:val=""/>
      <w:lvlJc w:val="left"/>
      <w:pPr>
        <w:ind w:left="6480" w:hanging="360"/>
      </w:pPr>
      <w:rPr>
        <w:rFonts w:ascii="Wingdings" w:hAnsi="Wingdings" w:hint="default"/>
      </w:rPr>
    </w:lvl>
  </w:abstractNum>
  <w:abstractNum w:abstractNumId="14" w15:restartNumberingAfterBreak="0">
    <w:nsid w:val="776A17E0"/>
    <w:multiLevelType w:val="hybridMultilevel"/>
    <w:tmpl w:val="C778FA6A"/>
    <w:lvl w:ilvl="0" w:tplc="6AEC3CF0">
      <w:start w:val="1"/>
      <w:numFmt w:val="decimal"/>
      <w:lvlText w:val="%1."/>
      <w:lvlJc w:val="left"/>
      <w:pPr>
        <w:ind w:left="1080" w:hanging="360"/>
      </w:pPr>
    </w:lvl>
    <w:lvl w:ilvl="1" w:tplc="4E92C096">
      <w:start w:val="1"/>
      <w:numFmt w:val="lowerLetter"/>
      <w:lvlText w:val="%2."/>
      <w:lvlJc w:val="left"/>
      <w:pPr>
        <w:ind w:left="1800" w:hanging="360"/>
      </w:pPr>
    </w:lvl>
    <w:lvl w:ilvl="2" w:tplc="DBAAB976">
      <w:start w:val="1"/>
      <w:numFmt w:val="lowerRoman"/>
      <w:lvlText w:val="%3."/>
      <w:lvlJc w:val="right"/>
      <w:pPr>
        <w:ind w:left="2520" w:hanging="180"/>
      </w:pPr>
    </w:lvl>
    <w:lvl w:ilvl="3" w:tplc="8A484BD8">
      <w:start w:val="1"/>
      <w:numFmt w:val="decimal"/>
      <w:lvlText w:val="%4."/>
      <w:lvlJc w:val="left"/>
      <w:pPr>
        <w:ind w:left="3240" w:hanging="360"/>
      </w:pPr>
    </w:lvl>
    <w:lvl w:ilvl="4" w:tplc="0E8A1BDA">
      <w:start w:val="1"/>
      <w:numFmt w:val="lowerLetter"/>
      <w:lvlText w:val="%5."/>
      <w:lvlJc w:val="left"/>
      <w:pPr>
        <w:ind w:left="3960" w:hanging="360"/>
      </w:pPr>
    </w:lvl>
    <w:lvl w:ilvl="5" w:tplc="ED324C9C">
      <w:start w:val="1"/>
      <w:numFmt w:val="lowerRoman"/>
      <w:lvlText w:val="%6."/>
      <w:lvlJc w:val="right"/>
      <w:pPr>
        <w:ind w:left="4680" w:hanging="180"/>
      </w:pPr>
    </w:lvl>
    <w:lvl w:ilvl="6" w:tplc="8848BBF6">
      <w:start w:val="1"/>
      <w:numFmt w:val="decimal"/>
      <w:lvlText w:val="%7."/>
      <w:lvlJc w:val="left"/>
      <w:pPr>
        <w:ind w:left="5400" w:hanging="360"/>
      </w:pPr>
    </w:lvl>
    <w:lvl w:ilvl="7" w:tplc="85BCFDE4">
      <w:start w:val="1"/>
      <w:numFmt w:val="lowerLetter"/>
      <w:lvlText w:val="%8."/>
      <w:lvlJc w:val="left"/>
      <w:pPr>
        <w:ind w:left="6120" w:hanging="360"/>
      </w:pPr>
    </w:lvl>
    <w:lvl w:ilvl="8" w:tplc="BE0EA2AE">
      <w:start w:val="1"/>
      <w:numFmt w:val="lowerRoman"/>
      <w:lvlText w:val="%9."/>
      <w:lvlJc w:val="right"/>
      <w:pPr>
        <w:ind w:left="6840" w:hanging="180"/>
      </w:pPr>
    </w:lvl>
  </w:abstractNum>
  <w:num w:numId="1">
    <w:abstractNumId w:val="9"/>
  </w:num>
  <w:num w:numId="2">
    <w:abstractNumId w:val="14"/>
  </w:num>
  <w:num w:numId="3">
    <w:abstractNumId w:val="10"/>
  </w:num>
  <w:num w:numId="4">
    <w:abstractNumId w:val="12"/>
  </w:num>
  <w:num w:numId="5">
    <w:abstractNumId w:val="13"/>
  </w:num>
  <w:num w:numId="6">
    <w:abstractNumId w:val="8"/>
  </w:num>
  <w:num w:numId="7">
    <w:abstractNumId w:val="6"/>
  </w:num>
  <w:num w:numId="8">
    <w:abstractNumId w:val="5"/>
  </w:num>
  <w:num w:numId="9">
    <w:abstractNumId w:val="4"/>
  </w:num>
  <w:num w:numId="10">
    <w:abstractNumId w:val="7"/>
  </w:num>
  <w:num w:numId="11">
    <w:abstractNumId w:val="3"/>
  </w:num>
  <w:num w:numId="12">
    <w:abstractNumId w:val="2"/>
  </w:num>
  <w:num w:numId="13">
    <w:abstractNumId w:val="1"/>
  </w:num>
  <w:num w:numId="14">
    <w:abstractNumId w:val="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3581C"/>
    <w:rsid w:val="0015074B"/>
    <w:rsid w:val="00154956"/>
    <w:rsid w:val="001C2C2B"/>
    <w:rsid w:val="001E125C"/>
    <w:rsid w:val="0029639D"/>
    <w:rsid w:val="00326F90"/>
    <w:rsid w:val="003C054B"/>
    <w:rsid w:val="00400D67"/>
    <w:rsid w:val="00636ED7"/>
    <w:rsid w:val="006952F5"/>
    <w:rsid w:val="006B565E"/>
    <w:rsid w:val="007445FB"/>
    <w:rsid w:val="00745BF9"/>
    <w:rsid w:val="00774BFF"/>
    <w:rsid w:val="0079608A"/>
    <w:rsid w:val="0083645D"/>
    <w:rsid w:val="00890EAA"/>
    <w:rsid w:val="00A16A58"/>
    <w:rsid w:val="00AA1D8D"/>
    <w:rsid w:val="00B13F58"/>
    <w:rsid w:val="00B14509"/>
    <w:rsid w:val="00B47730"/>
    <w:rsid w:val="00CB0664"/>
    <w:rsid w:val="00E34E67"/>
    <w:rsid w:val="00F76CE3"/>
    <w:rsid w:val="00FC693F"/>
    <w:rsid w:val="0186079C"/>
    <w:rsid w:val="05F2DB0F"/>
    <w:rsid w:val="1067AE73"/>
    <w:rsid w:val="267BAC69"/>
    <w:rsid w:val="32413640"/>
    <w:rsid w:val="3560BE5E"/>
    <w:rsid w:val="3A68853A"/>
    <w:rsid w:val="3CE30C63"/>
    <w:rsid w:val="4084E952"/>
    <w:rsid w:val="4AA2F5E6"/>
    <w:rsid w:val="4BF4ADFF"/>
    <w:rsid w:val="4CD28CC0"/>
    <w:rsid w:val="517D74B1"/>
    <w:rsid w:val="5409D47B"/>
    <w:rsid w:val="661E063D"/>
    <w:rsid w:val="6DBF0FFD"/>
    <w:rsid w:val="7362C5F2"/>
    <w:rsid w:val="772ED0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A656C738-6769-44B4-86ED-87F7B8E8D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6"/>
      </w:numPr>
      <w:contextualSpacing/>
    </w:pPr>
  </w:style>
  <w:style w:type="paragraph" w:styleId="ListBullet2">
    <w:name w:val="List Bullet 2"/>
    <w:basedOn w:val="Normal"/>
    <w:uiPriority w:val="99"/>
    <w:unhideWhenUsed/>
    <w:rsid w:val="00326F90"/>
    <w:pPr>
      <w:numPr>
        <w:numId w:val="7"/>
      </w:numPr>
      <w:contextualSpacing/>
    </w:pPr>
  </w:style>
  <w:style w:type="paragraph" w:styleId="ListBullet3">
    <w:name w:val="List Bullet 3"/>
    <w:basedOn w:val="Normal"/>
    <w:uiPriority w:val="99"/>
    <w:unhideWhenUsed/>
    <w:rsid w:val="00326F90"/>
    <w:pPr>
      <w:numPr>
        <w:numId w:val="8"/>
      </w:numPr>
      <w:contextualSpacing/>
    </w:pPr>
  </w:style>
  <w:style w:type="paragraph" w:styleId="ListNumber">
    <w:name w:val="List Number"/>
    <w:basedOn w:val="Normal"/>
    <w:uiPriority w:val="99"/>
    <w:unhideWhenUsed/>
    <w:rsid w:val="00326F90"/>
    <w:pPr>
      <w:numPr>
        <w:numId w:val="10"/>
      </w:numPr>
      <w:contextualSpacing/>
    </w:pPr>
  </w:style>
  <w:style w:type="paragraph" w:styleId="ListNumber2">
    <w:name w:val="List Number 2"/>
    <w:basedOn w:val="Normal"/>
    <w:uiPriority w:val="99"/>
    <w:unhideWhenUsed/>
    <w:rsid w:val="0029639D"/>
    <w:pPr>
      <w:numPr>
        <w:numId w:val="11"/>
      </w:numPr>
      <w:contextualSpacing/>
    </w:pPr>
  </w:style>
  <w:style w:type="paragraph" w:styleId="ListNumber3">
    <w:name w:val="List Number 3"/>
    <w:basedOn w:val="Normal"/>
    <w:uiPriority w:val="99"/>
    <w:unhideWhenUsed/>
    <w:rsid w:val="0029639D"/>
    <w:pPr>
      <w:numPr>
        <w:numId w:val="12"/>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FAB8827EDD8484B83C137F4B06D49A0" ma:contentTypeVersion="14" ma:contentTypeDescription="Create a new document." ma:contentTypeScope="" ma:versionID="8f476696d388251a6f7aee49b466af57">
  <xsd:schema xmlns:xsd="http://www.w3.org/2001/XMLSchema" xmlns:xs="http://www.w3.org/2001/XMLSchema" xmlns:p="http://schemas.microsoft.com/office/2006/metadata/properties" xmlns:ns2="0d6fb009-a59b-4c2e-95c8-891231aa4b9f" xmlns:ns3="9a137816-0f27-4ce2-8dd0-fa06dd88fdde" targetNamespace="http://schemas.microsoft.com/office/2006/metadata/properties" ma:root="true" ma:fieldsID="9cc80e347d1ca6476d0b57d4961099ba" ns2:_="" ns3:_="">
    <xsd:import namespace="0d6fb009-a59b-4c2e-95c8-891231aa4b9f"/>
    <xsd:import namespace="9a137816-0f27-4ce2-8dd0-fa06dd88fd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6fb009-a59b-4c2e-95c8-891231aa4b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59e08c3-dedf-4b22-b1b8-75642fbda47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137816-0f27-4ce2-8dd0-fa06dd88fdd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875164d-d101-469e-9a4d-5677007ff5ae}" ma:internalName="TaxCatchAll" ma:showField="CatchAllData" ma:web="9a137816-0f27-4ce2-8dd0-fa06dd88fd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a137816-0f27-4ce2-8dd0-fa06dd88fdde" xsi:nil="true"/>
    <lcf76f155ced4ddcb4097134ff3c332f xmlns="0d6fb009-a59b-4c2e-95c8-891231aa4b9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317F486A-7139-41D7-BDBA-4245CA601889}"/>
</file>

<file path=customXml/itemProps3.xml><?xml version="1.0" encoding="utf-8"?>
<ds:datastoreItem xmlns:ds="http://schemas.openxmlformats.org/officeDocument/2006/customXml" ds:itemID="{3C740744-62F7-4372-960A-207C01790BC3}"/>
</file>

<file path=customXml/itemProps4.xml><?xml version="1.0" encoding="utf-8"?>
<ds:datastoreItem xmlns:ds="http://schemas.openxmlformats.org/officeDocument/2006/customXml" ds:itemID="{30974915-6E58-4E11-AFAB-7DFEFFD84B75}"/>
</file>

<file path=docProps/app.xml><?xml version="1.0" encoding="utf-8"?>
<Properties xmlns="http://schemas.openxmlformats.org/officeDocument/2006/extended-properties" xmlns:vt="http://schemas.openxmlformats.org/officeDocument/2006/docPropsVTypes">
  <Template>Normal</Template>
  <TotalTime>10</TotalTime>
  <Pages>3</Pages>
  <Words>754</Words>
  <Characters>4298</Characters>
  <Application>Microsoft Office Word</Application>
  <DocSecurity>0</DocSecurity>
  <Lines>35</Lines>
  <Paragraphs>10</Paragraphs>
  <ScaleCrop>false</ScaleCrop>
  <Manager/>
  <Company/>
  <LinksUpToDate>false</LinksUpToDate>
  <CharactersWithSpaces>5042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Mehta</dc:creator>
  <cp:keywords/>
  <dc:description>generated by python-docx</dc:description>
  <cp:lastModifiedBy>Debbie Morley</cp:lastModifiedBy>
  <cp:revision>2</cp:revision>
  <dcterms:created xsi:type="dcterms:W3CDTF">2026-05-19T13:53:00Z</dcterms:created>
  <dcterms:modified xsi:type="dcterms:W3CDTF">2026-05-19T13:53:00Z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0x0101005FAB8827EDD8484B83C137F4B06D49A0</vt:lpwstr>
  </property>
</Properties>
</file>