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0" w:hanging="2"/>
        <w:rPr>
          <w:rFonts w:ascii="Arial" w:cs="Arial" w:eastAsia="Arial" w:hAnsi="Arial"/>
        </w:rPr>
      </w:pPr>
      <w:r w:rsidDel="00000000" w:rsidR="00000000" w:rsidRPr="00000000">
        <w:rPr>
          <w:rFonts w:ascii="Arial" w:cs="Arial" w:eastAsia="Arial" w:hAnsi="Arial"/>
          <w:rtl w:val="0"/>
        </w:rPr>
        <w:t xml:space="preserve">Ashbury Meadow Primary School</w:t>
      </w:r>
      <w:r w:rsidDel="00000000" w:rsidR="00000000" w:rsidRPr="00000000">
        <w:drawing>
          <wp:anchor allowOverlap="1" behindDoc="0" distB="0" distT="0" distL="114300" distR="114300" hidden="0" layoutInCell="1" locked="0" relativeHeight="0" simplePos="0">
            <wp:simplePos x="0" y="0"/>
            <wp:positionH relativeFrom="column">
              <wp:posOffset>4743450</wp:posOffset>
            </wp:positionH>
            <wp:positionV relativeFrom="paragraph">
              <wp:posOffset>0</wp:posOffset>
            </wp:positionV>
            <wp:extent cx="1666875" cy="161925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66875" cy="1619250"/>
                    </a:xfrm>
                    <a:prstGeom prst="rect"/>
                    <a:ln/>
                  </pic:spPr>
                </pic:pic>
              </a:graphicData>
            </a:graphic>
          </wp:anchor>
        </w:drawing>
      </w:r>
    </w:p>
    <w:p w:rsidR="00000000" w:rsidDel="00000000" w:rsidP="00000000" w:rsidRDefault="00000000" w:rsidRPr="00000000" w14:paraId="00000003">
      <w:pPr>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Rylance Street, Beswick, Manchester, M11 3NA</w:t>
        <w:tab/>
      </w:r>
    </w:p>
    <w:p w:rsidR="00000000" w:rsidDel="00000000" w:rsidP="00000000" w:rsidRDefault="00000000" w:rsidRPr="00000000" w14:paraId="00000004">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pStyle w:val="Heading1"/>
        <w:spacing w:after="120" w:before="120" w:lineRule="auto"/>
        <w:ind w:left="0" w:firstLine="0"/>
        <w:jc w:val="both"/>
        <w:rPr>
          <w:rFonts w:ascii="Arial Narrow" w:cs="Arial Narrow" w:eastAsia="Arial Narrow" w:hAnsi="Arial Narrow"/>
          <w:u w:val="single"/>
        </w:rPr>
      </w:pPr>
      <w:r w:rsidDel="00000000" w:rsidR="00000000" w:rsidRPr="00000000">
        <w:rPr>
          <w:rtl w:val="0"/>
        </w:rPr>
      </w:r>
    </w:p>
    <w:p w:rsidR="00000000" w:rsidDel="00000000" w:rsidP="00000000" w:rsidRDefault="00000000" w:rsidRPr="00000000" w14:paraId="00000007">
      <w:pPr>
        <w:pStyle w:val="Heading1"/>
        <w:spacing w:after="120" w:before="120" w:lineRule="auto"/>
        <w:ind w:left="0" w:firstLine="0"/>
        <w:jc w:val="both"/>
        <w:rPr>
          <w:rFonts w:ascii="Arial Narrow" w:cs="Arial Narrow" w:eastAsia="Arial Narrow" w:hAnsi="Arial Narrow"/>
          <w:u w:val="single"/>
        </w:rPr>
      </w:pPr>
      <w:r w:rsidDel="00000000" w:rsidR="00000000" w:rsidRPr="00000000">
        <w:rPr>
          <w:rFonts w:ascii="Arial Narrow" w:cs="Arial Narrow" w:eastAsia="Arial Narrow" w:hAnsi="Arial Narrow"/>
          <w:u w:val="single"/>
          <w:rtl w:val="0"/>
        </w:rPr>
        <w:t xml:space="preserve">Job Description:  Deputy Headteacher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Salary</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515151"/>
          <w:sz w:val="24"/>
          <w:szCs w:val="24"/>
          <w:u w:val="none"/>
          <w:shd w:fill="auto" w:val="clear"/>
          <w:vertAlign w:val="baseline"/>
          <w:rtl w:val="0"/>
        </w:rPr>
        <w:t xml:space="preserve">L9   £63,070  –   L13    £69,596</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Hours:</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Full-time, permanent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Reporting to:</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Headteacher</w:t>
      </w:r>
    </w:p>
    <w:p w:rsidR="00000000" w:rsidDel="00000000" w:rsidP="00000000" w:rsidRDefault="00000000" w:rsidRPr="00000000" w14:paraId="0000000B">
      <w:pPr>
        <w:pStyle w:val="Heading1"/>
        <w:spacing w:after="120" w:before="120" w:lineRule="auto"/>
        <w:ind w:left="0" w:hanging="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pStyle w:val="Heading1"/>
        <w:spacing w:after="120" w:before="120" w:lineRule="auto"/>
        <w:ind w:left="0" w:hanging="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Main purpose of role</w:t>
      </w:r>
    </w:p>
    <w:p w:rsidR="00000000" w:rsidDel="00000000" w:rsidP="00000000" w:rsidRDefault="00000000" w:rsidRPr="00000000" w14:paraId="0000000D">
      <w:pPr>
        <w:spacing w:line="240" w:lineRule="auto"/>
        <w:ind w:left="0" w:right="320" w:firstLine="0"/>
        <w:jc w:val="both"/>
        <w:rPr>
          <w:color w:val="000000"/>
        </w:rPr>
      </w:pPr>
      <w:r w:rsidDel="00000000" w:rsidR="00000000" w:rsidRPr="00000000">
        <w:rPr>
          <w:rFonts w:ascii="Arial Narrow" w:cs="Arial Narrow" w:eastAsia="Arial Narrow" w:hAnsi="Arial Narrow"/>
          <w:rtl w:val="0"/>
        </w:rPr>
        <w:t xml:space="preserve">The deputy headteacher will support the headteacher to effectively establish, develop and sustain the school’s ethos and strategic direction of the school and will play an integral role in developing staff.  The deputy headteacher will take full responsibility for the school in the absence of the Headteacher and will </w:t>
      </w:r>
      <w:r w:rsidDel="00000000" w:rsidR="00000000" w:rsidRPr="00000000">
        <w:rPr>
          <w:rFonts w:ascii="Arial Narrow" w:cs="Arial Narrow" w:eastAsia="Arial Narrow" w:hAnsi="Arial Narrow"/>
          <w:color w:val="000000"/>
          <w:rtl w:val="0"/>
        </w:rPr>
        <w:t xml:space="preserve">take full responsibility for leading and managing significant aspects of the school under the overall direction of the Headteacher.</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The Deputy Headteacher will work with the Senior Leadership Team (SLT), the Governing Body, the staff, and other stakeholders to develop and implement the direction and strategy for the School.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The post holder will be an excellent classroom practitioner with a track record of securing the best possible outcomes for pupils and who has the ability to share, model and demonstrate the characteristics of effective teaching and learning.  Leading positively, professionally and enthusiastically, the deputy headteacher will support the school in its current school improvement journey to raise standards for all our children whilst creating a safe, engaging and nurturing environment to help our children to succeed.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The deputy headteacher will also play a pivotal role in creating bonds with the local community and forging and maintaining external partnerships.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pacing w:line="276" w:lineRule="auto"/>
        <w:ind w:left="0" w:hanging="2"/>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Establishing the Culture and Ethos of the school:</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0" w:right="320" w:hanging="2"/>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work with the Headteacher, governors, and the wider school community to effectively establish, develop and sustain the school’s ethos and strategic direction</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0" w:right="320" w:hanging="2"/>
        <w:jc w:val="left"/>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uphold ambitious educational standards for all pupils, including those with additional needs or SEND, so that they are well prepared for their next phase of education and life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0" w:right="320" w:hanging="2"/>
        <w:jc w:val="left"/>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promote a shared collective vision across the school enthusing, inspiring and motivating the whole school community so that all pupils experience a positive and enriching school life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0" w:right="320" w:hanging="2"/>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develop positive and respectful relationships across the school modelled through high standards of principled professional conduct, personal behaviour and attitudes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0" w:right="320" w:hanging="2"/>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ensure that the school is a safe, orderly and inclusive environment that engages pupils effectively and supports their learning</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0" w:right="320" w:hanging="2"/>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ensure positive engagement and behaviour for learning from all pupils in line with the school’s behaviour management policy</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0" w:right="320" w:hanging="2"/>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ensure that fair and respectful approaches to managing behaviour are implemented consistently across the school and that all staff teach and model positive behaviours to all pupils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0" w:right="320" w:hanging="2"/>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create a highly positive, professional culture which enables staff to evaluate their effectiveness, reflect on their learning, challenge and support each other, resulting in positive professional growth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Shaping the future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Work in partnership with the headteacher on strategic planning and the formulation of policy and delivery of strategy. Devise, implement and monitor action plans to ensure management decisions are implemented.</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Play a leading role in the school improvement and school self-evaluation planning process.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Play a leading role in developing our school curriculum to ensure that it fully meets the needs of our pupils, and in particular, our vulnerable pupils.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Promote a culture of inclusion within the school community </w:t>
      </w:r>
      <w:r w:rsidDel="00000000" w:rsidR="00000000" w:rsidRPr="00000000">
        <w:rPr>
          <w:rFonts w:ascii="Arial Narrow" w:cs="Arial Narrow" w:eastAsia="Arial Narrow" w:hAnsi="Arial Narrow"/>
          <w:b w:val="0"/>
          <w:bCs w:val="0"/>
          <w:i w:val="0"/>
          <w:iCs w:val="0"/>
          <w:smallCaps w:val="0"/>
          <w:strike w:val="0"/>
          <w:color w:val="181717"/>
          <w:sz w:val="22"/>
          <w:szCs w:val="22"/>
          <w:u w:val="none"/>
          <w:shd w:fill="auto" w:val="clear"/>
          <w:vertAlign w:val="baseline"/>
          <w:rtl w:val="0"/>
        </w:rPr>
        <w:t xml:space="preserve">that celebrates difference and promotes equality.</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Leading teaching, learning and assessment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Be an excellent role model, exemplifying a high standard of teaching and promoting high expectations for all members of the school community. </w:t>
      </w:r>
    </w:p>
    <w:p w:rsidR="00000000" w:rsidDel="00000000" w:rsidP="00000000" w:rsidRDefault="00000000" w:rsidRPr="00000000" w14:paraId="0000002A">
      <w:pPr>
        <w:numPr>
          <w:ilvl w:val="0"/>
          <w:numId w:val="1"/>
        </w:numPr>
        <w:spacing w:after="0" w:before="0" w:line="24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Effectively lead on assessment and use assessment to inform strategy and decisions, using valid, reliable and proportionate approaches.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Lead the development and review of all aspects of the curriculum including planning, pedagogy recording and reporting, assessment for learning and the development of accessibility of the curriculum for all pupils.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Lead the processes involved in monitoring, evaluating and challenging the quality of teaching and learning taking place throughout the school</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Work with the headteacher to raise standards through staff appraisal, coaching, monitoring, joint action planning and delivery of team teaching and model lessons when required.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Develop review systems to ensure robust evaluation of school performance, progress data and actions to set realistically ambitious targets and monitor achievement.</w:t>
      </w:r>
    </w:p>
    <w:p w:rsidR="00000000" w:rsidDel="00000000" w:rsidP="00000000" w:rsidRDefault="00000000" w:rsidRPr="00000000" w14:paraId="0000002F">
      <w:pPr>
        <w:numPr>
          <w:ilvl w:val="0"/>
          <w:numId w:val="1"/>
        </w:numPr>
        <w:spacing w:after="0" w:before="0" w:line="24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Lead the curriculum, including subject leaders to develop their expertise and access to professional networks and communities </w:t>
      </w:r>
    </w:p>
    <w:p w:rsidR="00000000" w:rsidDel="00000000" w:rsidP="00000000" w:rsidRDefault="00000000" w:rsidRPr="00000000" w14:paraId="00000030">
      <w:pPr>
        <w:numPr>
          <w:ilvl w:val="0"/>
          <w:numId w:val="1"/>
        </w:numPr>
        <w:spacing w:after="0" w:before="0" w:line="24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Develop the educational provision for our vulnerable pupils by supporting teachers to break down barriers and identifying targeted academic and wider support. Work collaboratively with colleagues such as the SENCDO and the pastoral support team to achieve this</w:t>
      </w:r>
    </w:p>
    <w:p w:rsidR="00000000" w:rsidDel="00000000" w:rsidP="00000000" w:rsidRDefault="00000000" w:rsidRPr="00000000" w14:paraId="00000031">
      <w:pPr>
        <w:numPr>
          <w:ilvl w:val="0"/>
          <w:numId w:val="1"/>
        </w:numPr>
        <w:spacing w:after="0" w:before="0" w:line="24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Have ambitious expectations for all pupils with Special Educational Needs and disabilities, and additional needs, so that they are well prepared for their next stage of education</w:t>
      </w:r>
    </w:p>
    <w:p w:rsidR="00000000" w:rsidDel="00000000" w:rsidP="00000000" w:rsidRDefault="00000000" w:rsidRPr="00000000" w14:paraId="00000032">
      <w:pPr>
        <w:numPr>
          <w:ilvl w:val="0"/>
          <w:numId w:val="1"/>
        </w:numPr>
        <w:spacing w:after="0" w:before="0" w:line="24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Ensure the school works effectively with parents, carers and professionals to identify additional needs and provide support and adaptation where appropriate</w:t>
      </w:r>
    </w:p>
    <w:p w:rsidR="00000000" w:rsidDel="00000000" w:rsidP="00000000" w:rsidRDefault="00000000" w:rsidRPr="00000000" w14:paraId="00000033">
      <w:pPr>
        <w:numPr>
          <w:ilvl w:val="0"/>
          <w:numId w:val="1"/>
        </w:numPr>
        <w:spacing w:after="280" w:before="0" w:line="24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Make sure the school fulfils statutory duties regarding the </w:t>
      </w:r>
      <w:hyperlink r:id="rId8">
        <w:r w:rsidDel="00000000" w:rsidR="00000000" w:rsidRPr="00000000">
          <w:rPr>
            <w:rFonts w:ascii="Arial Narrow" w:cs="Arial Narrow" w:eastAsia="Arial Narrow" w:hAnsi="Arial Narrow"/>
            <w:color w:val="0000ff"/>
            <w:sz w:val="22"/>
            <w:szCs w:val="22"/>
            <w:u w:val="single"/>
            <w:vertAlign w:val="baseline"/>
            <w:rtl w:val="0"/>
          </w:rPr>
          <w:t xml:space="preserve">SEND code of practice</w:t>
        </w:r>
      </w:hyperlink>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Developing self and others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0" w:right="318"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Lead the development and implementation of high-quality professional development programme for all staff including quality coaching, and mentoring, in line with the school improvement plan, team development and individual need. </w:t>
      </w:r>
      <w:r w:rsidDel="00000000" w:rsidR="00000000" w:rsidRPr="00000000">
        <w:rPr>
          <w:rtl w:val="0"/>
        </w:rPr>
      </w:r>
    </w:p>
    <w:p w:rsidR="00000000" w:rsidDel="00000000" w:rsidP="00000000" w:rsidRDefault="00000000" w:rsidRPr="00000000" w14:paraId="00000037">
      <w:pPr>
        <w:numPr>
          <w:ilvl w:val="0"/>
          <w:numId w:val="1"/>
        </w:numPr>
        <w:spacing w:after="0" w:before="280" w:line="24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Create a strong culture of innovative staff development promoting collaborative approaches to learning with peers and with other schools and specialist partners.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Organise and support the induction of staff new to the school and those being trained within the school.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Participate as required in the selection and appointment of teaching and support staff, including overseeing the work of supply staff/trainees/volunteers.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Lead the annual appraisal process for identified support and teaching staff.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Managing the organisation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In partnership with the headteacher manage school resources ensuring the effective organisation and running of the school and deployment of staff.</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Lead regular reviews of all school systems to ensure statutory requirements are being met and improved on where appropriate. </w:t>
      </w:r>
    </w:p>
    <w:p w:rsidR="00000000" w:rsidDel="00000000" w:rsidP="00000000" w:rsidRDefault="00000000" w:rsidRPr="00000000" w14:paraId="00000041">
      <w:pPr>
        <w:numPr>
          <w:ilvl w:val="0"/>
          <w:numId w:val="1"/>
        </w:numPr>
        <w:spacing w:after="0" w:before="0" w:line="24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Ensure staff and pupils’ safety and welfare through effective approaches to safeguarding, as part of our duty of care.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Support the headteacher in managing aspects of HR processes as appropriate e.g. staff attendance management, disciplinary, capability.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Ensure a consistent approach to standards of behaviour, attendance and punctuality are implemented across the school.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Be a proactive and effective member of the senior leadership team.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Undertake any professional duties, reasonably delegated by the headteacher.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Support the governing body in fulfilling their responsibilities with regard to the school’s performance and standards.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Support the headteacher in reporting the school’s performance to governors, its community and partners.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Promote and protect the health, safety and welfare of pupils and staff.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spacing w:after="120" w:before="12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Qualities</w:t>
      </w:r>
    </w:p>
    <w:p w:rsidR="00000000" w:rsidDel="00000000" w:rsidP="00000000" w:rsidRDefault="00000000" w:rsidRPr="00000000" w14:paraId="0000004B">
      <w:pPr>
        <w:pStyle w:val="Heading1"/>
        <w:spacing w:after="120" w:before="120" w:lineRule="auto"/>
        <w:ind w:lef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Successful candidates must have significant experience as a primary school leader.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The deputy headteacher will be:</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Passionate, positive and empathetic. Able to inspire, motivate and lead others to reach the highest possible standards.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Solution focused, consistent in approach and resilient.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Able to inspire, support and respect every member of the staff team.</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An outstanding, inclusive classroom practitioner who is able to challenge current practice, build upon excellence and ensure that our children are at the centre of learning.</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An accomplished communicator who can connect compassionately and successfully with parents, and our wider community.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Innovative, creative and a strategic thinker, able to turn ideas and opportunities into successful practice and to adapt quickly to new circumstances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Skilled in monitoring, evaluating and reporting on standards of attainment, learning and teaching and data analysis.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Highly collaborative - able to nurture and maintain strong partnerships for the benefit of the school and the wider community.</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Open to professional challenge to help find better ways of improving outcomes for our pupils, based on research and best practice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Strengthening community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Strengthen partnership and community working</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Work with the headteacher in developing the policies and practice, which promote inclusion, equality and the extended services that the school offers.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Develop and maintain contact with partners and specialist support services.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Identify and create new partnership opportunities for the school.</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Develop and establish the positive engagement of parents/carers and the wider community in the school including effective and regular communications, and organisation of parental engagement events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Organise and conduct meetings where appropriate with parents and carers to ensure positive outcomes for all parties.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Promote positive relationships and work with colleagues in other schools and external organisations.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hanging="2"/>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Ashbury Meadow Primary School is committed to safeguarding the welfare of children and an enhanced DBS check is required for this post. In addition, digital checks will be part of the recruitment process. </w:t>
      </w:r>
    </w:p>
    <w:p w:rsidR="00000000" w:rsidDel="00000000" w:rsidP="00000000" w:rsidRDefault="00000000" w:rsidRPr="00000000" w14:paraId="00000061">
      <w:pPr>
        <w:ind w:left="0" w:hanging="2"/>
        <w:rPr>
          <w:b w:val="1"/>
          <w:bCs w:val="1"/>
          <w:sz w:val="22"/>
          <w:szCs w:val="22"/>
          <w:u w:val="single"/>
        </w:rPr>
      </w:pPr>
      <w:r w:rsidDel="00000000" w:rsidR="00000000" w:rsidRPr="00000000">
        <w:rPr>
          <w:rtl w:val="0"/>
        </w:rPr>
      </w:r>
    </w:p>
    <w:p w:rsidR="00000000" w:rsidDel="00000000" w:rsidP="00000000" w:rsidRDefault="00000000" w:rsidRPr="00000000" w14:paraId="00000062">
      <w:pPr>
        <w:ind w:left="0" w:hanging="2"/>
        <w:rPr>
          <w:sz w:val="22"/>
          <w:szCs w:val="22"/>
        </w:rPr>
      </w:pPr>
      <w:r w:rsidDel="00000000" w:rsidR="00000000" w:rsidRPr="00000000">
        <w:rPr>
          <w:rtl w:val="0"/>
        </w:rPr>
      </w:r>
    </w:p>
    <w:p w:rsidR="00000000" w:rsidDel="00000000" w:rsidP="00000000" w:rsidRDefault="00000000" w:rsidRPr="00000000" w14:paraId="00000063">
      <w:pPr>
        <w:ind w:left="0" w:hanging="2"/>
        <w:rPr>
          <w:sz w:val="22"/>
          <w:szCs w:val="22"/>
        </w:rPr>
      </w:pPr>
      <w:r w:rsidDel="00000000" w:rsidR="00000000" w:rsidRPr="00000000">
        <w:rPr>
          <w:rtl w:val="0"/>
        </w:rPr>
      </w:r>
    </w:p>
    <w:p w:rsidR="00000000" w:rsidDel="00000000" w:rsidP="00000000" w:rsidRDefault="00000000" w:rsidRPr="00000000" w14:paraId="00000064">
      <w:pPr>
        <w:ind w:left="0" w:hanging="2"/>
        <w:rPr>
          <w:sz w:val="22"/>
          <w:szCs w:val="22"/>
        </w:rPr>
      </w:pPr>
      <w:r w:rsidDel="00000000" w:rsidR="00000000" w:rsidRPr="00000000">
        <w:rPr>
          <w:rtl w:val="0"/>
        </w:rPr>
      </w:r>
    </w:p>
    <w:p w:rsidR="00000000" w:rsidDel="00000000" w:rsidP="00000000" w:rsidRDefault="00000000" w:rsidRPr="00000000" w14:paraId="00000065">
      <w:pPr>
        <w:ind w:left="0" w:hanging="2"/>
        <w:rPr>
          <w:sz w:val="22"/>
          <w:szCs w:val="22"/>
        </w:rPr>
      </w:pPr>
      <w:r w:rsidDel="00000000" w:rsidR="00000000" w:rsidRPr="00000000">
        <w:rPr>
          <w:rtl w:val="0"/>
        </w:rPr>
      </w:r>
    </w:p>
    <w:p w:rsidR="00000000" w:rsidDel="00000000" w:rsidP="00000000" w:rsidRDefault="00000000" w:rsidRPr="00000000" w14:paraId="00000066">
      <w:pPr>
        <w:ind w:left="0" w:hanging="2"/>
        <w:rPr>
          <w:sz w:val="22"/>
          <w:szCs w:val="22"/>
        </w:rPr>
      </w:pPr>
      <w:r w:rsidDel="00000000" w:rsidR="00000000" w:rsidRPr="00000000">
        <w:rPr>
          <w:rtl w:val="0"/>
        </w:rPr>
      </w:r>
    </w:p>
    <w:p w:rsidR="00000000" w:rsidDel="00000000" w:rsidP="00000000" w:rsidRDefault="00000000" w:rsidRPr="00000000" w14:paraId="00000067">
      <w:pPr>
        <w:ind w:left="0" w:hanging="2"/>
        <w:rPr>
          <w:sz w:val="22"/>
          <w:szCs w:val="22"/>
        </w:rPr>
      </w:pPr>
      <w:r w:rsidDel="00000000" w:rsidR="00000000" w:rsidRPr="00000000">
        <w:rPr>
          <w:rtl w:val="0"/>
        </w:rPr>
      </w:r>
    </w:p>
    <w:p w:rsidR="00000000" w:rsidDel="00000000" w:rsidP="00000000" w:rsidRDefault="00000000" w:rsidRPr="00000000" w14:paraId="00000068">
      <w:pPr>
        <w:ind w:left="0" w:hanging="2"/>
        <w:rPr>
          <w:sz w:val="22"/>
          <w:szCs w:val="22"/>
        </w:rPr>
      </w:pPr>
      <w:r w:rsidDel="00000000" w:rsidR="00000000" w:rsidRPr="00000000">
        <w:rPr>
          <w:rtl w:val="0"/>
        </w:rPr>
      </w:r>
    </w:p>
    <w:p w:rsidR="00000000" w:rsidDel="00000000" w:rsidP="00000000" w:rsidRDefault="00000000" w:rsidRPr="00000000" w14:paraId="00000069">
      <w:pPr>
        <w:ind w:left="0" w:hanging="2"/>
        <w:rPr>
          <w:sz w:val="22"/>
          <w:szCs w:val="22"/>
        </w:rPr>
      </w:pPr>
      <w:r w:rsidDel="00000000" w:rsidR="00000000" w:rsidRPr="00000000">
        <w:rPr>
          <w:rtl w:val="0"/>
        </w:rPr>
      </w:r>
    </w:p>
    <w:p w:rsidR="00000000" w:rsidDel="00000000" w:rsidP="00000000" w:rsidRDefault="00000000" w:rsidRPr="00000000" w14:paraId="0000006A">
      <w:pPr>
        <w:ind w:left="0" w:hanging="2"/>
        <w:rPr>
          <w:sz w:val="22"/>
          <w:szCs w:val="22"/>
        </w:rPr>
      </w:pPr>
      <w:r w:rsidDel="00000000" w:rsidR="00000000" w:rsidRPr="00000000">
        <w:rPr>
          <w:rtl w:val="0"/>
        </w:rPr>
      </w:r>
    </w:p>
    <w:p w:rsidR="00000000" w:rsidDel="00000000" w:rsidP="00000000" w:rsidRDefault="00000000" w:rsidRPr="00000000" w14:paraId="0000006B">
      <w:pPr>
        <w:ind w:left="0" w:hanging="2"/>
        <w:rPr>
          <w:sz w:val="22"/>
          <w:szCs w:val="22"/>
        </w:rPr>
      </w:pPr>
      <w:r w:rsidDel="00000000" w:rsidR="00000000" w:rsidRPr="00000000">
        <w:rPr>
          <w:rtl w:val="0"/>
        </w:rPr>
      </w:r>
    </w:p>
    <w:p w:rsidR="00000000" w:rsidDel="00000000" w:rsidP="00000000" w:rsidRDefault="00000000" w:rsidRPr="00000000" w14:paraId="0000006C">
      <w:pPr>
        <w:ind w:left="0" w:hanging="2"/>
        <w:rPr>
          <w:sz w:val="22"/>
          <w:szCs w:val="22"/>
        </w:rPr>
      </w:pPr>
      <w:r w:rsidDel="00000000" w:rsidR="00000000" w:rsidRPr="00000000">
        <w:rPr>
          <w:rtl w:val="0"/>
        </w:rPr>
      </w:r>
    </w:p>
    <w:p w:rsidR="00000000" w:rsidDel="00000000" w:rsidP="00000000" w:rsidRDefault="00000000" w:rsidRPr="00000000" w14:paraId="0000006D">
      <w:pPr>
        <w:ind w:left="0" w:hanging="2"/>
        <w:rPr>
          <w:sz w:val="22"/>
          <w:szCs w:val="22"/>
        </w:rPr>
      </w:pPr>
      <w:r w:rsidDel="00000000" w:rsidR="00000000" w:rsidRPr="00000000">
        <w:rPr>
          <w:rtl w:val="0"/>
        </w:rPr>
      </w:r>
    </w:p>
    <w:p w:rsidR="00000000" w:rsidDel="00000000" w:rsidP="00000000" w:rsidRDefault="00000000" w:rsidRPr="00000000" w14:paraId="0000006E">
      <w:pPr>
        <w:ind w:left="0" w:hanging="2"/>
        <w:rPr>
          <w:sz w:val="22"/>
          <w:szCs w:val="22"/>
        </w:rPr>
      </w:pPr>
      <w:r w:rsidDel="00000000" w:rsidR="00000000" w:rsidRPr="00000000">
        <w:rPr>
          <w:rtl w:val="0"/>
        </w:rPr>
      </w:r>
    </w:p>
    <w:p w:rsidR="00000000" w:rsidDel="00000000" w:rsidP="00000000" w:rsidRDefault="00000000" w:rsidRPr="00000000" w14:paraId="0000006F">
      <w:pPr>
        <w:ind w:left="0" w:hanging="2"/>
        <w:rPr>
          <w:sz w:val="22"/>
          <w:szCs w:val="22"/>
        </w:rPr>
      </w:pPr>
      <w:r w:rsidDel="00000000" w:rsidR="00000000" w:rsidRPr="00000000">
        <w:rPr>
          <w:rtl w:val="0"/>
        </w:rPr>
      </w:r>
    </w:p>
    <w:p w:rsidR="00000000" w:rsidDel="00000000" w:rsidP="00000000" w:rsidRDefault="00000000" w:rsidRPr="00000000" w14:paraId="00000070">
      <w:pPr>
        <w:ind w:left="0" w:hanging="2"/>
        <w:rPr>
          <w:sz w:val="22"/>
          <w:szCs w:val="22"/>
        </w:rPr>
      </w:pPr>
      <w:r w:rsidDel="00000000" w:rsidR="00000000" w:rsidRPr="00000000">
        <w:rPr>
          <w:rtl w:val="0"/>
        </w:rPr>
      </w:r>
    </w:p>
    <w:p w:rsidR="00000000" w:rsidDel="00000000" w:rsidP="00000000" w:rsidRDefault="00000000" w:rsidRPr="00000000" w14:paraId="00000071">
      <w:pPr>
        <w:ind w:left="0" w:hanging="2"/>
        <w:rPr>
          <w:sz w:val="22"/>
          <w:szCs w:val="22"/>
        </w:rPr>
      </w:pPr>
      <w:r w:rsidDel="00000000" w:rsidR="00000000" w:rsidRPr="00000000">
        <w:rPr>
          <w:rtl w:val="0"/>
        </w:rPr>
      </w:r>
    </w:p>
    <w:p w:rsidR="00000000" w:rsidDel="00000000" w:rsidP="00000000" w:rsidRDefault="00000000" w:rsidRPr="00000000" w14:paraId="00000072">
      <w:pPr>
        <w:ind w:left="0" w:hanging="2"/>
        <w:rPr>
          <w:sz w:val="22"/>
          <w:szCs w:val="22"/>
        </w:rPr>
      </w:pPr>
      <w:r w:rsidDel="00000000" w:rsidR="00000000" w:rsidRPr="00000000">
        <w:rPr>
          <w:rtl w:val="0"/>
        </w:rPr>
      </w:r>
    </w:p>
    <w:p w:rsidR="00000000" w:rsidDel="00000000" w:rsidP="00000000" w:rsidRDefault="00000000" w:rsidRPr="00000000" w14:paraId="00000073">
      <w:pPr>
        <w:ind w:left="0" w:hanging="2"/>
        <w:rPr>
          <w:sz w:val="22"/>
          <w:szCs w:val="22"/>
        </w:rPr>
      </w:pPr>
      <w:r w:rsidDel="00000000" w:rsidR="00000000" w:rsidRPr="00000000">
        <w:rPr>
          <w:rtl w:val="0"/>
        </w:rPr>
      </w:r>
    </w:p>
    <w:p w:rsidR="00000000" w:rsidDel="00000000" w:rsidP="00000000" w:rsidRDefault="00000000" w:rsidRPr="00000000" w14:paraId="00000074">
      <w:pPr>
        <w:ind w:left="0" w:hanging="2"/>
        <w:rPr>
          <w:sz w:val="22"/>
          <w:szCs w:val="22"/>
        </w:rPr>
      </w:pPr>
      <w:r w:rsidDel="00000000" w:rsidR="00000000" w:rsidRPr="00000000">
        <w:rPr>
          <w:rtl w:val="0"/>
        </w:rPr>
      </w:r>
    </w:p>
    <w:p w:rsidR="00000000" w:rsidDel="00000000" w:rsidP="00000000" w:rsidRDefault="00000000" w:rsidRPr="00000000" w14:paraId="00000075">
      <w:pPr>
        <w:ind w:left="0" w:hanging="2"/>
        <w:rPr>
          <w:sz w:val="22"/>
          <w:szCs w:val="22"/>
        </w:rPr>
      </w:pPr>
      <w:r w:rsidDel="00000000" w:rsidR="00000000" w:rsidRPr="00000000">
        <w:rPr>
          <w:rtl w:val="0"/>
        </w:rPr>
      </w:r>
    </w:p>
    <w:p w:rsidR="00000000" w:rsidDel="00000000" w:rsidP="00000000" w:rsidRDefault="00000000" w:rsidRPr="00000000" w14:paraId="00000076">
      <w:pPr>
        <w:ind w:left="0" w:hanging="2"/>
        <w:rPr>
          <w:sz w:val="22"/>
          <w:szCs w:val="22"/>
        </w:rPr>
      </w:pPr>
      <w:r w:rsidDel="00000000" w:rsidR="00000000" w:rsidRPr="00000000">
        <w:rPr>
          <w:rtl w:val="0"/>
        </w:rPr>
      </w:r>
    </w:p>
    <w:p w:rsidR="00000000" w:rsidDel="00000000" w:rsidP="00000000" w:rsidRDefault="00000000" w:rsidRPr="00000000" w14:paraId="00000077">
      <w:pPr>
        <w:ind w:left="0" w:hanging="2"/>
        <w:rPr>
          <w:sz w:val="22"/>
          <w:szCs w:val="22"/>
        </w:rPr>
      </w:pPr>
      <w:r w:rsidDel="00000000" w:rsidR="00000000" w:rsidRPr="00000000">
        <w:rPr>
          <w:rtl w:val="0"/>
        </w:rPr>
      </w:r>
    </w:p>
    <w:p w:rsidR="00000000" w:rsidDel="00000000" w:rsidP="00000000" w:rsidRDefault="00000000" w:rsidRPr="00000000" w14:paraId="00000078">
      <w:pPr>
        <w:ind w:left="0" w:hanging="2"/>
        <w:rPr>
          <w:sz w:val="22"/>
          <w:szCs w:val="22"/>
        </w:rPr>
      </w:pPr>
      <w:r w:rsidDel="00000000" w:rsidR="00000000" w:rsidRPr="00000000">
        <w:rPr>
          <w:rtl w:val="0"/>
        </w:rPr>
      </w:r>
    </w:p>
    <w:p w:rsidR="00000000" w:rsidDel="00000000" w:rsidP="00000000" w:rsidRDefault="00000000" w:rsidRPr="00000000" w14:paraId="00000079">
      <w:pPr>
        <w:ind w:left="0" w:hanging="2"/>
        <w:rPr>
          <w:sz w:val="22"/>
          <w:szCs w:val="22"/>
        </w:rPr>
      </w:pPr>
      <w:r w:rsidDel="00000000" w:rsidR="00000000" w:rsidRPr="00000000">
        <w:rPr>
          <w:rtl w:val="0"/>
        </w:rPr>
      </w:r>
    </w:p>
    <w:p w:rsidR="00000000" w:rsidDel="00000000" w:rsidP="00000000" w:rsidRDefault="00000000" w:rsidRPr="00000000" w14:paraId="0000007A">
      <w:pPr>
        <w:ind w:left="0" w:hanging="2"/>
        <w:rPr>
          <w:sz w:val="22"/>
          <w:szCs w:val="22"/>
        </w:rPr>
      </w:pPr>
      <w:r w:rsidDel="00000000" w:rsidR="00000000" w:rsidRPr="00000000">
        <w:rPr>
          <w:rtl w:val="0"/>
        </w:rPr>
      </w:r>
    </w:p>
    <w:p w:rsidR="00000000" w:rsidDel="00000000" w:rsidP="00000000" w:rsidRDefault="00000000" w:rsidRPr="00000000" w14:paraId="0000007B">
      <w:pPr>
        <w:ind w:left="0" w:hanging="2"/>
        <w:rPr>
          <w:sz w:val="22"/>
          <w:szCs w:val="22"/>
        </w:rPr>
      </w:pPr>
      <w:r w:rsidDel="00000000" w:rsidR="00000000" w:rsidRPr="00000000">
        <w:rPr>
          <w:rtl w:val="0"/>
        </w:rPr>
      </w:r>
    </w:p>
    <w:p w:rsidR="00000000" w:rsidDel="00000000" w:rsidP="00000000" w:rsidRDefault="00000000" w:rsidRPr="00000000" w14:paraId="0000007C">
      <w:pPr>
        <w:ind w:left="0" w:hanging="2"/>
        <w:rPr>
          <w:sz w:val="22"/>
          <w:szCs w:val="22"/>
        </w:rPr>
      </w:pPr>
      <w:r w:rsidDel="00000000" w:rsidR="00000000" w:rsidRPr="00000000">
        <w:rPr>
          <w:rtl w:val="0"/>
        </w:rPr>
      </w:r>
    </w:p>
    <w:p w:rsidR="00000000" w:rsidDel="00000000" w:rsidP="00000000" w:rsidRDefault="00000000" w:rsidRPr="00000000" w14:paraId="0000007D">
      <w:pPr>
        <w:ind w:left="0" w:hanging="2"/>
        <w:rPr>
          <w:sz w:val="22"/>
          <w:szCs w:val="22"/>
        </w:rPr>
      </w:pPr>
      <w:r w:rsidDel="00000000" w:rsidR="00000000" w:rsidRPr="00000000">
        <w:rPr>
          <w:rtl w:val="0"/>
        </w:rPr>
      </w:r>
    </w:p>
    <w:p w:rsidR="00000000" w:rsidDel="00000000" w:rsidP="00000000" w:rsidRDefault="00000000" w:rsidRPr="00000000" w14:paraId="0000007E">
      <w:pPr>
        <w:ind w:left="0" w:hanging="2"/>
        <w:rPr>
          <w:sz w:val="22"/>
          <w:szCs w:val="22"/>
        </w:rPr>
      </w:pPr>
      <w:r w:rsidDel="00000000" w:rsidR="00000000" w:rsidRPr="00000000">
        <w:rPr>
          <w:rtl w:val="0"/>
        </w:rPr>
      </w:r>
    </w:p>
    <w:p w:rsidR="00000000" w:rsidDel="00000000" w:rsidP="00000000" w:rsidRDefault="00000000" w:rsidRPr="00000000" w14:paraId="0000007F">
      <w:pPr>
        <w:ind w:left="0" w:hanging="2"/>
        <w:rPr>
          <w:sz w:val="22"/>
          <w:szCs w:val="22"/>
        </w:rPr>
      </w:pPr>
      <w:r w:rsidDel="00000000" w:rsidR="00000000" w:rsidRPr="00000000">
        <w:rPr>
          <w:rtl w:val="0"/>
        </w:rPr>
      </w:r>
    </w:p>
    <w:p w:rsidR="00000000" w:rsidDel="00000000" w:rsidP="00000000" w:rsidRDefault="00000000" w:rsidRPr="00000000" w14:paraId="00000080">
      <w:pPr>
        <w:ind w:left="0" w:hanging="2"/>
        <w:rPr>
          <w:sz w:val="22"/>
          <w:szCs w:val="22"/>
        </w:rPr>
      </w:pPr>
      <w:r w:rsidDel="00000000" w:rsidR="00000000" w:rsidRPr="00000000">
        <w:rPr>
          <w:rtl w:val="0"/>
        </w:rPr>
      </w:r>
    </w:p>
    <w:p w:rsidR="00000000" w:rsidDel="00000000" w:rsidP="00000000" w:rsidRDefault="00000000" w:rsidRPr="00000000" w14:paraId="00000081">
      <w:pPr>
        <w:ind w:left="0" w:hanging="2"/>
        <w:rPr>
          <w:sz w:val="22"/>
          <w:szCs w:val="22"/>
        </w:rPr>
      </w:pPr>
      <w:r w:rsidDel="00000000" w:rsidR="00000000" w:rsidRPr="00000000">
        <w:rPr>
          <w:rtl w:val="0"/>
        </w:rPr>
      </w:r>
    </w:p>
    <w:p w:rsidR="00000000" w:rsidDel="00000000" w:rsidP="00000000" w:rsidRDefault="00000000" w:rsidRPr="00000000" w14:paraId="00000082">
      <w:pPr>
        <w:ind w:left="0" w:hanging="2"/>
        <w:rPr>
          <w:sz w:val="22"/>
          <w:szCs w:val="22"/>
        </w:rPr>
      </w:pPr>
      <w:r w:rsidDel="00000000" w:rsidR="00000000" w:rsidRPr="00000000">
        <w:rPr>
          <w:rtl w:val="0"/>
        </w:rPr>
      </w:r>
    </w:p>
    <w:p w:rsidR="00000000" w:rsidDel="00000000" w:rsidP="00000000" w:rsidRDefault="00000000" w:rsidRPr="00000000" w14:paraId="00000083">
      <w:pPr>
        <w:ind w:left="0" w:hanging="2"/>
        <w:rPr>
          <w:sz w:val="22"/>
          <w:szCs w:val="22"/>
        </w:rPr>
      </w:pPr>
      <w:r w:rsidDel="00000000" w:rsidR="00000000" w:rsidRPr="00000000">
        <w:rPr>
          <w:rtl w:val="0"/>
        </w:rPr>
      </w:r>
    </w:p>
    <w:p w:rsidR="00000000" w:rsidDel="00000000" w:rsidP="00000000" w:rsidRDefault="00000000" w:rsidRPr="00000000" w14:paraId="00000084">
      <w:pPr>
        <w:ind w:left="0" w:hanging="2"/>
        <w:rPr>
          <w:sz w:val="22"/>
          <w:szCs w:val="22"/>
        </w:rPr>
      </w:pPr>
      <w:r w:rsidDel="00000000" w:rsidR="00000000" w:rsidRPr="00000000">
        <w:rPr>
          <w:rtl w:val="0"/>
        </w:rPr>
      </w:r>
    </w:p>
    <w:p w:rsidR="00000000" w:rsidDel="00000000" w:rsidP="00000000" w:rsidRDefault="00000000" w:rsidRPr="00000000" w14:paraId="00000085">
      <w:pPr>
        <w:ind w:left="0" w:hanging="2"/>
        <w:rPr>
          <w:sz w:val="22"/>
          <w:szCs w:val="22"/>
        </w:rPr>
      </w:pPr>
      <w:r w:rsidDel="00000000" w:rsidR="00000000" w:rsidRPr="00000000">
        <w:rPr>
          <w:rtl w:val="0"/>
        </w:rPr>
      </w:r>
    </w:p>
    <w:p w:rsidR="00000000" w:rsidDel="00000000" w:rsidP="00000000" w:rsidRDefault="00000000" w:rsidRPr="00000000" w14:paraId="00000086">
      <w:pPr>
        <w:ind w:left="0" w:hanging="2"/>
        <w:rPr>
          <w:sz w:val="22"/>
          <w:szCs w:val="22"/>
        </w:rPr>
      </w:pPr>
      <w:r w:rsidDel="00000000" w:rsidR="00000000" w:rsidRPr="00000000">
        <w:rPr>
          <w:rtl w:val="0"/>
        </w:rPr>
      </w:r>
    </w:p>
    <w:p w:rsidR="00000000" w:rsidDel="00000000" w:rsidP="00000000" w:rsidRDefault="00000000" w:rsidRPr="00000000" w14:paraId="00000087">
      <w:pPr>
        <w:ind w:left="0" w:hanging="2"/>
        <w:rPr>
          <w:sz w:val="22"/>
          <w:szCs w:val="22"/>
        </w:rPr>
      </w:pPr>
      <w:r w:rsidDel="00000000" w:rsidR="00000000" w:rsidRPr="00000000">
        <w:rPr>
          <w:rtl w:val="0"/>
        </w:rPr>
      </w:r>
    </w:p>
    <w:p w:rsidR="00000000" w:rsidDel="00000000" w:rsidP="00000000" w:rsidRDefault="00000000" w:rsidRPr="00000000" w14:paraId="00000088">
      <w:pPr>
        <w:ind w:left="0" w:hanging="2"/>
        <w:rPr>
          <w:sz w:val="22"/>
          <w:szCs w:val="22"/>
        </w:rPr>
      </w:pPr>
      <w:r w:rsidDel="00000000" w:rsidR="00000000" w:rsidRPr="00000000">
        <w:rPr>
          <w:rtl w:val="0"/>
        </w:rPr>
      </w:r>
    </w:p>
    <w:p w:rsidR="00000000" w:rsidDel="00000000" w:rsidP="00000000" w:rsidRDefault="00000000" w:rsidRPr="00000000" w14:paraId="00000089">
      <w:pPr>
        <w:ind w:left="0" w:hanging="2"/>
        <w:rPr>
          <w:sz w:val="22"/>
          <w:szCs w:val="22"/>
        </w:rPr>
      </w:pPr>
      <w:r w:rsidDel="00000000" w:rsidR="00000000" w:rsidRPr="00000000">
        <w:rPr>
          <w:rtl w:val="0"/>
        </w:rPr>
      </w:r>
    </w:p>
    <w:p w:rsidR="00000000" w:rsidDel="00000000" w:rsidP="00000000" w:rsidRDefault="00000000" w:rsidRPr="00000000" w14:paraId="0000008A">
      <w:pPr>
        <w:ind w:left="0" w:hanging="2"/>
        <w:rPr>
          <w:sz w:val="22"/>
          <w:szCs w:val="22"/>
        </w:rPr>
      </w:pPr>
      <w:r w:rsidDel="00000000" w:rsidR="00000000" w:rsidRPr="00000000">
        <w:rPr>
          <w:rtl w:val="0"/>
        </w:rPr>
      </w:r>
    </w:p>
    <w:p w:rsidR="00000000" w:rsidDel="00000000" w:rsidP="00000000" w:rsidRDefault="00000000" w:rsidRPr="00000000" w14:paraId="0000008B">
      <w:pPr>
        <w:ind w:left="0" w:hanging="2"/>
        <w:rPr>
          <w:sz w:val="22"/>
          <w:szCs w:val="22"/>
        </w:rPr>
      </w:pPr>
      <w:r w:rsidDel="00000000" w:rsidR="00000000" w:rsidRPr="00000000">
        <w:rPr>
          <w:rtl w:val="0"/>
        </w:rPr>
      </w:r>
    </w:p>
    <w:p w:rsidR="00000000" w:rsidDel="00000000" w:rsidP="00000000" w:rsidRDefault="00000000" w:rsidRPr="00000000" w14:paraId="0000008C">
      <w:pPr>
        <w:ind w:left="0" w:hanging="2"/>
        <w:rPr>
          <w:sz w:val="22"/>
          <w:szCs w:val="22"/>
        </w:rPr>
      </w:pPr>
      <w:r w:rsidDel="00000000" w:rsidR="00000000" w:rsidRPr="00000000">
        <w:rPr>
          <w:rtl w:val="0"/>
        </w:rPr>
      </w:r>
    </w:p>
    <w:p w:rsidR="00000000" w:rsidDel="00000000" w:rsidP="00000000" w:rsidRDefault="00000000" w:rsidRPr="00000000" w14:paraId="0000008D">
      <w:pPr>
        <w:tabs>
          <w:tab w:val="left" w:leader="none" w:pos="1185"/>
        </w:tabs>
        <w:ind w:left="0" w:hanging="2"/>
        <w:rPr>
          <w:sz w:val="22"/>
          <w:szCs w:val="22"/>
        </w:rPr>
      </w:pPr>
      <w:r w:rsidDel="00000000" w:rsidR="00000000" w:rsidRPr="00000000">
        <w:rPr>
          <w:sz w:val="22"/>
          <w:szCs w:val="22"/>
          <w:rtl w:val="0"/>
        </w:rPr>
        <w:tab/>
        <w:tab/>
      </w:r>
    </w:p>
    <w:p w:rsidR="00000000" w:rsidDel="00000000" w:rsidP="00000000" w:rsidRDefault="00000000" w:rsidRPr="00000000" w14:paraId="0000008E">
      <w:pPr>
        <w:tabs>
          <w:tab w:val="left" w:leader="none" w:pos="1185"/>
        </w:tabs>
        <w:ind w:left="0" w:hanging="2"/>
        <w:rPr>
          <w:sz w:val="22"/>
          <w:szCs w:val="22"/>
        </w:rPr>
      </w:pPr>
      <w:r w:rsidDel="00000000" w:rsidR="00000000" w:rsidRPr="00000000">
        <w:rPr>
          <w:rtl w:val="0"/>
        </w:rPr>
      </w:r>
    </w:p>
    <w:p w:rsidR="00000000" w:rsidDel="00000000" w:rsidP="00000000" w:rsidRDefault="00000000" w:rsidRPr="00000000" w14:paraId="0000008F">
      <w:pPr>
        <w:tabs>
          <w:tab w:val="left" w:leader="none" w:pos="1185"/>
        </w:tabs>
        <w:ind w:left="0" w:hanging="2"/>
        <w:rPr>
          <w:sz w:val="22"/>
          <w:szCs w:val="22"/>
        </w:rPr>
      </w:pPr>
      <w:r w:rsidDel="00000000" w:rsidR="00000000" w:rsidRPr="00000000">
        <w:rPr>
          <w:rtl w:val="0"/>
        </w:rPr>
      </w:r>
    </w:p>
    <w:p w:rsidR="00000000" w:rsidDel="00000000" w:rsidP="00000000" w:rsidRDefault="00000000" w:rsidRPr="00000000" w14:paraId="00000090">
      <w:pPr>
        <w:tabs>
          <w:tab w:val="left" w:leader="none" w:pos="1185"/>
        </w:tabs>
        <w:ind w:left="0" w:hanging="2"/>
        <w:rPr>
          <w:sz w:val="22"/>
          <w:szCs w:val="22"/>
        </w:rPr>
      </w:pPr>
      <w:r w:rsidDel="00000000" w:rsidR="00000000" w:rsidRPr="00000000">
        <w:rPr>
          <w:rtl w:val="0"/>
        </w:rPr>
      </w:r>
    </w:p>
    <w:p w:rsidR="00000000" w:rsidDel="00000000" w:rsidP="00000000" w:rsidRDefault="00000000" w:rsidRPr="00000000" w14:paraId="00000091">
      <w:pPr>
        <w:tabs>
          <w:tab w:val="left" w:leader="none" w:pos="1185"/>
        </w:tabs>
        <w:ind w:left="0" w:hanging="2"/>
        <w:rPr>
          <w:sz w:val="22"/>
          <w:szCs w:val="22"/>
        </w:rPr>
      </w:pPr>
      <w:r w:rsidDel="00000000" w:rsidR="00000000" w:rsidRPr="00000000">
        <w:rPr>
          <w:rtl w:val="0"/>
        </w:rPr>
      </w:r>
    </w:p>
    <w:p w:rsidR="00000000" w:rsidDel="00000000" w:rsidP="00000000" w:rsidRDefault="00000000" w:rsidRPr="00000000" w14:paraId="00000092">
      <w:pPr>
        <w:tabs>
          <w:tab w:val="left" w:leader="none" w:pos="1185"/>
        </w:tabs>
        <w:ind w:left="0" w:hanging="2"/>
        <w:rPr>
          <w:sz w:val="22"/>
          <w:szCs w:val="22"/>
        </w:rPr>
      </w:pPr>
      <w:r w:rsidDel="00000000" w:rsidR="00000000" w:rsidRPr="00000000">
        <w:rPr>
          <w:rtl w:val="0"/>
        </w:rPr>
      </w:r>
    </w:p>
    <w:p w:rsidR="00000000" w:rsidDel="00000000" w:rsidP="00000000" w:rsidRDefault="00000000" w:rsidRPr="00000000" w14:paraId="00000093">
      <w:pPr>
        <w:tabs>
          <w:tab w:val="left" w:leader="none" w:pos="1185"/>
        </w:tabs>
        <w:ind w:left="0" w:hanging="2"/>
        <w:rPr>
          <w:sz w:val="22"/>
          <w:szCs w:val="22"/>
        </w:rPr>
      </w:pPr>
      <w:r w:rsidDel="00000000" w:rsidR="00000000" w:rsidRPr="00000000">
        <w:rPr>
          <w:rtl w:val="0"/>
        </w:rPr>
      </w:r>
    </w:p>
    <w:p w:rsidR="00000000" w:rsidDel="00000000" w:rsidP="00000000" w:rsidRDefault="00000000" w:rsidRPr="00000000" w14:paraId="00000094">
      <w:pPr>
        <w:ind w:left="0" w:hanging="2"/>
        <w:rPr>
          <w:rFonts w:ascii="Arial" w:cs="Arial" w:eastAsia="Arial" w:hAnsi="Arial"/>
          <w:b w:val="1"/>
          <w:bCs w:val="1"/>
          <w:sz w:val="20"/>
          <w:szCs w:val="20"/>
        </w:rPr>
      </w:pPr>
      <w:bookmarkStart w:colFirst="0" w:colLast="0" w:name="_heading=h.22tuab9kyl6a" w:id="0"/>
      <w:bookmarkEnd w:id="0"/>
      <w:r w:rsidDel="00000000" w:rsidR="00000000" w:rsidRPr="00000000">
        <w:rPr>
          <w:rFonts w:ascii="Arial Narrow" w:cs="Arial Narrow" w:eastAsia="Arial Narrow" w:hAnsi="Arial Narrow"/>
          <w:b w:val="1"/>
          <w:bCs w:val="1"/>
          <w:u w:val="single"/>
          <w:rtl w:val="0"/>
        </w:rPr>
        <w:t xml:space="preserve">Person Specification:  Deputy Headteacher</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5514975</wp:posOffset>
            </wp:positionH>
            <wp:positionV relativeFrom="paragraph">
              <wp:posOffset>0</wp:posOffset>
            </wp:positionV>
            <wp:extent cx="733425" cy="66675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3425" cy="666750"/>
                    </a:xfrm>
                    <a:prstGeom prst="rect"/>
                    <a:ln/>
                  </pic:spPr>
                </pic:pic>
              </a:graphicData>
            </a:graphic>
          </wp:anchor>
        </w:drawing>
      </w:r>
    </w:p>
    <w:p w:rsidR="00000000" w:rsidDel="00000000" w:rsidP="00000000" w:rsidRDefault="00000000" w:rsidRPr="00000000" w14:paraId="00000095">
      <w:pPr>
        <w:ind w:left="0" w:hanging="2"/>
        <w:rPr/>
      </w:pPr>
      <w:r w:rsidDel="00000000" w:rsidR="00000000" w:rsidRPr="00000000">
        <w:rPr>
          <w:rtl w:val="0"/>
        </w:rPr>
      </w:r>
    </w:p>
    <w:p w:rsidR="00000000" w:rsidDel="00000000" w:rsidP="00000000" w:rsidRDefault="00000000" w:rsidRPr="00000000" w14:paraId="00000096">
      <w:pPr>
        <w:ind w:left="0" w:hanging="2"/>
        <w:rPr/>
      </w:pPr>
      <w:r w:rsidDel="00000000" w:rsidR="00000000" w:rsidRPr="00000000">
        <w:rPr>
          <w:rtl w:val="0"/>
        </w:rPr>
      </w:r>
    </w:p>
    <w:p w:rsidR="00000000" w:rsidDel="00000000" w:rsidP="00000000" w:rsidRDefault="00000000" w:rsidRPr="00000000" w14:paraId="00000097">
      <w:pPr>
        <w:ind w:left="0" w:hanging="2"/>
        <w:rPr/>
      </w:pPr>
      <w:r w:rsidDel="00000000" w:rsidR="00000000" w:rsidRPr="00000000">
        <w:rPr>
          <w:rtl w:val="0"/>
        </w:rPr>
      </w:r>
    </w:p>
    <w:tbl>
      <w:tblPr>
        <w:tblStyle w:val="Table1"/>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7"/>
        <w:gridCol w:w="6407"/>
        <w:gridCol w:w="1130"/>
        <w:gridCol w:w="1192"/>
        <w:tblGridChange w:id="0">
          <w:tblGrid>
            <w:gridCol w:w="1727"/>
            <w:gridCol w:w="6407"/>
            <w:gridCol w:w="1130"/>
            <w:gridCol w:w="1192"/>
          </w:tblGrid>
        </w:tblGridChange>
      </w:tblGrid>
      <w:tr>
        <w:trPr>
          <w:cantSplit w:val="0"/>
          <w:tblHeader w:val="0"/>
        </w:trPr>
        <w:tc>
          <w:tcPr/>
          <w:p w:rsidR="00000000" w:rsidDel="00000000" w:rsidP="00000000" w:rsidRDefault="00000000" w:rsidRPr="00000000" w14:paraId="00000098">
            <w:pPr>
              <w:ind w:left="0" w:firstLine="0"/>
              <w:rPr>
                <w:b w:val="1"/>
                <w:bCs w:val="1"/>
              </w:rPr>
            </w:pPr>
            <w:r w:rsidDel="00000000" w:rsidR="00000000" w:rsidRPr="00000000">
              <w:rPr>
                <w:b w:val="1"/>
                <w:bCs w:val="1"/>
                <w:rtl w:val="0"/>
              </w:rPr>
              <w:t xml:space="preserve">Criteria </w:t>
            </w:r>
          </w:p>
        </w:tc>
        <w:tc>
          <w:tcPr/>
          <w:p w:rsidR="00000000" w:rsidDel="00000000" w:rsidP="00000000" w:rsidRDefault="00000000" w:rsidRPr="00000000" w14:paraId="00000099">
            <w:pPr>
              <w:ind w:left="0" w:firstLine="0"/>
              <w:rPr>
                <w:b w:val="1"/>
                <w:bCs w:val="1"/>
              </w:rPr>
            </w:pPr>
            <w:r w:rsidDel="00000000" w:rsidR="00000000" w:rsidRPr="00000000">
              <w:rPr>
                <w:b w:val="1"/>
                <w:bCs w:val="1"/>
                <w:rtl w:val="0"/>
              </w:rPr>
              <w:t xml:space="preserve">Qualities </w:t>
            </w:r>
          </w:p>
        </w:tc>
        <w:tc>
          <w:tcPr/>
          <w:p w:rsidR="00000000" w:rsidDel="00000000" w:rsidP="00000000" w:rsidRDefault="00000000" w:rsidRPr="00000000" w14:paraId="0000009A">
            <w:pPr>
              <w:ind w:left="0" w:firstLine="0"/>
              <w:rPr>
                <w:b w:val="1"/>
                <w:bCs w:val="1"/>
              </w:rPr>
            </w:pPr>
            <w:r w:rsidDel="00000000" w:rsidR="00000000" w:rsidRPr="00000000">
              <w:rPr>
                <w:b w:val="1"/>
                <w:bCs w:val="1"/>
                <w:rtl w:val="0"/>
              </w:rPr>
              <w:t xml:space="preserve">Essential </w:t>
            </w:r>
          </w:p>
        </w:tc>
        <w:tc>
          <w:tcPr/>
          <w:p w:rsidR="00000000" w:rsidDel="00000000" w:rsidP="00000000" w:rsidRDefault="00000000" w:rsidRPr="00000000" w14:paraId="0000009B">
            <w:pPr>
              <w:ind w:left="0" w:firstLine="0"/>
              <w:rPr>
                <w:b w:val="1"/>
                <w:bCs w:val="1"/>
              </w:rPr>
            </w:pPr>
            <w:r w:rsidDel="00000000" w:rsidR="00000000" w:rsidRPr="00000000">
              <w:rPr>
                <w:b w:val="1"/>
                <w:bCs w:val="1"/>
                <w:rtl w:val="0"/>
              </w:rPr>
              <w:t xml:space="preserve">Desirable </w:t>
            </w:r>
          </w:p>
        </w:tc>
      </w:tr>
      <w:tr>
        <w:trPr>
          <w:cantSplit w:val="0"/>
          <w:tblHeader w:val="0"/>
        </w:trPr>
        <w:tc>
          <w:tcPr>
            <w:vMerge w:val="restart"/>
          </w:tcPr>
          <w:p w:rsidR="00000000" w:rsidDel="00000000" w:rsidP="00000000" w:rsidRDefault="00000000" w:rsidRPr="00000000" w14:paraId="0000009C">
            <w:pPr>
              <w:ind w:left="0" w:firstLine="0"/>
              <w:rPr>
                <w:b w:val="1"/>
                <w:bCs w:val="1"/>
                <w:color w:val="000000"/>
              </w:rPr>
            </w:pPr>
            <w:r w:rsidDel="00000000" w:rsidR="00000000" w:rsidRPr="00000000">
              <w:rPr>
                <w:b w:val="1"/>
                <w:bCs w:val="1"/>
                <w:color w:val="000000"/>
                <w:rtl w:val="0"/>
              </w:rPr>
              <w:t xml:space="preserve">Qualifications</w:t>
              <w:br w:type="textWrapping"/>
              <w:t xml:space="preserve">and training</w:t>
            </w:r>
          </w:p>
          <w:p w:rsidR="00000000" w:rsidDel="00000000" w:rsidP="00000000" w:rsidRDefault="00000000" w:rsidRPr="00000000" w14:paraId="0000009D">
            <w:pPr>
              <w:ind w:left="0" w:firstLine="0"/>
              <w:rPr>
                <w:b w:val="1"/>
                <w:bCs w:val="1"/>
              </w:rPr>
            </w:pPr>
            <w:r w:rsidDel="00000000" w:rsidR="00000000" w:rsidRPr="00000000">
              <w:rPr>
                <w:rtl w:val="0"/>
              </w:rPr>
            </w:r>
          </w:p>
        </w:tc>
        <w:tc>
          <w:tcPr/>
          <w:p w:rsidR="00000000" w:rsidDel="00000000" w:rsidP="00000000" w:rsidRDefault="00000000" w:rsidRPr="00000000" w14:paraId="0000009E">
            <w:pPr>
              <w:spacing w:line="240" w:lineRule="auto"/>
              <w:ind w:left="0" w:firstLine="0"/>
              <w:jc w:val="both"/>
              <w:rPr>
                <w:color w:val="000000"/>
              </w:rPr>
            </w:pPr>
            <w:r w:rsidDel="00000000" w:rsidR="00000000" w:rsidRPr="00000000">
              <w:rPr>
                <w:color w:val="000000"/>
                <w:rtl w:val="0"/>
              </w:rPr>
              <w:t xml:space="preserve">Educated to degree level </w:t>
            </w:r>
          </w:p>
        </w:tc>
        <w:tc>
          <w:tcPr/>
          <w:p w:rsidR="00000000" w:rsidDel="00000000" w:rsidP="00000000" w:rsidRDefault="00000000" w:rsidRPr="00000000" w14:paraId="0000009F">
            <w:pPr>
              <w:ind w:left="0" w:firstLine="0"/>
              <w:rPr/>
            </w:pPr>
            <w:sdt>
              <w:sdtPr>
                <w:id w:val="1587237394"/>
                <w:tag w:val="goog_rdk_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0">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2">
            <w:pPr>
              <w:spacing w:line="240" w:lineRule="auto"/>
              <w:ind w:left="0" w:firstLine="0"/>
              <w:jc w:val="both"/>
              <w:rPr>
                <w:color w:val="000000"/>
              </w:rPr>
            </w:pPr>
            <w:r w:rsidDel="00000000" w:rsidR="00000000" w:rsidRPr="00000000">
              <w:rPr>
                <w:color w:val="000000"/>
                <w:rtl w:val="0"/>
              </w:rPr>
              <w:t xml:space="preserve">Qualified Teacher Status (QTS)</w:t>
            </w:r>
          </w:p>
        </w:tc>
        <w:tc>
          <w:tcPr/>
          <w:p w:rsidR="00000000" w:rsidDel="00000000" w:rsidP="00000000" w:rsidRDefault="00000000" w:rsidRPr="00000000" w14:paraId="000000A3">
            <w:pPr>
              <w:ind w:left="0" w:firstLine="0"/>
              <w:rPr/>
            </w:pPr>
            <w:sdt>
              <w:sdtPr>
                <w:id w:val="-2083399641"/>
                <w:tag w:val="goog_rdk_1"/>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4">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6">
            <w:pPr>
              <w:ind w:left="0" w:firstLine="0"/>
              <w:rPr/>
            </w:pPr>
            <w:r w:rsidDel="00000000" w:rsidR="00000000" w:rsidRPr="00000000">
              <w:rPr>
                <w:rtl w:val="0"/>
              </w:rPr>
              <w:t xml:space="preserve">Evidence of continued professional development at leadership level</w:t>
            </w:r>
          </w:p>
        </w:tc>
        <w:tc>
          <w:tcPr/>
          <w:p w:rsidR="00000000" w:rsidDel="00000000" w:rsidP="00000000" w:rsidRDefault="00000000" w:rsidRPr="00000000" w14:paraId="000000A7">
            <w:pPr>
              <w:ind w:left="0" w:firstLine="0"/>
              <w:rPr/>
            </w:pPr>
            <w:sdt>
              <w:sdtPr>
                <w:id w:val="1770141062"/>
                <w:tag w:val="goog_rdk_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8">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A">
            <w:pPr>
              <w:ind w:left="0" w:firstLine="0"/>
              <w:rPr/>
            </w:pPr>
            <w:r w:rsidDel="00000000" w:rsidR="00000000" w:rsidRPr="00000000">
              <w:rPr>
                <w:rtl w:val="0"/>
              </w:rPr>
              <w:t xml:space="preserve">Evidence of further research and/or nationally recognised qualifications such as National Professional Qualification for Senior Leadership (NPQSL) or Headship (NPQH)</w:t>
            </w:r>
          </w:p>
        </w:tc>
        <w:tc>
          <w:tcPr/>
          <w:p w:rsidR="00000000" w:rsidDel="00000000" w:rsidP="00000000" w:rsidRDefault="00000000" w:rsidRPr="00000000" w14:paraId="000000AB">
            <w:pPr>
              <w:ind w:left="0" w:firstLine="0"/>
              <w:rPr/>
            </w:pPr>
            <w:r w:rsidDel="00000000" w:rsidR="00000000" w:rsidRPr="00000000">
              <w:rPr>
                <w:rtl w:val="0"/>
              </w:rPr>
            </w:r>
          </w:p>
        </w:tc>
        <w:tc>
          <w:tcPr/>
          <w:p w:rsidR="00000000" w:rsidDel="00000000" w:rsidP="00000000" w:rsidRDefault="00000000" w:rsidRPr="00000000" w14:paraId="000000AC">
            <w:pPr>
              <w:ind w:left="0" w:firstLine="0"/>
              <w:rPr/>
            </w:pPr>
            <w:sdt>
              <w:sdtPr>
                <w:id w:val="-1147631332"/>
                <w:tag w:val="goog_rdk_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70" w:hRule="atLeast"/>
          <w:tblHeader w:val="0"/>
        </w:trPr>
        <w:tc>
          <w:tcPr>
            <w:vMerge w:val="restart"/>
          </w:tcPr>
          <w:p w:rsidR="00000000" w:rsidDel="00000000" w:rsidP="00000000" w:rsidRDefault="00000000" w:rsidRPr="00000000" w14:paraId="000000AD">
            <w:pPr>
              <w:ind w:left="0" w:firstLine="0"/>
              <w:rPr>
                <w:b w:val="1"/>
                <w:bCs w:val="1"/>
              </w:rPr>
            </w:pPr>
            <w:r w:rsidDel="00000000" w:rsidR="00000000" w:rsidRPr="00000000">
              <w:rPr>
                <w:b w:val="1"/>
                <w:bCs w:val="1"/>
                <w:rtl w:val="0"/>
              </w:rPr>
              <w:t xml:space="preserve">Experience</w:t>
            </w:r>
          </w:p>
        </w:tc>
        <w:tc>
          <w:tcPr/>
          <w:p w:rsidR="00000000" w:rsidDel="00000000" w:rsidP="00000000" w:rsidRDefault="00000000" w:rsidRPr="00000000" w14:paraId="000000AE">
            <w:pPr>
              <w:spacing w:line="240" w:lineRule="auto"/>
              <w:ind w:left="-2" w:firstLine="0"/>
              <w:jc w:val="both"/>
              <w:rPr>
                <w:color w:val="000000"/>
              </w:rPr>
            </w:pPr>
            <w:r w:rsidDel="00000000" w:rsidR="00000000" w:rsidRPr="00000000">
              <w:rPr>
                <w:rtl w:val="0"/>
              </w:rPr>
              <w:t xml:space="preserve">Significant experience as a primary school leader (e.g. phase leader with whole school responsibility, assistant headteacher, deputy headteacher)</w:t>
            </w:r>
            <w:r w:rsidDel="00000000" w:rsidR="00000000" w:rsidRPr="00000000">
              <w:rPr>
                <w:rtl w:val="0"/>
              </w:rPr>
            </w:r>
          </w:p>
        </w:tc>
        <w:tc>
          <w:tcPr/>
          <w:p w:rsidR="00000000" w:rsidDel="00000000" w:rsidP="00000000" w:rsidRDefault="00000000" w:rsidRPr="00000000" w14:paraId="000000AF">
            <w:pPr>
              <w:ind w:left="0" w:firstLine="0"/>
              <w:rPr/>
            </w:pPr>
            <w:sdt>
              <w:sdtPr>
                <w:id w:val="1671140853"/>
                <w:tag w:val="goog_rdk_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0">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2">
            <w:pPr>
              <w:ind w:left="0" w:firstLine="0"/>
              <w:rPr/>
            </w:pPr>
            <w:r w:rsidDel="00000000" w:rsidR="00000000" w:rsidRPr="00000000">
              <w:rPr>
                <w:color w:val="000000"/>
                <w:rtl w:val="0"/>
              </w:rPr>
              <w:t xml:space="preserve">Evidence of successful whole school leadership responsibilities </w:t>
            </w:r>
            <w:r w:rsidDel="00000000" w:rsidR="00000000" w:rsidRPr="00000000">
              <w:rPr>
                <w:rtl w:val="0"/>
              </w:rPr>
            </w:r>
          </w:p>
        </w:tc>
        <w:tc>
          <w:tcPr/>
          <w:p w:rsidR="00000000" w:rsidDel="00000000" w:rsidP="00000000" w:rsidRDefault="00000000" w:rsidRPr="00000000" w14:paraId="000000B3">
            <w:pPr>
              <w:ind w:left="0" w:firstLine="0"/>
              <w:rPr/>
            </w:pPr>
            <w:sdt>
              <w:sdtPr>
                <w:id w:val="1597372485"/>
                <w:tag w:val="goog_rdk_5"/>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4">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6">
            <w:pPr>
              <w:ind w:left="0" w:firstLine="0"/>
              <w:rPr/>
            </w:pPr>
            <w:r w:rsidDel="00000000" w:rsidR="00000000" w:rsidRPr="00000000">
              <w:rPr>
                <w:rtl w:val="0"/>
              </w:rPr>
              <w:t xml:space="preserve">Proven track record of raising and sustaining standards of teaching, learning and pupil outcomes, including outcomes for vulnerable pupils</w:t>
            </w:r>
          </w:p>
        </w:tc>
        <w:tc>
          <w:tcPr/>
          <w:p w:rsidR="00000000" w:rsidDel="00000000" w:rsidP="00000000" w:rsidRDefault="00000000" w:rsidRPr="00000000" w14:paraId="000000B7">
            <w:pPr>
              <w:ind w:left="0" w:firstLine="0"/>
              <w:rPr/>
            </w:pPr>
            <w:sdt>
              <w:sdtPr>
                <w:id w:val="1225606552"/>
                <w:tag w:val="goog_rdk_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8">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A">
            <w:pPr>
              <w:spacing w:line="240" w:lineRule="auto"/>
              <w:ind w:left="0" w:firstLine="0"/>
              <w:jc w:val="both"/>
              <w:rPr>
                <w:color w:val="000000"/>
              </w:rPr>
            </w:pPr>
            <w:r w:rsidDel="00000000" w:rsidR="00000000" w:rsidRPr="00000000">
              <w:rPr>
                <w:color w:val="000000"/>
                <w:rtl w:val="0"/>
              </w:rPr>
              <w:t xml:space="preserve">Experience of monitoring, evaluating and improving the quality of teaching and learning </w:t>
            </w:r>
          </w:p>
        </w:tc>
        <w:tc>
          <w:tcPr/>
          <w:p w:rsidR="00000000" w:rsidDel="00000000" w:rsidP="00000000" w:rsidRDefault="00000000" w:rsidRPr="00000000" w14:paraId="000000BB">
            <w:pPr>
              <w:ind w:left="0" w:firstLine="0"/>
              <w:rPr/>
            </w:pPr>
            <w:sdt>
              <w:sdtPr>
                <w:id w:val="-921512577"/>
                <w:tag w:val="goog_rdk_7"/>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C">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E">
            <w:pPr>
              <w:spacing w:line="240" w:lineRule="auto"/>
              <w:ind w:left="-2" w:firstLine="0"/>
              <w:jc w:val="both"/>
              <w:rPr>
                <w:color w:val="000000"/>
              </w:rPr>
            </w:pPr>
            <w:r w:rsidDel="00000000" w:rsidR="00000000" w:rsidRPr="00000000">
              <w:rPr>
                <w:color w:val="000000"/>
                <w:rtl w:val="0"/>
              </w:rPr>
              <w:t xml:space="preserve">Significant experience of developing staff through professional development, coaching, mentoring and appraisal</w:t>
            </w:r>
          </w:p>
        </w:tc>
        <w:tc>
          <w:tcPr/>
          <w:p w:rsidR="00000000" w:rsidDel="00000000" w:rsidP="00000000" w:rsidRDefault="00000000" w:rsidRPr="00000000" w14:paraId="000000BF">
            <w:pPr>
              <w:ind w:left="0" w:firstLine="0"/>
              <w:rPr/>
            </w:pPr>
            <w:sdt>
              <w:sdtPr>
                <w:id w:val="-406231237"/>
                <w:tag w:val="goog_rdk_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0">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2">
            <w:pPr>
              <w:ind w:left="0" w:firstLine="0"/>
              <w:rPr/>
            </w:pPr>
            <w:r w:rsidDel="00000000" w:rsidR="00000000" w:rsidRPr="00000000">
              <w:rPr>
                <w:rtl w:val="0"/>
              </w:rPr>
              <w:t xml:space="preserve">Evidence of implementing best practice approaches to address school improvement priorities </w:t>
            </w:r>
          </w:p>
        </w:tc>
        <w:tc>
          <w:tcPr/>
          <w:p w:rsidR="00000000" w:rsidDel="00000000" w:rsidP="00000000" w:rsidRDefault="00000000" w:rsidRPr="00000000" w14:paraId="000000C3">
            <w:pPr>
              <w:ind w:left="0" w:firstLine="0"/>
              <w:rPr/>
            </w:pPr>
            <w:sdt>
              <w:sdtPr>
                <w:id w:val="148735794"/>
                <w:tag w:val="goog_rdk_9"/>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4">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6">
            <w:pPr>
              <w:spacing w:line="240" w:lineRule="auto"/>
              <w:ind w:left="0" w:firstLine="0"/>
              <w:jc w:val="both"/>
              <w:rPr>
                <w:color w:val="000000"/>
              </w:rPr>
            </w:pPr>
            <w:r w:rsidDel="00000000" w:rsidR="00000000" w:rsidRPr="00000000">
              <w:rPr>
                <w:rtl w:val="0"/>
              </w:rPr>
              <w:t xml:space="preserve">Experience of successfully developing and leading the whole school curriculum </w:t>
            </w:r>
            <w:r w:rsidDel="00000000" w:rsidR="00000000" w:rsidRPr="00000000">
              <w:rPr>
                <w:rtl w:val="0"/>
              </w:rPr>
            </w:r>
          </w:p>
        </w:tc>
        <w:tc>
          <w:tcPr/>
          <w:p w:rsidR="00000000" w:rsidDel="00000000" w:rsidP="00000000" w:rsidRDefault="00000000" w:rsidRPr="00000000" w14:paraId="000000C7">
            <w:pPr>
              <w:ind w:left="0" w:firstLine="0"/>
              <w:rPr/>
            </w:pPr>
            <w:r w:rsidDel="00000000" w:rsidR="00000000" w:rsidRPr="00000000">
              <w:rPr>
                <w:rtl w:val="0"/>
              </w:rPr>
            </w:r>
          </w:p>
        </w:tc>
        <w:tc>
          <w:tcPr/>
          <w:p w:rsidR="00000000" w:rsidDel="00000000" w:rsidP="00000000" w:rsidRDefault="00000000" w:rsidRPr="00000000" w14:paraId="000000C8">
            <w:pPr>
              <w:ind w:left="0" w:firstLine="0"/>
              <w:rPr/>
            </w:pPr>
            <w:sdt>
              <w:sdtPr>
                <w:id w:val="-1449218007"/>
                <w:tag w:val="goog_rdk_10"/>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A">
            <w:pPr>
              <w:ind w:left="0" w:firstLine="0"/>
              <w:rPr/>
            </w:pPr>
            <w:r w:rsidDel="00000000" w:rsidR="00000000" w:rsidRPr="00000000">
              <w:rPr>
                <w:color w:val="000000"/>
                <w:rtl w:val="0"/>
              </w:rPr>
              <w:t xml:space="preserve">Experience of having taught across the key stages within the primary age range</w:t>
            </w:r>
            <w:r w:rsidDel="00000000" w:rsidR="00000000" w:rsidRPr="00000000">
              <w:rPr>
                <w:rtl w:val="0"/>
              </w:rPr>
            </w:r>
          </w:p>
        </w:tc>
        <w:tc>
          <w:tcPr/>
          <w:p w:rsidR="00000000" w:rsidDel="00000000" w:rsidP="00000000" w:rsidRDefault="00000000" w:rsidRPr="00000000" w14:paraId="000000CB">
            <w:pPr>
              <w:ind w:left="0" w:firstLine="0"/>
              <w:rPr/>
            </w:pPr>
            <w:r w:rsidDel="00000000" w:rsidR="00000000" w:rsidRPr="00000000">
              <w:rPr>
                <w:rtl w:val="0"/>
              </w:rPr>
            </w:r>
          </w:p>
        </w:tc>
        <w:tc>
          <w:tcPr/>
          <w:p w:rsidR="00000000" w:rsidDel="00000000" w:rsidP="00000000" w:rsidRDefault="00000000" w:rsidRPr="00000000" w14:paraId="000000CC">
            <w:pPr>
              <w:ind w:left="0" w:firstLine="0"/>
              <w:rPr/>
            </w:pPr>
            <w:sdt>
              <w:sdtPr>
                <w:id w:val="-464183996"/>
                <w:tag w:val="goog_rdk_11"/>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E">
            <w:pPr>
              <w:ind w:left="0" w:firstLine="0"/>
              <w:rPr/>
            </w:pPr>
            <w:r w:rsidDel="00000000" w:rsidR="00000000" w:rsidRPr="00000000">
              <w:rPr>
                <w:rtl w:val="0"/>
              </w:rPr>
              <w:t xml:space="preserve">Experience of building effective relationships with parents, carers and external agencies </w:t>
            </w:r>
          </w:p>
        </w:tc>
        <w:tc>
          <w:tcPr/>
          <w:p w:rsidR="00000000" w:rsidDel="00000000" w:rsidP="00000000" w:rsidRDefault="00000000" w:rsidRPr="00000000" w14:paraId="000000CF">
            <w:pPr>
              <w:ind w:left="0" w:firstLine="0"/>
              <w:rPr/>
            </w:pPr>
            <w:sdt>
              <w:sdtPr>
                <w:id w:val="1315388148"/>
                <w:tag w:val="goog_rdk_1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D0">
            <w:pPr>
              <w:ind w:left="0" w:firstLine="0"/>
              <w:rPr/>
            </w:pPr>
            <w:r w:rsidDel="00000000" w:rsidR="00000000" w:rsidRPr="00000000">
              <w:rPr>
                <w:rtl w:val="0"/>
              </w:rPr>
            </w:r>
          </w:p>
        </w:tc>
      </w:tr>
      <w:tr>
        <w:trPr>
          <w:cantSplit w:val="0"/>
          <w:trHeight w:val="344" w:hRule="atLeast"/>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D2">
            <w:pPr>
              <w:spacing w:line="240" w:lineRule="auto"/>
              <w:ind w:left="0" w:firstLine="0"/>
              <w:jc w:val="both"/>
              <w:rPr>
                <w:color w:val="000000"/>
              </w:rPr>
            </w:pPr>
            <w:r w:rsidDel="00000000" w:rsidR="00000000" w:rsidRPr="00000000">
              <w:rPr>
                <w:rtl w:val="0"/>
              </w:rPr>
              <w:t xml:space="preserve">Experience of working closely with the governing body</w:t>
            </w:r>
            <w:r w:rsidDel="00000000" w:rsidR="00000000" w:rsidRPr="00000000">
              <w:rPr>
                <w:rtl w:val="0"/>
              </w:rPr>
            </w:r>
          </w:p>
        </w:tc>
        <w:tc>
          <w:tcPr/>
          <w:p w:rsidR="00000000" w:rsidDel="00000000" w:rsidP="00000000" w:rsidRDefault="00000000" w:rsidRPr="00000000" w14:paraId="000000D3">
            <w:pPr>
              <w:ind w:left="0" w:firstLine="0"/>
              <w:rPr/>
            </w:pPr>
            <w:r w:rsidDel="00000000" w:rsidR="00000000" w:rsidRPr="00000000">
              <w:rPr>
                <w:rtl w:val="0"/>
              </w:rPr>
            </w:r>
          </w:p>
        </w:tc>
        <w:tc>
          <w:tcPr/>
          <w:p w:rsidR="00000000" w:rsidDel="00000000" w:rsidP="00000000" w:rsidRDefault="00000000" w:rsidRPr="00000000" w14:paraId="000000D4">
            <w:pPr>
              <w:ind w:left="0" w:firstLine="0"/>
              <w:rPr/>
            </w:pPr>
            <w:sdt>
              <w:sdtPr>
                <w:id w:val="-567599957"/>
                <w:tag w:val="goog_rdk_13"/>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D6">
            <w:pPr>
              <w:ind w:left="0" w:firstLine="0"/>
              <w:rPr/>
            </w:pPr>
            <w:r w:rsidDel="00000000" w:rsidR="00000000" w:rsidRPr="00000000">
              <w:rPr>
                <w:rtl w:val="0"/>
              </w:rPr>
              <w:t xml:space="preserve">Experience of partnership working with other schools </w:t>
            </w:r>
          </w:p>
        </w:tc>
        <w:tc>
          <w:tcPr/>
          <w:p w:rsidR="00000000" w:rsidDel="00000000" w:rsidP="00000000" w:rsidRDefault="00000000" w:rsidRPr="00000000" w14:paraId="000000D7">
            <w:pPr>
              <w:ind w:left="0" w:firstLine="0"/>
              <w:rPr/>
            </w:pPr>
            <w:r w:rsidDel="00000000" w:rsidR="00000000" w:rsidRPr="00000000">
              <w:rPr>
                <w:rtl w:val="0"/>
              </w:rPr>
            </w:r>
          </w:p>
        </w:tc>
        <w:tc>
          <w:tcPr/>
          <w:p w:rsidR="00000000" w:rsidDel="00000000" w:rsidP="00000000" w:rsidRDefault="00000000" w:rsidRPr="00000000" w14:paraId="000000D8">
            <w:pPr>
              <w:ind w:left="0" w:firstLine="0"/>
              <w:rPr/>
            </w:pPr>
            <w:sdt>
              <w:sdtPr>
                <w:id w:val="570984927"/>
                <w:tag w:val="goog_rdk_14"/>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DA">
            <w:pPr>
              <w:ind w:left="0" w:firstLine="0"/>
              <w:rPr/>
            </w:pPr>
            <w:r w:rsidDel="00000000" w:rsidR="00000000" w:rsidRPr="00000000">
              <w:rPr>
                <w:rtl w:val="0"/>
              </w:rPr>
              <w:t xml:space="preserve">Experience of leading whole-school inclusion strategies</w:t>
            </w:r>
          </w:p>
        </w:tc>
        <w:tc>
          <w:tcPr/>
          <w:p w:rsidR="00000000" w:rsidDel="00000000" w:rsidP="00000000" w:rsidRDefault="00000000" w:rsidRPr="00000000" w14:paraId="000000DB">
            <w:pPr>
              <w:ind w:left="0" w:firstLine="0"/>
              <w:rPr/>
            </w:pPr>
            <w:r w:rsidDel="00000000" w:rsidR="00000000" w:rsidRPr="00000000">
              <w:rPr>
                <w:rtl w:val="0"/>
              </w:rPr>
            </w:r>
          </w:p>
        </w:tc>
        <w:tc>
          <w:tcPr/>
          <w:p w:rsidR="00000000" w:rsidDel="00000000" w:rsidP="00000000" w:rsidRDefault="00000000" w:rsidRPr="00000000" w14:paraId="000000DC">
            <w:pPr>
              <w:ind w:left="0" w:firstLine="0"/>
              <w:rPr/>
            </w:pPr>
            <w:sdt>
              <w:sdtPr>
                <w:id w:val="162095499"/>
                <w:tag w:val="goog_rdk_15"/>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DE">
            <w:pPr>
              <w:ind w:left="0" w:firstLine="0"/>
              <w:rPr/>
            </w:pPr>
            <w:r w:rsidDel="00000000" w:rsidR="00000000" w:rsidRPr="00000000">
              <w:rPr>
                <w:rtl w:val="0"/>
              </w:rPr>
              <w:t xml:space="preserve">Experience of contributing to strategic planning, whole school self-evaluation and policy development </w:t>
            </w:r>
          </w:p>
        </w:tc>
        <w:tc>
          <w:tcPr/>
          <w:p w:rsidR="00000000" w:rsidDel="00000000" w:rsidP="00000000" w:rsidRDefault="00000000" w:rsidRPr="00000000" w14:paraId="000000DF">
            <w:pPr>
              <w:ind w:left="0" w:firstLine="0"/>
              <w:rPr/>
            </w:pPr>
            <w:r w:rsidDel="00000000" w:rsidR="00000000" w:rsidRPr="00000000">
              <w:rPr>
                <w:rtl w:val="0"/>
              </w:rPr>
            </w:r>
          </w:p>
        </w:tc>
        <w:tc>
          <w:tcPr/>
          <w:p w:rsidR="00000000" w:rsidDel="00000000" w:rsidP="00000000" w:rsidRDefault="00000000" w:rsidRPr="00000000" w14:paraId="000000E0">
            <w:pPr>
              <w:ind w:left="0" w:firstLine="0"/>
              <w:rPr/>
            </w:pPr>
            <w:sdt>
              <w:sdtPr>
                <w:id w:val="1878893067"/>
                <w:tag w:val="goog_rdk_16"/>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restart"/>
            <w:tcBorders>
              <w:bottom w:color="000000" w:space="0" w:sz="0" w:val="nil"/>
            </w:tcBorders>
          </w:tcPr>
          <w:p w:rsidR="00000000" w:rsidDel="00000000" w:rsidP="00000000" w:rsidRDefault="00000000" w:rsidRPr="00000000" w14:paraId="000000E1">
            <w:pPr>
              <w:ind w:left="0" w:firstLine="0"/>
              <w:rPr>
                <w:b w:val="1"/>
                <w:bCs w:val="1"/>
              </w:rPr>
            </w:pPr>
            <w:r w:rsidDel="00000000" w:rsidR="00000000" w:rsidRPr="00000000">
              <w:rPr>
                <w:b w:val="1"/>
                <w:bCs w:val="1"/>
                <w:rtl w:val="0"/>
              </w:rPr>
              <w:t xml:space="preserve">Knowledge and Understanding</w:t>
            </w:r>
          </w:p>
        </w:tc>
        <w:tc>
          <w:tcPr/>
          <w:p w:rsidR="00000000" w:rsidDel="00000000" w:rsidP="00000000" w:rsidRDefault="00000000" w:rsidRPr="00000000" w14:paraId="000000E2">
            <w:pPr>
              <w:ind w:left="0" w:firstLine="0"/>
              <w:rPr/>
            </w:pPr>
            <w:r w:rsidDel="00000000" w:rsidR="00000000" w:rsidRPr="00000000">
              <w:rPr>
                <w:rtl w:val="0"/>
              </w:rPr>
              <w:t xml:space="preserve">Secure knowledge of the Primary National Curriculum and Early Years Statutory Framework </w:t>
            </w:r>
          </w:p>
        </w:tc>
        <w:tc>
          <w:tcPr/>
          <w:p w:rsidR="00000000" w:rsidDel="00000000" w:rsidP="00000000" w:rsidRDefault="00000000" w:rsidRPr="00000000" w14:paraId="000000E3">
            <w:pPr>
              <w:ind w:left="0" w:firstLine="0"/>
              <w:rPr/>
            </w:pPr>
            <w:sdt>
              <w:sdtPr>
                <w:id w:val="-656823762"/>
                <w:tag w:val="goog_rdk_17"/>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E4">
            <w:pPr>
              <w:ind w:left="0" w:firstLine="0"/>
              <w:rPr/>
            </w:pPr>
            <w:r w:rsidDel="00000000" w:rsidR="00000000" w:rsidRPr="00000000">
              <w:rPr>
                <w:rtl w:val="0"/>
              </w:rPr>
            </w:r>
          </w:p>
        </w:tc>
      </w:tr>
      <w:tr>
        <w:trPr>
          <w:cantSplit w:val="0"/>
          <w:tblHeader w:val="0"/>
        </w:trPr>
        <w:tc>
          <w:tcPr>
            <w:vMerge w:val="continue"/>
            <w:tcBorders>
              <w:bottom w:color="000000" w:space="0" w:sz="0" w:val="nil"/>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E6">
            <w:pPr>
              <w:ind w:left="0" w:firstLine="0"/>
              <w:rPr/>
            </w:pPr>
            <w:r w:rsidDel="00000000" w:rsidR="00000000" w:rsidRPr="00000000">
              <w:rPr>
                <w:rtl w:val="0"/>
              </w:rPr>
              <w:t xml:space="preserve">Secure knowledge and understanding of statutory assessment requirements</w:t>
            </w:r>
          </w:p>
        </w:tc>
        <w:tc>
          <w:tcPr/>
          <w:p w:rsidR="00000000" w:rsidDel="00000000" w:rsidP="00000000" w:rsidRDefault="00000000" w:rsidRPr="00000000" w14:paraId="000000E7">
            <w:pPr>
              <w:ind w:left="0" w:firstLine="0"/>
              <w:rPr/>
            </w:pPr>
            <w:sdt>
              <w:sdtPr>
                <w:id w:val="-565289297"/>
                <w:tag w:val="goog_rdk_1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E8">
            <w:pPr>
              <w:ind w:left="0" w:firstLine="0"/>
              <w:rPr/>
            </w:pPr>
            <w:r w:rsidDel="00000000" w:rsidR="00000000" w:rsidRPr="00000000">
              <w:rPr>
                <w:rtl w:val="0"/>
              </w:rPr>
            </w:r>
          </w:p>
        </w:tc>
      </w:tr>
      <w:tr>
        <w:trPr>
          <w:cantSplit w:val="0"/>
          <w:tblHeader w:val="0"/>
        </w:trPr>
        <w:tc>
          <w:tcPr>
            <w:vMerge w:val="continue"/>
            <w:tcBorders>
              <w:bottom w:color="000000" w:space="0" w:sz="0" w:val="nil"/>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EA">
            <w:pPr>
              <w:ind w:left="0" w:firstLine="0"/>
              <w:rPr/>
            </w:pPr>
            <w:r w:rsidDel="00000000" w:rsidR="00000000" w:rsidRPr="00000000">
              <w:rPr>
                <w:rtl w:val="0"/>
              </w:rPr>
              <w:t xml:space="preserve">Secure understanding of high-quality teaching and learning within the primary phase </w:t>
            </w:r>
          </w:p>
        </w:tc>
        <w:tc>
          <w:tcPr/>
          <w:p w:rsidR="00000000" w:rsidDel="00000000" w:rsidP="00000000" w:rsidRDefault="00000000" w:rsidRPr="00000000" w14:paraId="000000EB">
            <w:pPr>
              <w:ind w:left="0" w:firstLine="0"/>
              <w:rPr/>
            </w:pPr>
            <w:sdt>
              <w:sdtPr>
                <w:id w:val="-222265704"/>
                <w:tag w:val="goog_rdk_19"/>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EC">
            <w:pPr>
              <w:ind w:left="0" w:firstLine="0"/>
              <w:rPr/>
            </w:pPr>
            <w:r w:rsidDel="00000000" w:rsidR="00000000" w:rsidRPr="00000000">
              <w:rPr>
                <w:rtl w:val="0"/>
              </w:rPr>
            </w:r>
          </w:p>
        </w:tc>
      </w:tr>
      <w:tr>
        <w:trPr>
          <w:cantSplit w:val="0"/>
          <w:tblHeader w:val="0"/>
        </w:trPr>
        <w:tc>
          <w:tcPr>
            <w:vMerge w:val="continue"/>
            <w:tcBorders>
              <w:bottom w:color="000000" w:space="0" w:sz="0" w:val="nil"/>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EE">
            <w:pPr>
              <w:spacing w:line="240" w:lineRule="auto"/>
              <w:ind w:left="0" w:firstLine="0"/>
              <w:jc w:val="both"/>
              <w:rPr>
                <w:color w:val="000000"/>
              </w:rPr>
            </w:pPr>
            <w:r w:rsidDel="00000000" w:rsidR="00000000" w:rsidRPr="00000000">
              <w:rPr>
                <w:color w:val="000000"/>
                <w:rtl w:val="0"/>
              </w:rPr>
              <w:t xml:space="preserve">Secure understanding of inclusion and the SEND code of practice  </w:t>
            </w:r>
          </w:p>
        </w:tc>
        <w:tc>
          <w:tcPr/>
          <w:p w:rsidR="00000000" w:rsidDel="00000000" w:rsidP="00000000" w:rsidRDefault="00000000" w:rsidRPr="00000000" w14:paraId="000000EF">
            <w:pPr>
              <w:ind w:left="0" w:firstLine="0"/>
              <w:rPr/>
            </w:pPr>
            <w:sdt>
              <w:sdtPr>
                <w:id w:val="1919247081"/>
                <w:tag w:val="goog_rdk_2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F0">
            <w:pPr>
              <w:ind w:left="0" w:firstLine="0"/>
              <w:rPr/>
            </w:pPr>
            <w:r w:rsidDel="00000000" w:rsidR="00000000" w:rsidRPr="00000000">
              <w:rPr>
                <w:rtl w:val="0"/>
              </w:rPr>
            </w:r>
          </w:p>
        </w:tc>
      </w:tr>
      <w:tr>
        <w:trPr>
          <w:cantSplit w:val="0"/>
          <w:tblHeader w:val="0"/>
        </w:trPr>
        <w:tc>
          <w:tcPr>
            <w:vMerge w:val="continue"/>
            <w:tcBorders>
              <w:bottom w:color="000000" w:space="0" w:sz="0" w:val="nil"/>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2">
            <w:pPr>
              <w:ind w:left="0" w:firstLine="0"/>
              <w:rPr/>
            </w:pPr>
            <w:r w:rsidDel="00000000" w:rsidR="00000000" w:rsidRPr="00000000">
              <w:rPr>
                <w:rtl w:val="0"/>
              </w:rPr>
              <w:t xml:space="preserve">Strong understanding of the current local and national educational agenda </w:t>
            </w:r>
          </w:p>
        </w:tc>
        <w:tc>
          <w:tcPr/>
          <w:p w:rsidR="00000000" w:rsidDel="00000000" w:rsidP="00000000" w:rsidRDefault="00000000" w:rsidRPr="00000000" w14:paraId="000000F3">
            <w:pPr>
              <w:ind w:left="0" w:firstLine="0"/>
              <w:rPr/>
            </w:pPr>
            <w:sdt>
              <w:sdtPr>
                <w:id w:val="-1072331336"/>
                <w:tag w:val="goog_rdk_21"/>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F4">
            <w:pPr>
              <w:ind w:left="0" w:firstLine="0"/>
              <w:rPr/>
            </w:pPr>
            <w:r w:rsidDel="00000000" w:rsidR="00000000" w:rsidRPr="00000000">
              <w:rPr>
                <w:rtl w:val="0"/>
              </w:rPr>
            </w:r>
          </w:p>
        </w:tc>
      </w:tr>
      <w:tr>
        <w:trPr>
          <w:cantSplit w:val="0"/>
          <w:tblHeader w:val="0"/>
        </w:trPr>
        <w:tc>
          <w:tcPr>
            <w:vMerge w:val="continue"/>
            <w:tcBorders>
              <w:bottom w:color="000000" w:space="0" w:sz="0" w:val="nil"/>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6">
            <w:pPr>
              <w:ind w:left="0" w:firstLine="0"/>
              <w:rPr/>
            </w:pPr>
            <w:r w:rsidDel="00000000" w:rsidR="00000000" w:rsidRPr="00000000">
              <w:rPr>
                <w:rtl w:val="0"/>
              </w:rPr>
              <w:t xml:space="preserve">Knowledge of current educational research and evidence-informed practice </w:t>
            </w:r>
          </w:p>
        </w:tc>
        <w:tc>
          <w:tcPr/>
          <w:p w:rsidR="00000000" w:rsidDel="00000000" w:rsidP="00000000" w:rsidRDefault="00000000" w:rsidRPr="00000000" w14:paraId="000000F7">
            <w:pPr>
              <w:ind w:left="0" w:firstLine="0"/>
              <w:rPr/>
            </w:pPr>
            <w:sdt>
              <w:sdtPr>
                <w:id w:val="1835552708"/>
                <w:tag w:val="goog_rdk_2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F8">
            <w:pPr>
              <w:ind w:left="0" w:firstLine="0"/>
              <w:rPr/>
            </w:pPr>
            <w:r w:rsidDel="00000000" w:rsidR="00000000" w:rsidRPr="00000000">
              <w:rPr>
                <w:rtl w:val="0"/>
              </w:rPr>
            </w:r>
          </w:p>
        </w:tc>
      </w:tr>
      <w:tr>
        <w:trPr>
          <w:cantSplit w:val="0"/>
          <w:tblHeader w:val="0"/>
        </w:trPr>
        <w:tc>
          <w:tcPr>
            <w:vMerge w:val="continue"/>
            <w:tcBorders>
              <w:bottom w:color="000000" w:space="0" w:sz="0" w:val="nil"/>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A">
            <w:pPr>
              <w:ind w:left="0" w:firstLine="0"/>
              <w:rPr/>
            </w:pPr>
            <w:r w:rsidDel="00000000" w:rsidR="00000000" w:rsidRPr="00000000">
              <w:rPr>
                <w:rtl w:val="0"/>
              </w:rPr>
              <w:t xml:space="preserve">Knowledge of statutory requirements relating to safeguarding</w:t>
            </w:r>
          </w:p>
        </w:tc>
        <w:tc>
          <w:tcPr/>
          <w:p w:rsidR="00000000" w:rsidDel="00000000" w:rsidP="00000000" w:rsidRDefault="00000000" w:rsidRPr="00000000" w14:paraId="000000FB">
            <w:pPr>
              <w:ind w:left="0" w:firstLine="0"/>
              <w:rPr/>
            </w:pPr>
            <w:sdt>
              <w:sdtPr>
                <w:id w:val="1258259191"/>
                <w:tag w:val="goog_rdk_23"/>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FC">
            <w:pPr>
              <w:ind w:left="0" w:firstLine="0"/>
              <w:rPr/>
            </w:pPr>
            <w:r w:rsidDel="00000000" w:rsidR="00000000" w:rsidRPr="00000000">
              <w:rPr>
                <w:rtl w:val="0"/>
              </w:rPr>
            </w:r>
          </w:p>
        </w:tc>
      </w:tr>
      <w:tr>
        <w:trPr>
          <w:cantSplit w:val="0"/>
          <w:tblHeader w:val="0"/>
        </w:trPr>
        <w:tc>
          <w:tcPr>
            <w:vMerge w:val="continue"/>
            <w:tcBorders>
              <w:bottom w:color="000000" w:space="0" w:sz="0" w:val="nil"/>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E">
            <w:pPr>
              <w:ind w:left="0" w:firstLine="0"/>
              <w:rPr/>
            </w:pPr>
            <w:r w:rsidDel="00000000" w:rsidR="00000000" w:rsidRPr="00000000">
              <w:rPr>
                <w:rtl w:val="0"/>
              </w:rPr>
              <w:t xml:space="preserve">Understanding of HR processes within a school (e.g. staff attendance management, capability)</w:t>
            </w:r>
          </w:p>
        </w:tc>
        <w:tc>
          <w:tcPr/>
          <w:p w:rsidR="00000000" w:rsidDel="00000000" w:rsidP="00000000" w:rsidRDefault="00000000" w:rsidRPr="00000000" w14:paraId="000000FF">
            <w:pPr>
              <w:ind w:left="0" w:firstLine="0"/>
              <w:rPr/>
            </w:pPr>
            <w:r w:rsidDel="00000000" w:rsidR="00000000" w:rsidRPr="00000000">
              <w:rPr>
                <w:rtl w:val="0"/>
              </w:rPr>
            </w:r>
          </w:p>
        </w:tc>
        <w:tc>
          <w:tcPr/>
          <w:p w:rsidR="00000000" w:rsidDel="00000000" w:rsidP="00000000" w:rsidRDefault="00000000" w:rsidRPr="00000000" w14:paraId="00000100">
            <w:pPr>
              <w:ind w:left="0" w:firstLine="0"/>
              <w:rPr/>
            </w:pPr>
            <w:sdt>
              <w:sdtPr>
                <w:id w:val="-238280904"/>
                <w:tag w:val="goog_rdk_24"/>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restart"/>
          </w:tcPr>
          <w:p w:rsidR="00000000" w:rsidDel="00000000" w:rsidP="00000000" w:rsidRDefault="00000000" w:rsidRPr="00000000" w14:paraId="00000101">
            <w:pPr>
              <w:ind w:left="0" w:firstLine="0"/>
              <w:rPr>
                <w:b w:val="1"/>
                <w:bCs w:val="1"/>
              </w:rPr>
            </w:pPr>
            <w:r w:rsidDel="00000000" w:rsidR="00000000" w:rsidRPr="00000000">
              <w:rPr>
                <w:b w:val="1"/>
                <w:bCs w:val="1"/>
                <w:rtl w:val="0"/>
              </w:rPr>
              <w:t xml:space="preserve">Skills and Abilities </w:t>
            </w:r>
          </w:p>
        </w:tc>
        <w:tc>
          <w:tcPr/>
          <w:p w:rsidR="00000000" w:rsidDel="00000000" w:rsidP="00000000" w:rsidRDefault="00000000" w:rsidRPr="00000000" w14:paraId="00000102">
            <w:pPr>
              <w:spacing w:line="240" w:lineRule="auto"/>
              <w:ind w:left="0" w:firstLine="0"/>
              <w:jc w:val="both"/>
              <w:rPr/>
            </w:pPr>
            <w:r w:rsidDel="00000000" w:rsidR="00000000" w:rsidRPr="00000000">
              <w:rPr>
                <w:rtl w:val="0"/>
              </w:rPr>
              <w:t xml:space="preserve">Ability to work strategically with the headteacher to shape the school’s vision and direction</w:t>
            </w:r>
          </w:p>
        </w:tc>
        <w:tc>
          <w:tcPr/>
          <w:p w:rsidR="00000000" w:rsidDel="00000000" w:rsidP="00000000" w:rsidRDefault="00000000" w:rsidRPr="00000000" w14:paraId="00000103">
            <w:pPr>
              <w:ind w:left="0" w:firstLine="0"/>
              <w:rPr/>
            </w:pPr>
            <w:sdt>
              <w:sdtPr>
                <w:id w:val="1509590761"/>
                <w:tag w:val="goog_rdk_25"/>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04">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06">
            <w:pPr>
              <w:ind w:left="0" w:firstLine="0"/>
              <w:rPr/>
            </w:pPr>
            <w:r w:rsidDel="00000000" w:rsidR="00000000" w:rsidRPr="00000000">
              <w:rPr>
                <w:color w:val="000000"/>
                <w:rtl w:val="0"/>
              </w:rPr>
              <w:t xml:space="preserve">Strong data analysis skills, and the ability to use data to identify priorities, inform action planning and set targets</w:t>
            </w:r>
            <w:r w:rsidDel="00000000" w:rsidR="00000000" w:rsidRPr="00000000">
              <w:rPr>
                <w:rtl w:val="0"/>
              </w:rPr>
            </w:r>
          </w:p>
        </w:tc>
        <w:tc>
          <w:tcPr/>
          <w:p w:rsidR="00000000" w:rsidDel="00000000" w:rsidP="00000000" w:rsidRDefault="00000000" w:rsidRPr="00000000" w14:paraId="00000107">
            <w:pPr>
              <w:ind w:left="0" w:firstLine="0"/>
              <w:rPr/>
            </w:pPr>
            <w:sdt>
              <w:sdtPr>
                <w:id w:val="-1424374055"/>
                <w:tag w:val="goog_rdk_2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08">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0A">
            <w:pPr>
              <w:ind w:left="0" w:firstLine="0"/>
              <w:rPr/>
            </w:pPr>
            <w:r w:rsidDel="00000000" w:rsidR="00000000" w:rsidRPr="00000000">
              <w:rPr>
                <w:rtl w:val="0"/>
              </w:rPr>
              <w:t xml:space="preserve">Lead by example - strong classroom practitioner with a track record of being able to exemplify and model the standards necessary to develop others in order establish high standards and consistency in practice across the school  </w:t>
            </w:r>
          </w:p>
        </w:tc>
        <w:tc>
          <w:tcPr/>
          <w:p w:rsidR="00000000" w:rsidDel="00000000" w:rsidP="00000000" w:rsidRDefault="00000000" w:rsidRPr="00000000" w14:paraId="0000010B">
            <w:pPr>
              <w:ind w:left="0" w:firstLine="0"/>
              <w:rPr/>
            </w:pPr>
            <w:sdt>
              <w:sdtPr>
                <w:id w:val="728961613"/>
                <w:tag w:val="goog_rdk_27"/>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0C">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0E">
            <w:pPr>
              <w:ind w:left="0" w:firstLine="0"/>
              <w:rPr/>
            </w:pPr>
            <w:r w:rsidDel="00000000" w:rsidR="00000000" w:rsidRPr="00000000">
              <w:rPr>
                <w:rtl w:val="0"/>
              </w:rPr>
              <w:t xml:space="preserve">Ability to lead, manage and evaluate change successfully  </w:t>
            </w:r>
          </w:p>
        </w:tc>
        <w:tc>
          <w:tcPr/>
          <w:p w:rsidR="00000000" w:rsidDel="00000000" w:rsidP="00000000" w:rsidRDefault="00000000" w:rsidRPr="00000000" w14:paraId="0000010F">
            <w:pPr>
              <w:ind w:left="0" w:firstLine="0"/>
              <w:rPr/>
            </w:pPr>
            <w:sdt>
              <w:sdtPr>
                <w:id w:val="158699251"/>
                <w:tag w:val="goog_rdk_2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10">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2">
            <w:pPr>
              <w:spacing w:line="240" w:lineRule="auto"/>
              <w:ind w:left="0" w:firstLine="0"/>
              <w:jc w:val="both"/>
              <w:rPr>
                <w:color w:val="000000"/>
              </w:rPr>
            </w:pPr>
            <w:r w:rsidDel="00000000" w:rsidR="00000000" w:rsidRPr="00000000">
              <w:rPr>
                <w:color w:val="000000"/>
                <w:rtl w:val="0"/>
              </w:rPr>
              <w:t xml:space="preserve">Strong communication skills - able to communicate successfully to a range of internal and external audiences  </w:t>
            </w:r>
          </w:p>
        </w:tc>
        <w:tc>
          <w:tcPr/>
          <w:p w:rsidR="00000000" w:rsidDel="00000000" w:rsidP="00000000" w:rsidRDefault="00000000" w:rsidRPr="00000000" w14:paraId="00000113">
            <w:pPr>
              <w:ind w:left="0" w:firstLine="0"/>
              <w:rPr/>
            </w:pPr>
            <w:sdt>
              <w:sdtPr>
                <w:id w:val="-1089916092"/>
                <w:tag w:val="goog_rdk_29"/>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14">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6">
            <w:pPr>
              <w:ind w:left="0" w:firstLine="0"/>
              <w:rPr/>
            </w:pPr>
            <w:r w:rsidDel="00000000" w:rsidR="00000000" w:rsidRPr="00000000">
              <w:rPr>
                <w:color w:val="000000"/>
                <w:rtl w:val="0"/>
              </w:rPr>
              <w:t xml:space="preserve">Ability to work under pressure and prioritise effectively</w:t>
            </w:r>
            <w:r w:rsidDel="00000000" w:rsidR="00000000" w:rsidRPr="00000000">
              <w:rPr>
                <w:rtl w:val="0"/>
              </w:rPr>
            </w:r>
          </w:p>
        </w:tc>
        <w:tc>
          <w:tcPr/>
          <w:p w:rsidR="00000000" w:rsidDel="00000000" w:rsidP="00000000" w:rsidRDefault="00000000" w:rsidRPr="00000000" w14:paraId="00000117">
            <w:pPr>
              <w:ind w:left="0" w:firstLine="0"/>
              <w:rPr/>
            </w:pPr>
            <w:sdt>
              <w:sdtPr>
                <w:id w:val="1052619876"/>
                <w:tag w:val="goog_rdk_3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18">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A">
            <w:pPr>
              <w:ind w:left="0" w:firstLine="0"/>
              <w:rPr>
                <w:color w:val="000000"/>
              </w:rPr>
            </w:pPr>
            <w:r w:rsidDel="00000000" w:rsidR="00000000" w:rsidRPr="00000000">
              <w:rPr>
                <w:color w:val="000000"/>
                <w:rtl w:val="0"/>
              </w:rPr>
              <w:t xml:space="preserve">Ability to support and challenge colleagues </w:t>
            </w:r>
          </w:p>
        </w:tc>
        <w:tc>
          <w:tcPr/>
          <w:p w:rsidR="00000000" w:rsidDel="00000000" w:rsidP="00000000" w:rsidRDefault="00000000" w:rsidRPr="00000000" w14:paraId="0000011B">
            <w:pPr>
              <w:ind w:left="0" w:firstLine="0"/>
              <w:rPr/>
            </w:pPr>
            <w:sdt>
              <w:sdtPr>
                <w:id w:val="1192942479"/>
                <w:tag w:val="goog_rdk_31"/>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1C">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E">
            <w:pPr>
              <w:ind w:left="0" w:firstLine="0"/>
              <w:rPr/>
            </w:pPr>
            <w:r w:rsidDel="00000000" w:rsidR="00000000" w:rsidRPr="00000000">
              <w:rPr>
                <w:rtl w:val="0"/>
              </w:rPr>
              <w:t xml:space="preserve">Strong organisational and time-management skills </w:t>
            </w:r>
          </w:p>
        </w:tc>
        <w:tc>
          <w:tcPr/>
          <w:p w:rsidR="00000000" w:rsidDel="00000000" w:rsidP="00000000" w:rsidRDefault="00000000" w:rsidRPr="00000000" w14:paraId="0000011F">
            <w:pPr>
              <w:ind w:left="0" w:firstLine="0"/>
              <w:rPr/>
            </w:pPr>
            <w:sdt>
              <w:sdtPr>
                <w:id w:val="557533122"/>
                <w:tag w:val="goog_rdk_3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20">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2">
            <w:pPr>
              <w:ind w:left="0" w:firstLine="0"/>
              <w:rPr/>
            </w:pPr>
            <w:r w:rsidDel="00000000" w:rsidR="00000000" w:rsidRPr="00000000">
              <w:rPr>
                <w:rtl w:val="0"/>
              </w:rPr>
              <w:t xml:space="preserve">Ability to work collaboratively within the senior leadership team and other stakeholders</w:t>
            </w:r>
          </w:p>
        </w:tc>
        <w:tc>
          <w:tcPr/>
          <w:p w:rsidR="00000000" w:rsidDel="00000000" w:rsidP="00000000" w:rsidRDefault="00000000" w:rsidRPr="00000000" w14:paraId="00000123">
            <w:pPr>
              <w:ind w:left="0" w:firstLine="0"/>
              <w:rPr/>
            </w:pPr>
            <w:sdt>
              <w:sdtPr>
                <w:id w:val="-781911237"/>
                <w:tag w:val="goog_rdk_33"/>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24">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6">
            <w:pPr>
              <w:ind w:left="0" w:firstLine="0"/>
              <w:rPr/>
            </w:pPr>
            <w:r w:rsidDel="00000000" w:rsidR="00000000" w:rsidRPr="00000000">
              <w:rPr>
                <w:rtl w:val="0"/>
              </w:rPr>
              <w:t xml:space="preserve">Ability to report to governors </w:t>
            </w:r>
          </w:p>
        </w:tc>
        <w:tc>
          <w:tcPr/>
          <w:p w:rsidR="00000000" w:rsidDel="00000000" w:rsidP="00000000" w:rsidRDefault="00000000" w:rsidRPr="00000000" w14:paraId="00000127">
            <w:pPr>
              <w:ind w:left="0" w:firstLine="0"/>
              <w:rPr/>
            </w:pPr>
            <w:r w:rsidDel="00000000" w:rsidR="00000000" w:rsidRPr="00000000">
              <w:rPr>
                <w:rtl w:val="0"/>
              </w:rPr>
            </w:r>
          </w:p>
        </w:tc>
        <w:tc>
          <w:tcPr/>
          <w:p w:rsidR="00000000" w:rsidDel="00000000" w:rsidP="00000000" w:rsidRDefault="00000000" w:rsidRPr="00000000" w14:paraId="00000128">
            <w:pPr>
              <w:ind w:left="0" w:firstLine="0"/>
              <w:rPr/>
            </w:pPr>
            <w:sdt>
              <w:sdtPr>
                <w:id w:val="-1574280925"/>
                <w:tag w:val="goog_rdk_34"/>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A">
            <w:pPr>
              <w:ind w:left="0" w:firstLine="0"/>
              <w:rPr/>
            </w:pPr>
            <w:r w:rsidDel="00000000" w:rsidR="00000000" w:rsidRPr="00000000">
              <w:rPr>
                <w:rtl w:val="0"/>
              </w:rPr>
              <w:t xml:space="preserve">Collaboration with other schools at a senior leadership level </w:t>
            </w:r>
          </w:p>
        </w:tc>
        <w:tc>
          <w:tcPr/>
          <w:p w:rsidR="00000000" w:rsidDel="00000000" w:rsidP="00000000" w:rsidRDefault="00000000" w:rsidRPr="00000000" w14:paraId="0000012B">
            <w:pPr>
              <w:ind w:left="0" w:firstLine="0"/>
              <w:rPr/>
            </w:pPr>
            <w:r w:rsidDel="00000000" w:rsidR="00000000" w:rsidRPr="00000000">
              <w:rPr>
                <w:rtl w:val="0"/>
              </w:rPr>
            </w:r>
          </w:p>
        </w:tc>
        <w:tc>
          <w:tcPr/>
          <w:p w:rsidR="00000000" w:rsidDel="00000000" w:rsidP="00000000" w:rsidRDefault="00000000" w:rsidRPr="00000000" w14:paraId="0000012C">
            <w:pPr>
              <w:ind w:left="0" w:firstLine="0"/>
              <w:rPr/>
            </w:pPr>
            <w:sdt>
              <w:sdtPr>
                <w:id w:val="-729867385"/>
                <w:tag w:val="goog_rdk_35"/>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E">
            <w:pPr>
              <w:ind w:left="0" w:firstLine="0"/>
              <w:rPr/>
            </w:pPr>
            <w:r w:rsidDel="00000000" w:rsidR="00000000" w:rsidRPr="00000000">
              <w:rPr>
                <w:rtl w:val="0"/>
              </w:rPr>
              <w:t xml:space="preserve">Understanding of school self-evaluation and improvement planning </w:t>
            </w:r>
          </w:p>
        </w:tc>
        <w:tc>
          <w:tcPr/>
          <w:p w:rsidR="00000000" w:rsidDel="00000000" w:rsidP="00000000" w:rsidRDefault="00000000" w:rsidRPr="00000000" w14:paraId="0000012F">
            <w:pPr>
              <w:ind w:left="0" w:firstLine="0"/>
              <w:rPr/>
            </w:pPr>
            <w:r w:rsidDel="00000000" w:rsidR="00000000" w:rsidRPr="00000000">
              <w:rPr>
                <w:rtl w:val="0"/>
              </w:rPr>
            </w:r>
          </w:p>
        </w:tc>
        <w:tc>
          <w:tcPr/>
          <w:p w:rsidR="00000000" w:rsidDel="00000000" w:rsidP="00000000" w:rsidRDefault="00000000" w:rsidRPr="00000000" w14:paraId="00000130">
            <w:pPr>
              <w:ind w:left="0" w:firstLine="0"/>
              <w:rPr/>
            </w:pPr>
            <w:sdt>
              <w:sdtPr>
                <w:id w:val="1124931065"/>
                <w:tag w:val="goog_rdk_36"/>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restart"/>
          </w:tcPr>
          <w:p w:rsidR="00000000" w:rsidDel="00000000" w:rsidP="00000000" w:rsidRDefault="00000000" w:rsidRPr="00000000" w14:paraId="00000131">
            <w:pPr>
              <w:ind w:left="0" w:firstLine="0"/>
              <w:rPr>
                <w:b w:val="1"/>
                <w:bCs w:val="1"/>
              </w:rPr>
            </w:pPr>
            <w:r w:rsidDel="00000000" w:rsidR="00000000" w:rsidRPr="00000000">
              <w:rPr>
                <w:b w:val="1"/>
                <w:bCs w:val="1"/>
                <w:rtl w:val="0"/>
              </w:rPr>
              <w:t xml:space="preserve">Personal Qualities &amp; Values </w:t>
            </w:r>
          </w:p>
        </w:tc>
        <w:tc>
          <w:tcPr/>
          <w:p w:rsidR="00000000" w:rsidDel="00000000" w:rsidP="00000000" w:rsidRDefault="00000000" w:rsidRPr="00000000" w14:paraId="00000132">
            <w:pPr>
              <w:spacing w:line="240" w:lineRule="auto"/>
              <w:ind w:left="0" w:firstLine="0"/>
              <w:jc w:val="both"/>
              <w:rPr>
                <w:color w:val="000000"/>
              </w:rPr>
            </w:pPr>
            <w:r w:rsidDel="00000000" w:rsidR="00000000" w:rsidRPr="00000000">
              <w:rPr>
                <w:color w:val="000000"/>
                <w:rtl w:val="0"/>
              </w:rPr>
              <w:t xml:space="preserve">Passionate about primary education and improving outcomes for all pupils</w:t>
            </w:r>
          </w:p>
        </w:tc>
        <w:tc>
          <w:tcPr/>
          <w:p w:rsidR="00000000" w:rsidDel="00000000" w:rsidP="00000000" w:rsidRDefault="00000000" w:rsidRPr="00000000" w14:paraId="00000133">
            <w:pPr>
              <w:ind w:left="0" w:firstLine="0"/>
              <w:rPr/>
            </w:pPr>
            <w:sdt>
              <w:sdtPr>
                <w:id w:val="-2115140184"/>
                <w:tag w:val="goog_rdk_37"/>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34">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6">
            <w:pPr>
              <w:spacing w:line="240" w:lineRule="auto"/>
              <w:ind w:left="0" w:firstLine="0"/>
              <w:jc w:val="both"/>
              <w:rPr>
                <w:color w:val="000000"/>
              </w:rPr>
            </w:pPr>
            <w:r w:rsidDel="00000000" w:rsidR="00000000" w:rsidRPr="00000000">
              <w:rPr>
                <w:color w:val="000000"/>
                <w:rtl w:val="0"/>
              </w:rPr>
              <w:t xml:space="preserve">Team player - able to support, engage, motivate and inspire colleagues, pupils, parents and other stakeholders</w:t>
            </w:r>
          </w:p>
        </w:tc>
        <w:tc>
          <w:tcPr/>
          <w:p w:rsidR="00000000" w:rsidDel="00000000" w:rsidP="00000000" w:rsidRDefault="00000000" w:rsidRPr="00000000" w14:paraId="00000137">
            <w:pPr>
              <w:ind w:left="0" w:firstLine="0"/>
              <w:rPr/>
            </w:pPr>
            <w:sdt>
              <w:sdtPr>
                <w:id w:val="638504623"/>
                <w:tag w:val="goog_rdk_3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38">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A">
            <w:pPr>
              <w:ind w:left="0" w:firstLine="0"/>
              <w:rPr/>
            </w:pPr>
            <w:r w:rsidDel="00000000" w:rsidR="00000000" w:rsidRPr="00000000">
              <w:rPr>
                <w:color w:val="000000"/>
                <w:rtl w:val="0"/>
              </w:rPr>
              <w:t xml:space="preserve">Inspiring, professional, empathetic leader with the ability and understanding to deploy a range of leadership approaches tailored to specific situations</w:t>
            </w:r>
            <w:r w:rsidDel="00000000" w:rsidR="00000000" w:rsidRPr="00000000">
              <w:rPr>
                <w:rtl w:val="0"/>
              </w:rPr>
            </w:r>
          </w:p>
        </w:tc>
        <w:tc>
          <w:tcPr/>
          <w:p w:rsidR="00000000" w:rsidDel="00000000" w:rsidP="00000000" w:rsidRDefault="00000000" w:rsidRPr="00000000" w14:paraId="0000013B">
            <w:pPr>
              <w:ind w:left="0" w:firstLine="0"/>
              <w:rPr/>
            </w:pPr>
            <w:sdt>
              <w:sdtPr>
                <w:id w:val="767701634"/>
                <w:tag w:val="goog_rdk_39"/>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3C">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E">
            <w:pPr>
              <w:ind w:left="0" w:firstLine="0"/>
              <w:rPr/>
            </w:pPr>
            <w:r w:rsidDel="00000000" w:rsidR="00000000" w:rsidRPr="00000000">
              <w:rPr>
                <w:rtl w:val="0"/>
              </w:rPr>
              <w:t xml:space="preserve">Highly effective interpersonal skills with the ability to build positive, respectful relationships </w:t>
            </w:r>
          </w:p>
        </w:tc>
        <w:tc>
          <w:tcPr/>
          <w:p w:rsidR="00000000" w:rsidDel="00000000" w:rsidP="00000000" w:rsidRDefault="00000000" w:rsidRPr="00000000" w14:paraId="0000013F">
            <w:pPr>
              <w:ind w:left="0" w:firstLine="0"/>
              <w:rPr/>
            </w:pPr>
            <w:sdt>
              <w:sdtPr>
                <w:id w:val="569631843"/>
                <w:tag w:val="goog_rdk_4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40">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42">
            <w:pPr>
              <w:ind w:left="0" w:firstLine="0"/>
              <w:rPr/>
            </w:pPr>
            <w:r w:rsidDel="00000000" w:rsidR="00000000" w:rsidRPr="00000000">
              <w:rPr>
                <w:rtl w:val="0"/>
              </w:rPr>
              <w:t xml:space="preserve">Resilient, solution-focused and reflective </w:t>
            </w:r>
          </w:p>
        </w:tc>
        <w:tc>
          <w:tcPr/>
          <w:p w:rsidR="00000000" w:rsidDel="00000000" w:rsidP="00000000" w:rsidRDefault="00000000" w:rsidRPr="00000000" w14:paraId="00000143">
            <w:pPr>
              <w:ind w:left="0" w:firstLine="0"/>
              <w:rPr/>
            </w:pPr>
            <w:sdt>
              <w:sdtPr>
                <w:id w:val="-41611911"/>
                <w:tag w:val="goog_rdk_41"/>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44">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46">
            <w:pPr>
              <w:ind w:left="0" w:firstLine="0"/>
              <w:rPr/>
            </w:pPr>
            <w:r w:rsidDel="00000000" w:rsidR="00000000" w:rsidRPr="00000000">
              <w:rPr>
                <w:rtl w:val="0"/>
              </w:rPr>
              <w:t xml:space="preserve">Committed to contribute to a culture of high expectations and the strive for excellence, and be able to articulate this to stakeholders including staff, pupils, parents and carers</w:t>
            </w:r>
          </w:p>
        </w:tc>
        <w:tc>
          <w:tcPr/>
          <w:p w:rsidR="00000000" w:rsidDel="00000000" w:rsidP="00000000" w:rsidRDefault="00000000" w:rsidRPr="00000000" w14:paraId="00000147">
            <w:pPr>
              <w:ind w:left="0" w:firstLine="0"/>
              <w:rPr/>
            </w:pPr>
            <w:sdt>
              <w:sdtPr>
                <w:id w:val="-211048558"/>
                <w:tag w:val="goog_rdk_4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48">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4A">
            <w:pPr>
              <w:ind w:left="0" w:firstLine="0"/>
              <w:rPr/>
            </w:pPr>
            <w:r w:rsidDel="00000000" w:rsidR="00000000" w:rsidRPr="00000000">
              <w:rPr>
                <w:rtl w:val="0"/>
              </w:rPr>
              <w:t xml:space="preserve">Open to professional challenge and professional growth  </w:t>
            </w:r>
          </w:p>
        </w:tc>
        <w:tc>
          <w:tcPr/>
          <w:p w:rsidR="00000000" w:rsidDel="00000000" w:rsidP="00000000" w:rsidRDefault="00000000" w:rsidRPr="00000000" w14:paraId="0000014B">
            <w:pPr>
              <w:ind w:left="0" w:firstLine="0"/>
              <w:rPr/>
            </w:pPr>
            <w:sdt>
              <w:sdtPr>
                <w:id w:val="1419790590"/>
                <w:tag w:val="goog_rdk_43"/>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4C">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4E">
            <w:pPr>
              <w:ind w:left="0" w:firstLine="0"/>
              <w:rPr/>
            </w:pPr>
            <w:r w:rsidDel="00000000" w:rsidR="00000000" w:rsidRPr="00000000">
              <w:rPr>
                <w:rtl w:val="0"/>
              </w:rPr>
              <w:t xml:space="preserve">Commitment to promoting inclusion and equal opportunities </w:t>
            </w:r>
          </w:p>
        </w:tc>
        <w:tc>
          <w:tcPr/>
          <w:p w:rsidR="00000000" w:rsidDel="00000000" w:rsidP="00000000" w:rsidRDefault="00000000" w:rsidRPr="00000000" w14:paraId="0000014F">
            <w:pPr>
              <w:ind w:left="0" w:firstLine="0"/>
              <w:rPr/>
            </w:pPr>
            <w:sdt>
              <w:sdtPr>
                <w:id w:val="-363252360"/>
                <w:tag w:val="goog_rdk_4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50">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2">
            <w:pPr>
              <w:ind w:left="0" w:firstLine="0"/>
              <w:rPr/>
            </w:pPr>
            <w:r w:rsidDel="00000000" w:rsidR="00000000" w:rsidRPr="00000000">
              <w:rPr>
                <w:rtl w:val="0"/>
              </w:rPr>
              <w:t xml:space="preserve">Ambition to become a headteacher </w:t>
            </w:r>
          </w:p>
        </w:tc>
        <w:tc>
          <w:tcPr/>
          <w:p w:rsidR="00000000" w:rsidDel="00000000" w:rsidP="00000000" w:rsidRDefault="00000000" w:rsidRPr="00000000" w14:paraId="00000153">
            <w:pPr>
              <w:ind w:left="0" w:firstLine="0"/>
              <w:rPr/>
            </w:pPr>
            <w:r w:rsidDel="00000000" w:rsidR="00000000" w:rsidRPr="00000000">
              <w:rPr>
                <w:rtl w:val="0"/>
              </w:rPr>
            </w:r>
          </w:p>
        </w:tc>
        <w:tc>
          <w:tcPr/>
          <w:p w:rsidR="00000000" w:rsidDel="00000000" w:rsidP="00000000" w:rsidRDefault="00000000" w:rsidRPr="00000000" w14:paraId="00000154">
            <w:pPr>
              <w:ind w:left="0" w:firstLine="0"/>
              <w:rPr/>
            </w:pPr>
            <w:sdt>
              <w:sdtPr>
                <w:id w:val="353750335"/>
                <w:tag w:val="goog_rdk_45"/>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6">
            <w:pPr>
              <w:ind w:left="0" w:firstLine="0"/>
              <w:rPr/>
            </w:pPr>
            <w:r w:rsidDel="00000000" w:rsidR="00000000" w:rsidRPr="00000000">
              <w:rPr>
                <w:rtl w:val="0"/>
              </w:rPr>
              <w:t xml:space="preserve">Innovative and creative thinker </w:t>
            </w:r>
          </w:p>
        </w:tc>
        <w:tc>
          <w:tcPr/>
          <w:p w:rsidR="00000000" w:rsidDel="00000000" w:rsidP="00000000" w:rsidRDefault="00000000" w:rsidRPr="00000000" w14:paraId="00000157">
            <w:pPr>
              <w:ind w:left="0" w:firstLine="0"/>
              <w:rPr/>
            </w:pPr>
            <w:r w:rsidDel="00000000" w:rsidR="00000000" w:rsidRPr="00000000">
              <w:rPr>
                <w:rtl w:val="0"/>
              </w:rPr>
            </w:r>
          </w:p>
        </w:tc>
        <w:tc>
          <w:tcPr/>
          <w:p w:rsidR="00000000" w:rsidDel="00000000" w:rsidP="00000000" w:rsidRDefault="00000000" w:rsidRPr="00000000" w14:paraId="00000158">
            <w:pPr>
              <w:ind w:left="0" w:firstLine="0"/>
              <w:rPr/>
            </w:pPr>
            <w:sdt>
              <w:sdtPr>
                <w:id w:val="-1677082605"/>
                <w:tag w:val="goog_rdk_46"/>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vMerge w:val="restart"/>
          </w:tcPr>
          <w:p w:rsidR="00000000" w:rsidDel="00000000" w:rsidP="00000000" w:rsidRDefault="00000000" w:rsidRPr="00000000" w14:paraId="00000159">
            <w:pPr>
              <w:ind w:left="0" w:firstLine="0"/>
              <w:rPr>
                <w:b w:val="1"/>
                <w:bCs w:val="1"/>
              </w:rPr>
            </w:pPr>
            <w:r w:rsidDel="00000000" w:rsidR="00000000" w:rsidRPr="00000000">
              <w:rPr>
                <w:b w:val="1"/>
                <w:bCs w:val="1"/>
                <w:rtl w:val="0"/>
              </w:rPr>
              <w:t xml:space="preserve">Community &amp; Partnership Working</w:t>
            </w:r>
          </w:p>
        </w:tc>
        <w:tc>
          <w:tcPr/>
          <w:p w:rsidR="00000000" w:rsidDel="00000000" w:rsidP="00000000" w:rsidRDefault="00000000" w:rsidRPr="00000000" w14:paraId="0000015A">
            <w:pPr>
              <w:ind w:left="0" w:firstLine="0"/>
              <w:rPr/>
            </w:pPr>
            <w:r w:rsidDel="00000000" w:rsidR="00000000" w:rsidRPr="00000000">
              <w:rPr>
                <w:rtl w:val="0"/>
              </w:rPr>
              <w:t xml:space="preserve">Commitment to strengthening relationships and engagement with parents, carers, the local community </w:t>
            </w:r>
          </w:p>
        </w:tc>
        <w:tc>
          <w:tcPr/>
          <w:p w:rsidR="00000000" w:rsidDel="00000000" w:rsidP="00000000" w:rsidRDefault="00000000" w:rsidRPr="00000000" w14:paraId="0000015B">
            <w:pPr>
              <w:ind w:left="0" w:firstLine="0"/>
              <w:rPr/>
            </w:pPr>
            <w:sdt>
              <w:sdtPr>
                <w:id w:val="68092533"/>
                <w:tag w:val="goog_rdk_47"/>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5C">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E">
            <w:pPr>
              <w:ind w:left="0" w:firstLine="0"/>
              <w:rPr/>
            </w:pPr>
            <w:r w:rsidDel="00000000" w:rsidR="00000000" w:rsidRPr="00000000">
              <w:rPr>
                <w:rtl w:val="0"/>
              </w:rPr>
              <w:t xml:space="preserve">Ability to work effectively with external professionals and agencies </w:t>
            </w:r>
          </w:p>
        </w:tc>
        <w:tc>
          <w:tcPr/>
          <w:p w:rsidR="00000000" w:rsidDel="00000000" w:rsidP="00000000" w:rsidRDefault="00000000" w:rsidRPr="00000000" w14:paraId="0000015F">
            <w:pPr>
              <w:ind w:left="0" w:firstLine="0"/>
              <w:rPr/>
            </w:pPr>
            <w:sdt>
              <w:sdtPr>
                <w:id w:val="1771383662"/>
                <w:tag w:val="goog_rdk_4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160">
            <w:pPr>
              <w:ind w:left="0" w:firstLine="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62">
            <w:pPr>
              <w:ind w:left="0" w:firstLine="0"/>
              <w:rPr/>
            </w:pPr>
            <w:r w:rsidDel="00000000" w:rsidR="00000000" w:rsidRPr="00000000">
              <w:rPr>
                <w:rtl w:val="0"/>
              </w:rPr>
              <w:t xml:space="preserve">Collaboration with other schools at senior leadership level </w:t>
            </w:r>
          </w:p>
        </w:tc>
        <w:tc>
          <w:tcPr/>
          <w:p w:rsidR="00000000" w:rsidDel="00000000" w:rsidP="00000000" w:rsidRDefault="00000000" w:rsidRPr="00000000" w14:paraId="00000163">
            <w:pPr>
              <w:ind w:left="0" w:firstLine="0"/>
              <w:rPr/>
            </w:pPr>
            <w:r w:rsidDel="00000000" w:rsidR="00000000" w:rsidRPr="00000000">
              <w:rPr>
                <w:rtl w:val="0"/>
              </w:rPr>
            </w:r>
          </w:p>
        </w:tc>
        <w:tc>
          <w:tcPr/>
          <w:p w:rsidR="00000000" w:rsidDel="00000000" w:rsidP="00000000" w:rsidRDefault="00000000" w:rsidRPr="00000000" w14:paraId="00000164">
            <w:pPr>
              <w:ind w:left="0" w:firstLine="0"/>
              <w:rPr/>
            </w:pPr>
            <w:sdt>
              <w:sdtPr>
                <w:id w:val="858291084"/>
                <w:tag w:val="goog_rdk_49"/>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65">
      <w:pPr>
        <w:ind w:left="0" w:hanging="2"/>
        <w:rPr/>
      </w:pPr>
      <w:r w:rsidDel="00000000" w:rsidR="00000000" w:rsidRPr="00000000">
        <w:rPr>
          <w:rtl w:val="0"/>
        </w:rPr>
      </w:r>
    </w:p>
    <w:p w:rsidR="00000000" w:rsidDel="00000000" w:rsidP="00000000" w:rsidRDefault="00000000" w:rsidRPr="00000000" w14:paraId="00000166">
      <w:pPr>
        <w:tabs>
          <w:tab w:val="left" w:leader="none" w:pos="1185"/>
        </w:tabs>
        <w:ind w:left="0" w:hanging="2"/>
        <w:rPr>
          <w:sz w:val="22"/>
          <w:szCs w:val="22"/>
        </w:rPr>
      </w:pPr>
      <w:r w:rsidDel="00000000" w:rsidR="00000000" w:rsidRPr="00000000">
        <w:rPr>
          <w:rtl w:val="0"/>
        </w:rPr>
      </w:r>
    </w:p>
    <w:sectPr>
      <w:footerReference r:id="rId9" w:type="default"/>
      <w:footerReference r:id="rId10" w:type="even"/>
      <w:pgSz w:h="16838" w:w="11906" w:orient="portrait"/>
      <w:pgMar w:bottom="720" w:top="720" w:left="720" w:right="72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 w:name="Calibri"/>
  <w:font w:name="Cambria"/>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right="36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jc w:val="center"/>
    </w:pPr>
    <w:rPr>
      <w:b w:val="1"/>
      <w:bCs w:val="1"/>
      <w:i w:val="1"/>
      <w:iCs w:val="1"/>
      <w:u w:val="single"/>
    </w:rPr>
  </w:style>
  <w:style w:type="paragraph" w:styleId="Heading3">
    <w:name w:val="heading 3"/>
    <w:basedOn w:val="Normal"/>
    <w:next w:val="Normal"/>
    <w:pPr>
      <w:keepNext w:val="1"/>
      <w:jc w:val="center"/>
    </w:pPr>
    <w:rPr>
      <w:rFonts w:ascii="Comic Sans MS" w:cs="Comic Sans MS" w:eastAsia="Comic Sans MS" w:hAnsi="Comic Sans MS"/>
      <w:b w:val="1"/>
      <w:bCs w:val="1"/>
    </w:rPr>
  </w:style>
  <w:style w:type="paragraph" w:styleId="Heading4">
    <w:name w:val="heading 4"/>
    <w:basedOn w:val="Normal"/>
    <w:next w:val="Normal"/>
    <w:pPr>
      <w:keepNext w:val="1"/>
    </w:pPr>
    <w:rPr>
      <w:rFonts w:ascii="Arial" w:cs="Arial" w:eastAsia="Arial" w:hAnsi="Arial"/>
      <w:b w:val="1"/>
      <w:bCs w:val="1"/>
      <w:sz w:val="22"/>
      <w:szCs w:val="22"/>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pBdr>
        <w:top w:color="000000" w:space="24" w:sz="4" w:val="single"/>
        <w:left w:color="000000" w:space="25" w:sz="4" w:val="single"/>
        <w:bottom w:color="000000" w:space="1" w:sz="4" w:val="single"/>
        <w:right w:color="000000" w:space="31" w:sz="4" w:val="single"/>
      </w:pBdr>
      <w:jc w:val="center"/>
    </w:pPr>
    <w:rPr>
      <w:rFonts w:ascii="Arial" w:cs="Arial" w:eastAsia="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Date">
    <w:name w:val="Date"/>
    <w:basedOn w:val="Normal"/>
    <w:next w:val="Normal"/>
  </w:style>
  <w:style w:type="character" w:styleId="Hyperlink">
    <w:name w:val="Hyperlink"/>
    <w:rPr>
      <w:color w:val="0000ff"/>
      <w:w w:val="100"/>
      <w:position w:val="-1"/>
      <w:u w:val="single"/>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color w:val="000000"/>
      <w:sz w:val="20"/>
      <w:szCs w:val="20"/>
      <w:lang w:eastAsia="en-GB"/>
    </w:rPr>
  </w:style>
  <w:style w:type="paragraph" w:styleId="ListParagraph">
    <w:name w:val="List Paragraph"/>
    <w:basedOn w:val="Normal"/>
    <w:link w:val="ListParagraphChar"/>
    <w:uiPriority w:val="1"/>
    <w:qFormat w:val="1"/>
    <w:pPr>
      <w:spacing w:after="200" w:line="276" w:lineRule="auto"/>
      <w:ind w:left="720"/>
      <w:contextualSpacing w:val="1"/>
    </w:pPr>
    <w:rPr>
      <w:rFonts w:ascii="Calibri" w:eastAsia="Calibri" w:hAnsi="Calibri"/>
      <w:sz w:val="22"/>
      <w:szCs w:val="22"/>
    </w:rPr>
  </w:style>
  <w:style w:type="paragraph" w:styleId="Header">
    <w:name w:val="header"/>
    <w:basedOn w:val="Normal"/>
    <w:pPr>
      <w:tabs>
        <w:tab w:val="center" w:pos="4513"/>
        <w:tab w:val="right" w:pos="9026"/>
      </w:tabs>
    </w:pPr>
  </w:style>
  <w:style w:type="character" w:styleId="HeaderChar" w:customStyle="1">
    <w:name w:val="Header Char"/>
    <w:rPr>
      <w:w w:val="100"/>
      <w:position w:val="-1"/>
      <w:sz w:val="24"/>
      <w:szCs w:val="24"/>
      <w:effect w:val="none"/>
      <w:vertAlign w:val="baseline"/>
      <w:cs w:val="0"/>
      <w:em w:val="none"/>
      <w:lang w:eastAsia="en-US"/>
    </w:rPr>
  </w:style>
  <w:style w:type="character" w:styleId="SubtitleChar" w:customStyle="1">
    <w:name w:val="Subtitle Char"/>
    <w:rPr>
      <w:rFonts w:ascii="Arial" w:cs="Arial" w:hAnsi="Arial"/>
      <w:b w:val="1"/>
      <w:bCs w:val="1"/>
      <w:w w:val="100"/>
      <w:position w:val="-1"/>
      <w:sz w:val="22"/>
      <w:szCs w:val="24"/>
      <w:effect w:val="none"/>
      <w:vertAlign w:val="baseline"/>
      <w:cs w:val="0"/>
      <w:em w:val="none"/>
      <w:lang w:eastAsia="en-US"/>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DefaultText" w:customStyle="1">
    <w:name w:val="Default Text"/>
    <w:basedOn w:val="Normal"/>
    <w:rsid w:val="005A167D"/>
    <w:pPr>
      <w:widowControl w:val="0"/>
      <w:suppressAutoHyphens w:val="0"/>
      <w:autoSpaceDE w:val="0"/>
      <w:autoSpaceDN w:val="0"/>
      <w:adjustRightInd w:val="0"/>
      <w:spacing w:line="240" w:lineRule="auto"/>
      <w:ind w:left="0" w:leftChars="0" w:firstLine="0" w:firstLineChars="0"/>
      <w:textDirection w:val="lrTb"/>
      <w:textAlignment w:val="auto"/>
      <w:outlineLvl w:val="9"/>
    </w:pPr>
    <w:rPr>
      <w:rFonts w:ascii="Arial" w:cs="Arial" w:hAnsi="Arial"/>
      <w:position w:val="0"/>
    </w:rPr>
  </w:style>
  <w:style w:type="paragraph" w:styleId="NormalWeb">
    <w:name w:val="Normal (Web)"/>
    <w:basedOn w:val="Normal"/>
    <w:uiPriority w:val="99"/>
    <w:unhideWhenUsed w:val="1"/>
    <w:rsid w:val="00C37350"/>
    <w:pPr>
      <w:suppressAutoHyphens w:val="0"/>
      <w:spacing w:after="100" w:afterAutospacing="1" w:before="100" w:beforeAutospacing="1" w:line="240" w:lineRule="auto"/>
      <w:ind w:left="0" w:leftChars="0" w:firstLine="0" w:firstLineChars="0"/>
      <w:textDirection w:val="lrTb"/>
      <w:textAlignment w:val="auto"/>
      <w:outlineLvl w:val="9"/>
    </w:pPr>
    <w:rPr>
      <w:position w:val="0"/>
      <w:lang w:eastAsia="en-GB"/>
    </w:rPr>
  </w:style>
  <w:style w:type="paragraph" w:styleId="1bodycopy10pt" w:customStyle="1">
    <w:name w:val="1 body copy 10pt"/>
    <w:basedOn w:val="Normal"/>
    <w:link w:val="1bodycopy10ptChar"/>
    <w:qFormat w:val="1"/>
    <w:rsid w:val="00D06FC5"/>
    <w:pPr>
      <w:suppressAutoHyphens w:val="0"/>
      <w:spacing w:after="120" w:line="240" w:lineRule="auto"/>
      <w:ind w:left="0" w:leftChars="0" w:firstLine="0" w:firstLineChars="0"/>
      <w:textDirection w:val="lrTb"/>
      <w:textAlignment w:val="auto"/>
      <w:outlineLvl w:val="9"/>
    </w:pPr>
    <w:rPr>
      <w:rFonts w:ascii="Arial" w:eastAsia="MS Mincho" w:hAnsi="Arial"/>
      <w:position w:val="0"/>
      <w:sz w:val="20"/>
      <w:lang w:val="en-US"/>
    </w:rPr>
  </w:style>
  <w:style w:type="paragraph" w:styleId="4Bulletedcopyblue" w:customStyle="1">
    <w:name w:val="4 Bulleted copy blue"/>
    <w:basedOn w:val="Normal"/>
    <w:qFormat w:val="1"/>
    <w:rsid w:val="00D06FC5"/>
    <w:pPr>
      <w:numPr>
        <w:numId w:val="3"/>
      </w:numPr>
      <w:suppressAutoHyphens w:val="0"/>
      <w:spacing w:after="60" w:line="240" w:lineRule="auto"/>
      <w:ind w:left="0" w:leftChars="0" w:firstLine="0" w:firstLineChars="0"/>
      <w:textDirection w:val="lrTb"/>
      <w:textAlignment w:val="auto"/>
      <w:outlineLvl w:val="9"/>
    </w:pPr>
    <w:rPr>
      <w:rFonts w:ascii="Arial" w:cs="Arial" w:eastAsia="MS Mincho" w:hAnsi="Arial"/>
      <w:position w:val="0"/>
      <w:sz w:val="20"/>
      <w:szCs w:val="20"/>
      <w:lang w:val="en-US"/>
    </w:rPr>
  </w:style>
  <w:style w:type="character" w:styleId="1bodycopy10ptChar" w:customStyle="1">
    <w:name w:val="1 body copy 10pt Char"/>
    <w:link w:val="1bodycopy10pt"/>
    <w:rsid w:val="00D06FC5"/>
    <w:rPr>
      <w:rFonts w:ascii="Arial" w:eastAsia="MS Mincho" w:hAnsi="Arial"/>
      <w:sz w:val="20"/>
      <w:lang w:eastAsia="en-US" w:val="en-US"/>
    </w:rPr>
  </w:style>
  <w:style w:type="paragraph" w:styleId="Subhead2" w:customStyle="1">
    <w:name w:val="Subhead 2"/>
    <w:basedOn w:val="1bodycopy10pt"/>
    <w:next w:val="1bodycopy10pt"/>
    <w:link w:val="Subhead2Char"/>
    <w:qFormat w:val="1"/>
    <w:rsid w:val="00D06FC5"/>
    <w:pPr>
      <w:spacing w:before="120"/>
    </w:pPr>
    <w:rPr>
      <w:b w:val="1"/>
      <w:color w:val="12263f"/>
      <w:sz w:val="24"/>
    </w:rPr>
  </w:style>
  <w:style w:type="character" w:styleId="Subhead2Char" w:customStyle="1">
    <w:name w:val="Subhead 2 Char"/>
    <w:link w:val="Subhead2"/>
    <w:rsid w:val="00D06FC5"/>
    <w:rPr>
      <w:rFonts w:ascii="Arial" w:eastAsia="MS Mincho" w:hAnsi="Arial"/>
      <w:b w:val="1"/>
      <w:color w:val="12263f"/>
      <w:lang w:eastAsia="en-US" w:val="en-US"/>
    </w:rPr>
  </w:style>
  <w:style w:type="character" w:styleId="ListParagraphChar" w:customStyle="1">
    <w:name w:val="List Paragraph Char"/>
    <w:link w:val="ListParagraph"/>
    <w:uiPriority w:val="34"/>
    <w:locked w:val="1"/>
    <w:rsid w:val="00462507"/>
    <w:rPr>
      <w:rFonts w:ascii="Calibri" w:eastAsia="Calibri" w:hAnsi="Calibri"/>
      <w:position w:val="-1"/>
      <w:sz w:val="22"/>
      <w:szCs w:val="22"/>
      <w:lang w:eastAsia="en-US"/>
    </w:rPr>
  </w:style>
  <w:style w:type="paragraph" w:styleId="Default" w:customStyle="1">
    <w:name w:val="Default"/>
    <w:rsid w:val="00462507"/>
    <w:pPr>
      <w:autoSpaceDE w:val="0"/>
      <w:autoSpaceDN w:val="0"/>
      <w:adjustRightInd w:val="0"/>
    </w:pPr>
    <w:rPr>
      <w:rFonts w:ascii="Calibri" w:cs="Calibri" w:eastAsia="Calibri" w:hAnsi="Calibri"/>
      <w:color w:val="000000"/>
      <w:lang w:eastAsia="en-US"/>
    </w:rPr>
  </w:style>
  <w:style w:type="character" w:styleId="FollowedHyperlink">
    <w:name w:val="FollowedHyperlink"/>
    <w:basedOn w:val="DefaultParagraphFont"/>
    <w:uiPriority w:val="99"/>
    <w:semiHidden w:val="1"/>
    <w:unhideWhenUsed w:val="1"/>
    <w:rsid w:val="00A6033F"/>
    <w:rPr>
      <w:color w:val="800080" w:themeColor="followedHyperlink"/>
      <w:u w:val="single"/>
    </w:rPr>
  </w:style>
  <w:style w:type="table" w:styleId="TableGrid">
    <w:name w:val="Table Grid"/>
    <w:basedOn w:val="TableNormal"/>
    <w:uiPriority w:val="39"/>
    <w:rsid w:val="00A3678F"/>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color="000000" w:space="24" w:sz="4" w:val="single"/>
        <w:left w:color="000000" w:space="25" w:sz="4" w:val="single"/>
        <w:bottom w:color="000000" w:space="1" w:sz="4" w:val="single"/>
        <w:right w:color="000000" w:space="31" w:sz="4" w:val="single"/>
      </w:pBdr>
      <w:jc w:val="center"/>
    </w:pPr>
    <w:rPr>
      <w:rFonts w:ascii="Arial" w:cs="Arial" w:eastAsia="Arial" w:hAnsi="Arial"/>
      <w:b w:val="1"/>
      <w:bCs w:val="1"/>
      <w:sz w:val="22"/>
      <w:szCs w:val="22"/>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send-code-of-practice-0-to-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ugsLBj8nPUS47sFA4MTm/m2/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yDmguMjJ0dWFiOWt5bDZhOAByITFZSkM4ZGk5Q01mNVRVbVI1MkFLMlNnOW9ZREg2MU5J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2026-01-12T10:21:00Z</dcterms:created>
  <dc:creator>jordan allen</dc:creator>
</cp:coreProperties>
</file>