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EB8A0" w14:textId="4CE93AB6" w:rsidR="002733F3" w:rsidRDefault="002733F3" w:rsidP="002733F3">
      <w:pPr>
        <w:jc w:val="center"/>
      </w:pPr>
      <w:bookmarkStart w:id="0" w:name="_Hlk114058245"/>
      <w:r>
        <w:rPr>
          <w:noProof/>
          <w:lang w:eastAsia="en-GB"/>
        </w:rPr>
        <w:drawing>
          <wp:inline distT="0" distB="0" distL="0" distR="0" wp14:anchorId="7DEAD642" wp14:editId="119D5192">
            <wp:extent cx="2343150" cy="2324100"/>
            <wp:effectExtent l="0" t="0" r="0" b="0"/>
            <wp:docPr id="5" name="Picture 1" descr="13974 Holy Trinity new logo"/>
            <wp:cNvGraphicFramePr/>
            <a:graphic xmlns:a="http://schemas.openxmlformats.org/drawingml/2006/main">
              <a:graphicData uri="http://schemas.openxmlformats.org/drawingml/2006/picture">
                <pic:pic xmlns:pic="http://schemas.openxmlformats.org/drawingml/2006/picture">
                  <pic:nvPicPr>
                    <pic:cNvPr id="1025" name="Picture 1" descr="13974 Holy Trinity new logo"/>
                    <pic:cNvPicPr>
                      <a:picLocks noChangeAspect="1" noChangeArrowheads="1"/>
                    </pic:cNvPicPr>
                  </pic:nvPicPr>
                  <pic:blipFill>
                    <a:blip r:embed="rId7" cstate="print"/>
                    <a:srcRect/>
                    <a:stretch>
                      <a:fillRect/>
                    </a:stretch>
                  </pic:blipFill>
                  <pic:spPr bwMode="auto">
                    <a:xfrm>
                      <a:off x="0" y="0"/>
                      <a:ext cx="2343150" cy="2324100"/>
                    </a:xfrm>
                    <a:prstGeom prst="rect">
                      <a:avLst/>
                    </a:prstGeom>
                    <a:noFill/>
                    <a:ln w="9525">
                      <a:noFill/>
                      <a:miter lim="800000"/>
                      <a:headEnd/>
                      <a:tailEnd/>
                    </a:ln>
                  </pic:spPr>
                </pic:pic>
              </a:graphicData>
            </a:graphic>
          </wp:inline>
        </w:drawing>
      </w:r>
    </w:p>
    <w:p w14:paraId="002429E2" w14:textId="7ACC7DB9" w:rsidR="002733F3" w:rsidRDefault="002733F3" w:rsidP="002733F3">
      <w:pPr>
        <w:pStyle w:val="NoSpacing"/>
        <w:jc w:val="center"/>
        <w:rPr>
          <w:b/>
          <w:sz w:val="52"/>
          <w:szCs w:val="52"/>
          <w:lang w:val="en-US"/>
        </w:rPr>
      </w:pPr>
      <w:r w:rsidRPr="00454C7B">
        <w:rPr>
          <w:b/>
          <w:sz w:val="52"/>
          <w:szCs w:val="52"/>
          <w:lang w:val="en-US"/>
        </w:rPr>
        <w:t>Safer Recruitment Pol</w:t>
      </w:r>
      <w:r>
        <w:rPr>
          <w:b/>
          <w:sz w:val="52"/>
          <w:szCs w:val="52"/>
          <w:lang w:val="en-US"/>
        </w:rPr>
        <w:t>i</w:t>
      </w:r>
      <w:r w:rsidRPr="00454C7B">
        <w:rPr>
          <w:b/>
          <w:sz w:val="52"/>
          <w:szCs w:val="52"/>
          <w:lang w:val="en-US"/>
        </w:rPr>
        <w:t>cy</w:t>
      </w:r>
    </w:p>
    <w:p w14:paraId="1200264F" w14:textId="7156637F" w:rsidR="002733F3" w:rsidRPr="0090766E" w:rsidRDefault="002733F3" w:rsidP="002733F3">
      <w:pPr>
        <w:pStyle w:val="NoSpacing"/>
        <w:jc w:val="center"/>
        <w:rPr>
          <w:b/>
          <w:i/>
          <w:iCs/>
          <w:sz w:val="28"/>
          <w:szCs w:val="28"/>
          <w:lang w:val="en-US"/>
        </w:rPr>
      </w:pPr>
      <w:r w:rsidRPr="0090766E">
        <w:rPr>
          <w:b/>
          <w:i/>
          <w:iCs/>
          <w:sz w:val="28"/>
          <w:szCs w:val="28"/>
          <w:lang w:val="en-US"/>
        </w:rPr>
        <w:t xml:space="preserve">(based upon the model policy issued by MCC – </w:t>
      </w:r>
      <w:r w:rsidR="00B54B66">
        <w:rPr>
          <w:b/>
          <w:i/>
          <w:iCs/>
          <w:sz w:val="28"/>
          <w:szCs w:val="28"/>
          <w:lang w:val="en-US"/>
        </w:rPr>
        <w:t>September 2024</w:t>
      </w:r>
      <w:r w:rsidRPr="0090766E">
        <w:rPr>
          <w:b/>
          <w:i/>
          <w:iCs/>
          <w:sz w:val="28"/>
          <w:szCs w:val="28"/>
          <w:lang w:val="en-US"/>
        </w:rPr>
        <w:t>)</w:t>
      </w:r>
    </w:p>
    <w:p w14:paraId="0667717C" w14:textId="77777777" w:rsidR="002733F3" w:rsidRDefault="002733F3" w:rsidP="002733F3">
      <w:pPr>
        <w:pStyle w:val="NoSpacing"/>
        <w:rPr>
          <w:b/>
          <w:u w:val="single"/>
          <w:lang w:val="en-US"/>
        </w:rPr>
      </w:pPr>
    </w:p>
    <w:p w14:paraId="4979663C" w14:textId="77777777" w:rsidR="002733F3" w:rsidRDefault="002733F3" w:rsidP="002733F3">
      <w:pPr>
        <w:pStyle w:val="NoSpacing"/>
        <w:rPr>
          <w:b/>
          <w:u w:val="single"/>
          <w:lang w:val="en-US"/>
        </w:rPr>
      </w:pPr>
    </w:p>
    <w:p w14:paraId="5153D8E2" w14:textId="77777777" w:rsidR="002733F3" w:rsidRPr="008C46A4" w:rsidRDefault="002733F3" w:rsidP="002733F3">
      <w:pPr>
        <w:pStyle w:val="NoSpacing"/>
        <w:jc w:val="center"/>
        <w:rPr>
          <w:b/>
          <w:u w:val="single"/>
          <w:lang w:val="en-US"/>
        </w:rPr>
      </w:pPr>
      <w:r w:rsidRPr="008C46A4">
        <w:rPr>
          <w:b/>
          <w:u w:val="single"/>
          <w:lang w:val="en-US"/>
        </w:rPr>
        <w:t>The Six Principles Of Nurture</w:t>
      </w:r>
    </w:p>
    <w:p w14:paraId="18B43BEF" w14:textId="77777777" w:rsidR="002733F3" w:rsidRPr="008C46A4" w:rsidRDefault="002733F3" w:rsidP="002733F3">
      <w:pPr>
        <w:pStyle w:val="NoSpacing"/>
        <w:jc w:val="center"/>
        <w:rPr>
          <w:b/>
          <w:u w:val="single"/>
          <w:lang w:val="en-US"/>
        </w:rPr>
      </w:pPr>
      <w:r w:rsidRPr="008C46A4">
        <w:rPr>
          <w:b/>
          <w:u w:val="single"/>
          <w:lang w:val="en-US"/>
        </w:rPr>
        <w:t>The nurturing approach offers a range of opportunities for children and young people to engage with missing early nurturing experiences, giving them the social and emotional skills to do well at school and with peers, develop their resilience and their capacity to deal more confidently with the trials and tribulations of life, for life.</w:t>
      </w:r>
    </w:p>
    <w:p w14:paraId="556BED88" w14:textId="77777777" w:rsidR="002733F3" w:rsidRPr="008C46A4" w:rsidRDefault="002733F3" w:rsidP="002733F3">
      <w:pPr>
        <w:pStyle w:val="NoSpacing"/>
        <w:jc w:val="center"/>
        <w:rPr>
          <w:b/>
          <w:u w:val="single"/>
          <w:lang w:val="en-US"/>
        </w:rPr>
      </w:pPr>
      <w:r w:rsidRPr="008C46A4">
        <w:rPr>
          <w:b/>
          <w:u w:val="single"/>
          <w:lang w:val="en-US"/>
        </w:rPr>
        <w:t>1.</w:t>
      </w:r>
      <w:r w:rsidRPr="008C46A4">
        <w:rPr>
          <w:b/>
          <w:u w:val="single"/>
          <w:lang w:val="en-US"/>
        </w:rPr>
        <w:tab/>
        <w:t>Children's learning is understood developmentally</w:t>
      </w:r>
    </w:p>
    <w:p w14:paraId="28844C9B" w14:textId="77777777" w:rsidR="002733F3" w:rsidRPr="008C46A4" w:rsidRDefault="002733F3" w:rsidP="002733F3">
      <w:pPr>
        <w:pStyle w:val="NoSpacing"/>
        <w:jc w:val="center"/>
        <w:rPr>
          <w:b/>
          <w:u w:val="single"/>
          <w:lang w:val="en-US"/>
        </w:rPr>
      </w:pPr>
      <w:r w:rsidRPr="008C46A4">
        <w:rPr>
          <w:b/>
          <w:u w:val="single"/>
          <w:lang w:val="en-US"/>
        </w:rPr>
        <w:t>2.</w:t>
      </w:r>
      <w:r w:rsidRPr="008C46A4">
        <w:rPr>
          <w:b/>
          <w:u w:val="single"/>
          <w:lang w:val="en-US"/>
        </w:rPr>
        <w:tab/>
        <w:t>The classroom offers a safe base</w:t>
      </w:r>
    </w:p>
    <w:p w14:paraId="767B93BF" w14:textId="77777777" w:rsidR="002733F3" w:rsidRPr="008C46A4" w:rsidRDefault="002733F3" w:rsidP="002733F3">
      <w:pPr>
        <w:pStyle w:val="NoSpacing"/>
        <w:jc w:val="center"/>
        <w:rPr>
          <w:b/>
          <w:u w:val="single"/>
          <w:lang w:val="en-US"/>
        </w:rPr>
      </w:pPr>
      <w:r w:rsidRPr="008C46A4">
        <w:rPr>
          <w:b/>
          <w:u w:val="single"/>
          <w:lang w:val="en-US"/>
        </w:rPr>
        <w:t>3.</w:t>
      </w:r>
      <w:r w:rsidRPr="008C46A4">
        <w:rPr>
          <w:b/>
          <w:u w:val="single"/>
          <w:lang w:val="en-US"/>
        </w:rPr>
        <w:tab/>
        <w:t>The importance of nurture for the development of wellbeing</w:t>
      </w:r>
    </w:p>
    <w:p w14:paraId="7DE0047D" w14:textId="77777777" w:rsidR="002733F3" w:rsidRPr="008C46A4" w:rsidRDefault="002733F3" w:rsidP="002733F3">
      <w:pPr>
        <w:pStyle w:val="NoSpacing"/>
        <w:jc w:val="center"/>
        <w:rPr>
          <w:b/>
          <w:u w:val="single"/>
          <w:lang w:val="en-US"/>
        </w:rPr>
      </w:pPr>
      <w:r w:rsidRPr="008C46A4">
        <w:rPr>
          <w:b/>
          <w:u w:val="single"/>
          <w:lang w:val="en-US"/>
        </w:rPr>
        <w:t>4.</w:t>
      </w:r>
      <w:r w:rsidRPr="008C46A4">
        <w:rPr>
          <w:b/>
          <w:u w:val="single"/>
          <w:lang w:val="en-US"/>
        </w:rPr>
        <w:tab/>
        <w:t>Language is a vital means of communication</w:t>
      </w:r>
    </w:p>
    <w:p w14:paraId="1619243A" w14:textId="77777777" w:rsidR="002733F3" w:rsidRPr="008C46A4" w:rsidRDefault="002733F3" w:rsidP="002733F3">
      <w:pPr>
        <w:pStyle w:val="NoSpacing"/>
        <w:jc w:val="center"/>
        <w:rPr>
          <w:b/>
          <w:u w:val="single"/>
          <w:lang w:val="en-US"/>
        </w:rPr>
      </w:pPr>
      <w:r w:rsidRPr="008C46A4">
        <w:rPr>
          <w:b/>
          <w:u w:val="single"/>
          <w:lang w:val="en-US"/>
        </w:rPr>
        <w:t>5.</w:t>
      </w:r>
      <w:r w:rsidRPr="008C46A4">
        <w:rPr>
          <w:b/>
          <w:u w:val="single"/>
          <w:lang w:val="en-US"/>
        </w:rPr>
        <w:tab/>
        <w:t>All behaviour is communication</w:t>
      </w:r>
    </w:p>
    <w:p w14:paraId="5D8F7F70" w14:textId="77777777" w:rsidR="002733F3" w:rsidRPr="008C46A4" w:rsidRDefault="002733F3" w:rsidP="002733F3">
      <w:pPr>
        <w:pStyle w:val="NoSpacing"/>
        <w:jc w:val="center"/>
        <w:rPr>
          <w:b/>
          <w:u w:val="single"/>
          <w:lang w:val="en-US"/>
        </w:rPr>
      </w:pPr>
      <w:r w:rsidRPr="008C46A4">
        <w:rPr>
          <w:b/>
          <w:u w:val="single"/>
          <w:lang w:val="en-US"/>
        </w:rPr>
        <w:t>6.</w:t>
      </w:r>
      <w:r w:rsidRPr="008C46A4">
        <w:rPr>
          <w:b/>
          <w:u w:val="single"/>
          <w:lang w:val="en-US"/>
        </w:rPr>
        <w:tab/>
        <w:t>The importance of transition in children's lives</w:t>
      </w:r>
    </w:p>
    <w:p w14:paraId="6518D8A2" w14:textId="77777777" w:rsidR="002733F3" w:rsidRDefault="002733F3" w:rsidP="002733F3">
      <w:pPr>
        <w:pStyle w:val="NoSpacing"/>
        <w:rPr>
          <w:b/>
          <w:u w:val="single"/>
          <w:lang w:val="en-US"/>
        </w:rPr>
      </w:pPr>
    </w:p>
    <w:p w14:paraId="053B9CBE" w14:textId="77777777" w:rsidR="002733F3" w:rsidRDefault="002733F3" w:rsidP="002733F3">
      <w:pPr>
        <w:pStyle w:val="NoSpacing"/>
        <w:rPr>
          <w:b/>
          <w:u w:val="single"/>
          <w:lang w:val="en-US"/>
        </w:rPr>
      </w:pPr>
    </w:p>
    <w:p w14:paraId="5AF8C8FD" w14:textId="77777777" w:rsidR="002733F3" w:rsidRPr="00B2149A" w:rsidRDefault="002733F3" w:rsidP="002733F3">
      <w:pPr>
        <w:jc w:val="center"/>
        <w:rPr>
          <w:b/>
          <w:sz w:val="28"/>
          <w:szCs w:val="28"/>
        </w:rPr>
      </w:pPr>
      <w:r w:rsidRPr="00B2149A">
        <w:rPr>
          <w:b/>
          <w:sz w:val="28"/>
          <w:szCs w:val="28"/>
        </w:rPr>
        <w:t>This policy does not require Governing Body approval</w:t>
      </w:r>
    </w:p>
    <w:tbl>
      <w:tblPr>
        <w:tblStyle w:val="TableGrid"/>
        <w:tblW w:w="0" w:type="auto"/>
        <w:tblLook w:val="04A0" w:firstRow="1" w:lastRow="0" w:firstColumn="1" w:lastColumn="0" w:noHBand="0" w:noVBand="1"/>
      </w:tblPr>
      <w:tblGrid>
        <w:gridCol w:w="4546"/>
        <w:gridCol w:w="4470"/>
      </w:tblGrid>
      <w:tr w:rsidR="002733F3" w:rsidRPr="000360D7" w14:paraId="579D6A01" w14:textId="77777777" w:rsidTr="00470957">
        <w:tc>
          <w:tcPr>
            <w:tcW w:w="9628" w:type="dxa"/>
            <w:gridSpan w:val="2"/>
          </w:tcPr>
          <w:p w14:paraId="154372F2" w14:textId="77777777" w:rsidR="002733F3" w:rsidRPr="00B2149A" w:rsidRDefault="002733F3" w:rsidP="00470957">
            <w:pPr>
              <w:jc w:val="center"/>
              <w:rPr>
                <w:b/>
                <w:sz w:val="28"/>
                <w:szCs w:val="28"/>
              </w:rPr>
            </w:pPr>
            <w:r w:rsidRPr="00B2149A">
              <w:rPr>
                <w:b/>
                <w:sz w:val="28"/>
                <w:szCs w:val="28"/>
              </w:rPr>
              <w:t>Document Control</w:t>
            </w:r>
          </w:p>
        </w:tc>
      </w:tr>
      <w:tr w:rsidR="002733F3" w:rsidRPr="000360D7" w14:paraId="710A49DE" w14:textId="77777777" w:rsidTr="00470957">
        <w:tc>
          <w:tcPr>
            <w:tcW w:w="4814" w:type="dxa"/>
          </w:tcPr>
          <w:p w14:paraId="4CF89C21" w14:textId="77777777" w:rsidR="002733F3" w:rsidRPr="00B2149A" w:rsidRDefault="002733F3" w:rsidP="00470957">
            <w:pPr>
              <w:jc w:val="center"/>
              <w:rPr>
                <w:b/>
                <w:sz w:val="28"/>
                <w:szCs w:val="28"/>
              </w:rPr>
            </w:pPr>
            <w:r w:rsidRPr="00B2149A">
              <w:rPr>
                <w:b/>
                <w:sz w:val="28"/>
                <w:szCs w:val="28"/>
              </w:rPr>
              <w:t>Date of last review/approval</w:t>
            </w:r>
          </w:p>
        </w:tc>
        <w:tc>
          <w:tcPr>
            <w:tcW w:w="4814" w:type="dxa"/>
          </w:tcPr>
          <w:p w14:paraId="788A69D0" w14:textId="574381AA" w:rsidR="002733F3" w:rsidRPr="00B2149A" w:rsidRDefault="00C52DF6" w:rsidP="00470957">
            <w:pPr>
              <w:jc w:val="center"/>
              <w:rPr>
                <w:b/>
                <w:sz w:val="28"/>
                <w:szCs w:val="28"/>
              </w:rPr>
            </w:pPr>
            <w:r>
              <w:rPr>
                <w:b/>
                <w:sz w:val="28"/>
                <w:szCs w:val="28"/>
              </w:rPr>
              <w:t>12</w:t>
            </w:r>
            <w:r w:rsidRPr="00046917">
              <w:rPr>
                <w:b/>
                <w:sz w:val="28"/>
                <w:szCs w:val="28"/>
                <w:vertAlign w:val="superscript"/>
              </w:rPr>
              <w:t>th</w:t>
            </w:r>
            <w:r>
              <w:rPr>
                <w:b/>
                <w:sz w:val="28"/>
                <w:szCs w:val="28"/>
              </w:rPr>
              <w:t xml:space="preserve"> September 2025</w:t>
            </w:r>
          </w:p>
        </w:tc>
      </w:tr>
      <w:tr w:rsidR="002733F3" w:rsidRPr="000360D7" w14:paraId="1AE2668A" w14:textId="77777777" w:rsidTr="00470957">
        <w:tc>
          <w:tcPr>
            <w:tcW w:w="4814" w:type="dxa"/>
          </w:tcPr>
          <w:p w14:paraId="32C0CCD9" w14:textId="77777777" w:rsidR="002733F3" w:rsidRPr="00B2149A" w:rsidRDefault="002733F3" w:rsidP="00470957">
            <w:pPr>
              <w:jc w:val="center"/>
              <w:rPr>
                <w:b/>
                <w:sz w:val="28"/>
                <w:szCs w:val="28"/>
              </w:rPr>
            </w:pPr>
            <w:r>
              <w:rPr>
                <w:b/>
                <w:sz w:val="28"/>
                <w:szCs w:val="28"/>
              </w:rPr>
              <w:t>Review cycle</w:t>
            </w:r>
          </w:p>
        </w:tc>
        <w:tc>
          <w:tcPr>
            <w:tcW w:w="4814" w:type="dxa"/>
          </w:tcPr>
          <w:p w14:paraId="297F7CC5" w14:textId="46CA5CD7" w:rsidR="002733F3" w:rsidRPr="002733F3" w:rsidRDefault="002733F3" w:rsidP="00470957">
            <w:pPr>
              <w:jc w:val="center"/>
              <w:rPr>
                <w:b/>
                <w:i/>
                <w:iCs/>
                <w:sz w:val="28"/>
                <w:szCs w:val="28"/>
              </w:rPr>
            </w:pPr>
            <w:r w:rsidRPr="002733F3">
              <w:rPr>
                <w:b/>
                <w:i/>
                <w:iCs/>
                <w:sz w:val="28"/>
                <w:szCs w:val="28"/>
              </w:rPr>
              <w:t>annually unless an incident or new legislation or guidance suggests the need for an interim review</w:t>
            </w:r>
          </w:p>
        </w:tc>
      </w:tr>
      <w:tr w:rsidR="002733F3" w:rsidRPr="000360D7" w14:paraId="50DA3773" w14:textId="77777777" w:rsidTr="00470957">
        <w:tc>
          <w:tcPr>
            <w:tcW w:w="4814" w:type="dxa"/>
          </w:tcPr>
          <w:p w14:paraId="7A846EDB" w14:textId="77777777" w:rsidR="002733F3" w:rsidRPr="00B2149A" w:rsidRDefault="002733F3" w:rsidP="00470957">
            <w:pPr>
              <w:jc w:val="center"/>
              <w:rPr>
                <w:b/>
                <w:sz w:val="28"/>
                <w:szCs w:val="28"/>
              </w:rPr>
            </w:pPr>
            <w:r>
              <w:rPr>
                <w:b/>
                <w:sz w:val="28"/>
                <w:szCs w:val="28"/>
              </w:rPr>
              <w:t>Expected time of next review</w:t>
            </w:r>
          </w:p>
        </w:tc>
        <w:tc>
          <w:tcPr>
            <w:tcW w:w="4814" w:type="dxa"/>
          </w:tcPr>
          <w:p w14:paraId="459DC6A3" w14:textId="53D23EC2" w:rsidR="002733F3" w:rsidRPr="00B2149A" w:rsidRDefault="00C52DF6" w:rsidP="00470957">
            <w:pPr>
              <w:jc w:val="center"/>
              <w:rPr>
                <w:b/>
                <w:sz w:val="28"/>
                <w:szCs w:val="28"/>
              </w:rPr>
            </w:pPr>
            <w:r>
              <w:rPr>
                <w:b/>
                <w:sz w:val="28"/>
                <w:szCs w:val="28"/>
              </w:rPr>
              <w:t>September 2026</w:t>
            </w:r>
          </w:p>
        </w:tc>
      </w:tr>
      <w:tr w:rsidR="002733F3" w:rsidRPr="000360D7" w14:paraId="2FF73B5D" w14:textId="77777777" w:rsidTr="00470957">
        <w:tc>
          <w:tcPr>
            <w:tcW w:w="4814" w:type="dxa"/>
          </w:tcPr>
          <w:p w14:paraId="5E8E279E" w14:textId="77777777" w:rsidR="002733F3" w:rsidRPr="00B2149A" w:rsidRDefault="002733F3" w:rsidP="00470957">
            <w:pPr>
              <w:jc w:val="center"/>
              <w:rPr>
                <w:b/>
                <w:sz w:val="28"/>
                <w:szCs w:val="28"/>
              </w:rPr>
            </w:pPr>
            <w:r>
              <w:rPr>
                <w:b/>
                <w:sz w:val="28"/>
                <w:szCs w:val="28"/>
              </w:rPr>
              <w:t>Reviewed</w:t>
            </w:r>
          </w:p>
        </w:tc>
        <w:tc>
          <w:tcPr>
            <w:tcW w:w="4814" w:type="dxa"/>
          </w:tcPr>
          <w:p w14:paraId="0E92C75F" w14:textId="22CA2853" w:rsidR="002733F3" w:rsidRPr="00B2149A" w:rsidRDefault="00046917" w:rsidP="00470957">
            <w:pPr>
              <w:jc w:val="center"/>
              <w:rPr>
                <w:b/>
                <w:sz w:val="28"/>
                <w:szCs w:val="28"/>
              </w:rPr>
            </w:pPr>
            <w:r>
              <w:rPr>
                <w:b/>
                <w:sz w:val="28"/>
                <w:szCs w:val="28"/>
              </w:rPr>
              <w:t>13</w:t>
            </w:r>
            <w:r w:rsidRPr="00046917">
              <w:rPr>
                <w:b/>
                <w:sz w:val="28"/>
                <w:szCs w:val="28"/>
                <w:vertAlign w:val="superscript"/>
              </w:rPr>
              <w:t>th</w:t>
            </w:r>
            <w:r>
              <w:rPr>
                <w:b/>
                <w:sz w:val="28"/>
                <w:szCs w:val="28"/>
              </w:rPr>
              <w:t xml:space="preserve"> October 2025</w:t>
            </w:r>
          </w:p>
        </w:tc>
      </w:tr>
      <w:tr w:rsidR="002733F3" w:rsidRPr="000360D7" w14:paraId="771B9B8D" w14:textId="77777777" w:rsidTr="00470957">
        <w:tc>
          <w:tcPr>
            <w:tcW w:w="4814" w:type="dxa"/>
          </w:tcPr>
          <w:p w14:paraId="3AAD2CF0" w14:textId="77777777" w:rsidR="002733F3" w:rsidRPr="000360D7" w:rsidRDefault="002733F3" w:rsidP="00470957">
            <w:pPr>
              <w:jc w:val="center"/>
              <w:rPr>
                <w:b/>
                <w:sz w:val="28"/>
                <w:szCs w:val="28"/>
              </w:rPr>
            </w:pPr>
            <w:r>
              <w:rPr>
                <w:b/>
                <w:sz w:val="28"/>
                <w:szCs w:val="28"/>
              </w:rPr>
              <w:t>Approved/signed (Headteacher)</w:t>
            </w:r>
          </w:p>
        </w:tc>
        <w:tc>
          <w:tcPr>
            <w:tcW w:w="4814" w:type="dxa"/>
          </w:tcPr>
          <w:p w14:paraId="20A1B7F9" w14:textId="77777777" w:rsidR="002733F3" w:rsidRPr="000360D7" w:rsidRDefault="002733F3" w:rsidP="00470957">
            <w:pPr>
              <w:jc w:val="center"/>
              <w:rPr>
                <w:b/>
                <w:sz w:val="28"/>
                <w:szCs w:val="28"/>
              </w:rPr>
            </w:pPr>
          </w:p>
        </w:tc>
      </w:tr>
    </w:tbl>
    <w:p w14:paraId="21029B42" w14:textId="792B7717" w:rsidR="002733F3" w:rsidRDefault="002733F3"/>
    <w:p w14:paraId="52CF0506" w14:textId="77777777" w:rsidR="002733F3" w:rsidRDefault="002733F3" w:rsidP="00FD11F6">
      <w:pPr>
        <w:jc w:val="center"/>
        <w:rPr>
          <w:rFonts w:ascii="Arial" w:hAnsi="Arial" w:cs="Arial"/>
          <w:b/>
          <w:sz w:val="32"/>
          <w:szCs w:val="32"/>
        </w:rPr>
      </w:pPr>
    </w:p>
    <w:p w14:paraId="0E7DAD5D" w14:textId="77777777" w:rsidR="002733F3" w:rsidRDefault="002733F3" w:rsidP="00FD11F6">
      <w:pPr>
        <w:jc w:val="center"/>
        <w:rPr>
          <w:rFonts w:ascii="Arial" w:hAnsi="Arial" w:cs="Arial"/>
          <w:b/>
          <w:sz w:val="32"/>
          <w:szCs w:val="32"/>
        </w:rPr>
      </w:pPr>
    </w:p>
    <w:p w14:paraId="4E15A100" w14:textId="6B008866" w:rsidR="00FD11F6" w:rsidRPr="00FD11F6" w:rsidRDefault="00FD11F6" w:rsidP="00FD11F6">
      <w:pPr>
        <w:jc w:val="center"/>
        <w:rPr>
          <w:rFonts w:ascii="Arial" w:hAnsi="Arial" w:cs="Arial"/>
          <w:b/>
          <w:sz w:val="32"/>
          <w:szCs w:val="32"/>
        </w:rPr>
      </w:pPr>
      <w:r w:rsidRPr="00FD11F6">
        <w:rPr>
          <w:rFonts w:ascii="Arial" w:hAnsi="Arial" w:cs="Arial"/>
          <w:b/>
          <w:sz w:val="32"/>
          <w:szCs w:val="32"/>
        </w:rPr>
        <w:lastRenderedPageBreak/>
        <w:t>SAFER RECRUITMENT POLICY</w:t>
      </w:r>
    </w:p>
    <w:tbl>
      <w:tblPr>
        <w:tblStyle w:val="TableGrid1"/>
        <w:tblW w:w="0" w:type="auto"/>
        <w:tblLook w:val="04A0" w:firstRow="1" w:lastRow="0" w:firstColumn="1" w:lastColumn="0" w:noHBand="0" w:noVBand="1"/>
      </w:tblPr>
      <w:tblGrid>
        <w:gridCol w:w="2405"/>
        <w:gridCol w:w="2835"/>
        <w:gridCol w:w="3776"/>
      </w:tblGrid>
      <w:tr w:rsidR="00FD11F6" w:rsidRPr="00FD11F6" w14:paraId="1838FB49" w14:textId="77777777" w:rsidTr="009D3CD7">
        <w:tc>
          <w:tcPr>
            <w:tcW w:w="9016" w:type="dxa"/>
            <w:gridSpan w:val="3"/>
            <w:shd w:val="clear" w:color="auto" w:fill="FFD966" w:themeFill="accent4" w:themeFillTint="99"/>
          </w:tcPr>
          <w:p w14:paraId="134C0E33" w14:textId="77777777" w:rsidR="00FD11F6" w:rsidRDefault="00FD11F6" w:rsidP="00FD11F6">
            <w:pPr>
              <w:rPr>
                <w:rFonts w:ascii="Arial" w:hAnsi="Arial" w:cs="Arial"/>
                <w:b/>
                <w:bCs/>
                <w:color w:val="000000" w:themeColor="text1"/>
              </w:rPr>
            </w:pPr>
            <w:r w:rsidRPr="0090766E">
              <w:rPr>
                <w:b/>
                <w:bCs/>
              </w:rPr>
              <w:t xml:space="preserve"> </w:t>
            </w:r>
            <w:r w:rsidR="002733F3" w:rsidRPr="0090766E">
              <w:rPr>
                <w:rFonts w:ascii="Arial" w:hAnsi="Arial" w:cs="Arial"/>
                <w:b/>
                <w:bCs/>
                <w:color w:val="000000" w:themeColor="text1"/>
              </w:rPr>
              <w:t>Holy Trinity Primary School</w:t>
            </w:r>
          </w:p>
          <w:p w14:paraId="3F4D6C1A" w14:textId="5257F482" w:rsidR="0090766E" w:rsidRPr="0090766E" w:rsidRDefault="0090766E" w:rsidP="00FD11F6">
            <w:pPr>
              <w:rPr>
                <w:rFonts w:ascii="Arial" w:hAnsi="Arial" w:cs="Arial"/>
                <w:b/>
                <w:bCs/>
                <w:color w:val="00B050"/>
              </w:rPr>
            </w:pPr>
          </w:p>
        </w:tc>
      </w:tr>
      <w:tr w:rsidR="00FD11F6" w:rsidRPr="00FD11F6" w14:paraId="0E7BE261" w14:textId="77777777" w:rsidTr="009D3CD7">
        <w:tc>
          <w:tcPr>
            <w:tcW w:w="9016" w:type="dxa"/>
            <w:gridSpan w:val="3"/>
          </w:tcPr>
          <w:p w14:paraId="77443395" w14:textId="58B1ECE9" w:rsidR="00FD11F6" w:rsidRPr="00FD11F6" w:rsidRDefault="00FD11F6" w:rsidP="00F63CAE">
            <w:pPr>
              <w:rPr>
                <w:rFonts w:ascii="Arial" w:hAnsi="Arial" w:cs="Arial"/>
              </w:rPr>
            </w:pPr>
            <w:r w:rsidRPr="00FD11F6">
              <w:rPr>
                <w:rFonts w:ascii="Arial" w:hAnsi="Arial" w:cs="Arial"/>
              </w:rPr>
              <w:t>The Headteacher who has ultimate responsibility for safeguarding is</w:t>
            </w:r>
            <w:r w:rsidR="002733F3">
              <w:rPr>
                <w:rFonts w:ascii="Arial" w:hAnsi="Arial" w:cs="Arial"/>
              </w:rPr>
              <w:t xml:space="preserve"> Miss L Fenlon</w:t>
            </w:r>
            <w:r w:rsidR="00C71E20">
              <w:rPr>
                <w:rFonts w:ascii="Arial" w:hAnsi="Arial" w:cs="Arial"/>
              </w:rPr>
              <w:t xml:space="preserve">. </w:t>
            </w:r>
            <w:r w:rsidRPr="00FD11F6">
              <w:rPr>
                <w:rFonts w:ascii="Arial" w:hAnsi="Arial" w:cs="Arial"/>
              </w:rPr>
              <w:t xml:space="preserve">In their absence, the authorised member of staff is </w:t>
            </w:r>
            <w:r w:rsidR="00C52DF6" w:rsidRPr="00B54B66">
              <w:rPr>
                <w:rFonts w:ascii="Arial" w:hAnsi="Arial" w:cs="Arial"/>
              </w:rPr>
              <w:t>Ms S Ratcliffe</w:t>
            </w:r>
            <w:r w:rsidR="00C52DF6">
              <w:rPr>
                <w:rFonts w:ascii="Arial" w:hAnsi="Arial" w:cs="Arial"/>
                <w:color w:val="00B050"/>
              </w:rPr>
              <w:t>.</w:t>
            </w:r>
          </w:p>
        </w:tc>
      </w:tr>
      <w:tr w:rsidR="00FD11F6" w:rsidRPr="00FD11F6" w14:paraId="494DC936" w14:textId="77777777" w:rsidTr="009D3CD7">
        <w:tc>
          <w:tcPr>
            <w:tcW w:w="9016" w:type="dxa"/>
            <w:gridSpan w:val="3"/>
            <w:shd w:val="clear" w:color="auto" w:fill="FFD966" w:themeFill="accent4" w:themeFillTint="99"/>
          </w:tcPr>
          <w:p w14:paraId="41A85178" w14:textId="77777777" w:rsidR="00FD11F6" w:rsidRPr="00FD11F6" w:rsidRDefault="00FD11F6" w:rsidP="00FD11F6">
            <w:pPr>
              <w:rPr>
                <w:rFonts w:ascii="Arial" w:hAnsi="Arial" w:cs="Arial"/>
                <w:b/>
              </w:rPr>
            </w:pPr>
            <w:r w:rsidRPr="00FD11F6">
              <w:rPr>
                <w:rFonts w:ascii="Arial" w:hAnsi="Arial" w:cs="Arial"/>
                <w:b/>
              </w:rPr>
              <w:t>KEY SCHOOL STAFF &amp; ROLES</w:t>
            </w:r>
          </w:p>
          <w:p w14:paraId="714A4534" w14:textId="532F22D4" w:rsidR="00FD11F6" w:rsidRPr="00FD11F6" w:rsidRDefault="00FD11F6" w:rsidP="00FD11F6">
            <w:pPr>
              <w:rPr>
                <w:rFonts w:ascii="Arial" w:hAnsi="Arial" w:cs="Arial"/>
              </w:rPr>
            </w:pPr>
          </w:p>
        </w:tc>
      </w:tr>
      <w:tr w:rsidR="00FD11F6" w:rsidRPr="00FD11F6" w14:paraId="186AF583" w14:textId="77777777" w:rsidTr="00C71E20">
        <w:tc>
          <w:tcPr>
            <w:tcW w:w="2405" w:type="dxa"/>
          </w:tcPr>
          <w:p w14:paraId="482CF70E" w14:textId="77777777" w:rsidR="00FD11F6" w:rsidRPr="00FD11F6" w:rsidRDefault="00FD11F6" w:rsidP="00FD11F6">
            <w:pPr>
              <w:rPr>
                <w:rFonts w:ascii="Arial" w:hAnsi="Arial" w:cs="Arial"/>
                <w:b/>
              </w:rPr>
            </w:pPr>
            <w:r w:rsidRPr="00FD11F6">
              <w:rPr>
                <w:rFonts w:ascii="Arial" w:hAnsi="Arial" w:cs="Arial"/>
                <w:b/>
              </w:rPr>
              <w:t xml:space="preserve">Name </w:t>
            </w:r>
          </w:p>
        </w:tc>
        <w:tc>
          <w:tcPr>
            <w:tcW w:w="2835" w:type="dxa"/>
          </w:tcPr>
          <w:p w14:paraId="000EB725" w14:textId="77777777" w:rsidR="00FD11F6" w:rsidRPr="00FD11F6" w:rsidRDefault="00FD11F6" w:rsidP="00FD11F6">
            <w:pPr>
              <w:rPr>
                <w:rFonts w:ascii="Arial" w:hAnsi="Arial" w:cs="Arial"/>
                <w:b/>
              </w:rPr>
            </w:pPr>
            <w:r w:rsidRPr="00FD11F6">
              <w:rPr>
                <w:rFonts w:ascii="Arial" w:hAnsi="Arial" w:cs="Arial"/>
                <w:b/>
              </w:rPr>
              <w:t>Role</w:t>
            </w:r>
          </w:p>
        </w:tc>
        <w:tc>
          <w:tcPr>
            <w:tcW w:w="3776" w:type="dxa"/>
          </w:tcPr>
          <w:p w14:paraId="4F94BEDD" w14:textId="43A57BC4" w:rsidR="00FD11F6" w:rsidRPr="00FD11F6" w:rsidRDefault="00FD11F6" w:rsidP="00FD11F6">
            <w:pPr>
              <w:rPr>
                <w:rFonts w:ascii="Arial" w:hAnsi="Arial" w:cs="Arial"/>
                <w:b/>
              </w:rPr>
            </w:pPr>
            <w:r w:rsidRPr="00FD11F6">
              <w:rPr>
                <w:rFonts w:ascii="Arial" w:hAnsi="Arial" w:cs="Arial"/>
                <w:b/>
              </w:rPr>
              <w:t>Contact Phone Number</w:t>
            </w:r>
          </w:p>
        </w:tc>
      </w:tr>
      <w:tr w:rsidR="00FD11F6" w:rsidRPr="00FD11F6" w14:paraId="4DECEC4B" w14:textId="77777777" w:rsidTr="00C71E20">
        <w:tc>
          <w:tcPr>
            <w:tcW w:w="2405" w:type="dxa"/>
          </w:tcPr>
          <w:p w14:paraId="5A595FCE" w14:textId="741D8303" w:rsidR="00FD11F6" w:rsidRPr="00FD11F6" w:rsidRDefault="002733F3" w:rsidP="00FD11F6">
            <w:pPr>
              <w:rPr>
                <w:rFonts w:ascii="Arial" w:hAnsi="Arial" w:cs="Arial"/>
              </w:rPr>
            </w:pPr>
            <w:r>
              <w:rPr>
                <w:rFonts w:ascii="Arial" w:hAnsi="Arial" w:cs="Arial"/>
              </w:rPr>
              <w:t>Mrs K Worthington</w:t>
            </w:r>
          </w:p>
        </w:tc>
        <w:tc>
          <w:tcPr>
            <w:tcW w:w="2835" w:type="dxa"/>
          </w:tcPr>
          <w:p w14:paraId="31BD4B09" w14:textId="2CADFF91" w:rsidR="00FD11F6" w:rsidRPr="00FD11F6" w:rsidRDefault="002733F3" w:rsidP="00FD11F6">
            <w:pPr>
              <w:rPr>
                <w:rFonts w:ascii="Arial" w:hAnsi="Arial" w:cs="Arial"/>
              </w:rPr>
            </w:pPr>
            <w:r>
              <w:rPr>
                <w:rFonts w:ascii="Arial" w:hAnsi="Arial" w:cs="Arial"/>
              </w:rPr>
              <w:t>School Business Manager</w:t>
            </w:r>
          </w:p>
        </w:tc>
        <w:tc>
          <w:tcPr>
            <w:tcW w:w="3776" w:type="dxa"/>
          </w:tcPr>
          <w:p w14:paraId="45F47302" w14:textId="7E275DC7" w:rsidR="00FD11F6" w:rsidRPr="00FD11F6" w:rsidRDefault="002733F3" w:rsidP="00FD11F6">
            <w:pPr>
              <w:rPr>
                <w:rFonts w:ascii="Arial" w:hAnsi="Arial" w:cs="Arial"/>
              </w:rPr>
            </w:pPr>
            <w:r>
              <w:rPr>
                <w:rFonts w:ascii="Arial" w:hAnsi="Arial" w:cs="Arial"/>
              </w:rPr>
              <w:t>0161 205 1216</w:t>
            </w:r>
          </w:p>
        </w:tc>
      </w:tr>
      <w:tr w:rsidR="00C52DF6" w:rsidRPr="00FD11F6" w14:paraId="4F66D429" w14:textId="77777777" w:rsidTr="00C71E20">
        <w:tc>
          <w:tcPr>
            <w:tcW w:w="2405" w:type="dxa"/>
          </w:tcPr>
          <w:p w14:paraId="4509EDA8" w14:textId="07998FF6" w:rsidR="00C52DF6" w:rsidRDefault="00C52DF6" w:rsidP="00FD11F6">
            <w:pPr>
              <w:rPr>
                <w:rFonts w:ascii="Arial" w:hAnsi="Arial" w:cs="Arial"/>
              </w:rPr>
            </w:pPr>
            <w:r>
              <w:rPr>
                <w:rFonts w:ascii="Arial" w:hAnsi="Arial" w:cs="Arial"/>
              </w:rPr>
              <w:t>Mr P Litten</w:t>
            </w:r>
          </w:p>
        </w:tc>
        <w:tc>
          <w:tcPr>
            <w:tcW w:w="2835" w:type="dxa"/>
          </w:tcPr>
          <w:p w14:paraId="28EF318E" w14:textId="6FE3000E" w:rsidR="00C52DF6" w:rsidRDefault="00C52DF6" w:rsidP="00FD11F6">
            <w:pPr>
              <w:rPr>
                <w:rFonts w:ascii="Arial" w:hAnsi="Arial" w:cs="Arial"/>
              </w:rPr>
            </w:pPr>
            <w:r>
              <w:rPr>
                <w:rFonts w:ascii="Arial" w:hAnsi="Arial" w:cs="Arial"/>
              </w:rPr>
              <w:t>Deputy Headteacher</w:t>
            </w:r>
          </w:p>
        </w:tc>
        <w:tc>
          <w:tcPr>
            <w:tcW w:w="3776" w:type="dxa"/>
          </w:tcPr>
          <w:p w14:paraId="7B4CE129" w14:textId="6B919AC8" w:rsidR="00C52DF6" w:rsidRDefault="00C52DF6" w:rsidP="00FD11F6">
            <w:pPr>
              <w:rPr>
                <w:rFonts w:ascii="Arial" w:hAnsi="Arial" w:cs="Arial"/>
              </w:rPr>
            </w:pPr>
            <w:r>
              <w:rPr>
                <w:rFonts w:ascii="Arial" w:hAnsi="Arial" w:cs="Arial"/>
              </w:rPr>
              <w:t>0161 205 1216</w:t>
            </w:r>
          </w:p>
        </w:tc>
      </w:tr>
      <w:tr w:rsidR="00FD11F6" w:rsidRPr="00FD11F6" w14:paraId="60BC420D" w14:textId="77777777" w:rsidTr="00C71E20">
        <w:tc>
          <w:tcPr>
            <w:tcW w:w="2405" w:type="dxa"/>
          </w:tcPr>
          <w:p w14:paraId="7AEDEED5" w14:textId="097BF078" w:rsidR="00FD11F6" w:rsidRPr="00FD11F6" w:rsidRDefault="002733F3" w:rsidP="00FD11F6">
            <w:pPr>
              <w:rPr>
                <w:rFonts w:ascii="Arial" w:hAnsi="Arial" w:cs="Arial"/>
              </w:rPr>
            </w:pPr>
            <w:r>
              <w:rPr>
                <w:rFonts w:ascii="Arial" w:hAnsi="Arial" w:cs="Arial"/>
              </w:rPr>
              <w:t>Miss M Borrell</w:t>
            </w:r>
          </w:p>
        </w:tc>
        <w:tc>
          <w:tcPr>
            <w:tcW w:w="2835" w:type="dxa"/>
          </w:tcPr>
          <w:p w14:paraId="14F048C8" w14:textId="0BA8A75F" w:rsidR="00FD11F6" w:rsidRPr="00FD11F6" w:rsidRDefault="002733F3" w:rsidP="00FD11F6">
            <w:pPr>
              <w:rPr>
                <w:rFonts w:ascii="Arial" w:hAnsi="Arial" w:cs="Arial"/>
              </w:rPr>
            </w:pPr>
            <w:r>
              <w:rPr>
                <w:rFonts w:ascii="Arial" w:hAnsi="Arial" w:cs="Arial"/>
              </w:rPr>
              <w:t>Assistant Headteacher</w:t>
            </w:r>
          </w:p>
        </w:tc>
        <w:tc>
          <w:tcPr>
            <w:tcW w:w="3776" w:type="dxa"/>
          </w:tcPr>
          <w:p w14:paraId="6124ED9B" w14:textId="24FEE24E" w:rsidR="00FD11F6" w:rsidRPr="00FD11F6" w:rsidRDefault="002733F3" w:rsidP="00FD11F6">
            <w:pPr>
              <w:rPr>
                <w:rFonts w:ascii="Arial" w:hAnsi="Arial" w:cs="Arial"/>
              </w:rPr>
            </w:pPr>
            <w:r>
              <w:rPr>
                <w:rFonts w:ascii="Arial" w:hAnsi="Arial" w:cs="Arial"/>
              </w:rPr>
              <w:t>0161 205 1216</w:t>
            </w:r>
          </w:p>
        </w:tc>
      </w:tr>
      <w:tr w:rsidR="002733F3" w:rsidRPr="00FD11F6" w14:paraId="630070D0" w14:textId="77777777" w:rsidTr="00C71E20">
        <w:tc>
          <w:tcPr>
            <w:tcW w:w="2405" w:type="dxa"/>
          </w:tcPr>
          <w:p w14:paraId="52CF7EBF" w14:textId="3CDA8B6C" w:rsidR="002733F3" w:rsidRPr="00FD11F6" w:rsidRDefault="002733F3" w:rsidP="00FD11F6">
            <w:pPr>
              <w:rPr>
                <w:rFonts w:ascii="Arial" w:hAnsi="Arial" w:cs="Arial"/>
              </w:rPr>
            </w:pPr>
          </w:p>
        </w:tc>
        <w:tc>
          <w:tcPr>
            <w:tcW w:w="2835" w:type="dxa"/>
          </w:tcPr>
          <w:p w14:paraId="7D3E38C7" w14:textId="272393D7" w:rsidR="002733F3" w:rsidRPr="00FD11F6" w:rsidRDefault="002733F3" w:rsidP="00FD11F6">
            <w:pPr>
              <w:rPr>
                <w:rFonts w:ascii="Arial" w:hAnsi="Arial" w:cs="Arial"/>
              </w:rPr>
            </w:pPr>
          </w:p>
        </w:tc>
        <w:tc>
          <w:tcPr>
            <w:tcW w:w="3776" w:type="dxa"/>
          </w:tcPr>
          <w:p w14:paraId="571530DD" w14:textId="1AEB5E46" w:rsidR="002733F3" w:rsidRPr="00FD11F6" w:rsidRDefault="002733F3" w:rsidP="00FD11F6">
            <w:pPr>
              <w:rPr>
                <w:rFonts w:ascii="Arial" w:hAnsi="Arial" w:cs="Arial"/>
              </w:rPr>
            </w:pPr>
          </w:p>
        </w:tc>
      </w:tr>
    </w:tbl>
    <w:p w14:paraId="313ED865" w14:textId="77777777" w:rsidR="00FD11F6" w:rsidRPr="00FD11F6" w:rsidRDefault="00FD11F6" w:rsidP="00FD11F6">
      <w:pPr>
        <w:rPr>
          <w:rFonts w:ascii="Arial" w:hAnsi="Arial" w:cs="Arial"/>
        </w:rPr>
      </w:pPr>
      <w:r w:rsidRPr="00FD11F6">
        <w:rPr>
          <w:rFonts w:ascii="Arial" w:hAnsi="Arial" w:cs="Arial"/>
        </w:rPr>
        <w:t xml:space="preserve"> </w:t>
      </w:r>
    </w:p>
    <w:tbl>
      <w:tblPr>
        <w:tblStyle w:val="TableGrid1"/>
        <w:tblW w:w="9016" w:type="dxa"/>
        <w:tblLook w:val="04A0" w:firstRow="1" w:lastRow="0" w:firstColumn="1" w:lastColumn="0" w:noHBand="0" w:noVBand="1"/>
      </w:tblPr>
      <w:tblGrid>
        <w:gridCol w:w="2803"/>
        <w:gridCol w:w="2398"/>
        <w:gridCol w:w="3815"/>
      </w:tblGrid>
      <w:tr w:rsidR="00FD11F6" w:rsidRPr="00FD11F6" w14:paraId="539D35EA" w14:textId="77777777" w:rsidTr="009D3CD7">
        <w:tc>
          <w:tcPr>
            <w:tcW w:w="9016" w:type="dxa"/>
            <w:gridSpan w:val="3"/>
            <w:shd w:val="clear" w:color="auto" w:fill="FFD966" w:themeFill="accent4" w:themeFillTint="99"/>
          </w:tcPr>
          <w:p w14:paraId="53007534" w14:textId="77777777" w:rsidR="00FD11F6" w:rsidRPr="00FD11F6" w:rsidRDefault="00FD11F6" w:rsidP="00FD11F6">
            <w:pPr>
              <w:rPr>
                <w:rFonts w:ascii="Arial" w:hAnsi="Arial" w:cs="Arial"/>
                <w:b/>
              </w:rPr>
            </w:pPr>
            <w:r w:rsidRPr="00FD11F6">
              <w:rPr>
                <w:rFonts w:ascii="Arial" w:hAnsi="Arial" w:cs="Arial"/>
                <w:b/>
              </w:rPr>
              <w:t>KEY SCHOOL GOVERNORS</w:t>
            </w:r>
          </w:p>
        </w:tc>
      </w:tr>
      <w:tr w:rsidR="00FD11F6" w:rsidRPr="00FD11F6" w14:paraId="52641111" w14:textId="77777777" w:rsidTr="009D3CD7">
        <w:tc>
          <w:tcPr>
            <w:tcW w:w="4106" w:type="dxa"/>
          </w:tcPr>
          <w:p w14:paraId="512A2CAC" w14:textId="77777777" w:rsidR="00FD11F6" w:rsidRPr="00FD11F6" w:rsidRDefault="00FD11F6" w:rsidP="00FD11F6">
            <w:pPr>
              <w:rPr>
                <w:rFonts w:ascii="Arial" w:hAnsi="Arial" w:cs="Arial"/>
                <w:b/>
              </w:rPr>
            </w:pPr>
            <w:r w:rsidRPr="00FD11F6">
              <w:rPr>
                <w:rFonts w:ascii="Arial" w:hAnsi="Arial" w:cs="Arial"/>
                <w:b/>
              </w:rPr>
              <w:t>Name</w:t>
            </w:r>
          </w:p>
        </w:tc>
        <w:tc>
          <w:tcPr>
            <w:tcW w:w="2977" w:type="dxa"/>
          </w:tcPr>
          <w:p w14:paraId="5A009414" w14:textId="77777777" w:rsidR="00FD11F6" w:rsidRPr="00FD11F6" w:rsidRDefault="00FD11F6" w:rsidP="00FD11F6">
            <w:pPr>
              <w:rPr>
                <w:rFonts w:ascii="Arial" w:hAnsi="Arial" w:cs="Arial"/>
                <w:b/>
              </w:rPr>
            </w:pPr>
            <w:r w:rsidRPr="00FD11F6">
              <w:rPr>
                <w:rFonts w:ascii="Arial" w:hAnsi="Arial" w:cs="Arial"/>
                <w:b/>
              </w:rPr>
              <w:t>Role</w:t>
            </w:r>
          </w:p>
        </w:tc>
        <w:tc>
          <w:tcPr>
            <w:tcW w:w="1933" w:type="dxa"/>
          </w:tcPr>
          <w:p w14:paraId="633DBC0C" w14:textId="77777777" w:rsidR="00FD11F6" w:rsidRPr="00FD11F6" w:rsidRDefault="00FD11F6" w:rsidP="00FD11F6">
            <w:pPr>
              <w:rPr>
                <w:rFonts w:ascii="Arial" w:hAnsi="Arial" w:cs="Arial"/>
                <w:b/>
              </w:rPr>
            </w:pPr>
            <w:r w:rsidRPr="00FD11F6">
              <w:rPr>
                <w:rFonts w:ascii="Arial" w:hAnsi="Arial" w:cs="Arial"/>
                <w:b/>
              </w:rPr>
              <w:t>Contact Phone Number/Email</w:t>
            </w:r>
          </w:p>
        </w:tc>
      </w:tr>
      <w:tr w:rsidR="00FD11F6" w:rsidRPr="00FD11F6" w14:paraId="6D1A2B5C" w14:textId="77777777" w:rsidTr="009D3CD7">
        <w:tc>
          <w:tcPr>
            <w:tcW w:w="4106" w:type="dxa"/>
          </w:tcPr>
          <w:p w14:paraId="63EFAAEA" w14:textId="528C5BA0" w:rsidR="00FD11F6" w:rsidRPr="00C71E20" w:rsidRDefault="00C52DF6" w:rsidP="00FD11F6">
            <w:pPr>
              <w:rPr>
                <w:rFonts w:ascii="Arial" w:hAnsi="Arial" w:cs="Arial"/>
                <w:color w:val="000000" w:themeColor="text1"/>
              </w:rPr>
            </w:pPr>
            <w:r>
              <w:rPr>
                <w:rFonts w:ascii="Arial" w:hAnsi="Arial" w:cs="Arial"/>
                <w:color w:val="000000" w:themeColor="text1"/>
              </w:rPr>
              <w:t>Ms B Allford</w:t>
            </w:r>
          </w:p>
        </w:tc>
        <w:tc>
          <w:tcPr>
            <w:tcW w:w="2977" w:type="dxa"/>
          </w:tcPr>
          <w:p w14:paraId="7C7CC8DE" w14:textId="77777777" w:rsidR="00FD11F6" w:rsidRPr="00FD11F6" w:rsidRDefault="00FD11F6" w:rsidP="00FD11F6">
            <w:pPr>
              <w:rPr>
                <w:rFonts w:ascii="Arial" w:hAnsi="Arial" w:cs="Arial"/>
              </w:rPr>
            </w:pPr>
            <w:r w:rsidRPr="00FD11F6">
              <w:rPr>
                <w:rFonts w:ascii="Arial" w:hAnsi="Arial" w:cs="Arial"/>
              </w:rPr>
              <w:t>Chair of Governors</w:t>
            </w:r>
          </w:p>
        </w:tc>
        <w:tc>
          <w:tcPr>
            <w:tcW w:w="1933" w:type="dxa"/>
          </w:tcPr>
          <w:p w14:paraId="5A32E222" w14:textId="626AE745" w:rsidR="00FD11F6" w:rsidRPr="00FD11F6" w:rsidRDefault="002733F3" w:rsidP="00FD11F6">
            <w:pPr>
              <w:rPr>
                <w:rFonts w:ascii="Arial" w:hAnsi="Arial" w:cs="Arial"/>
              </w:rPr>
            </w:pPr>
            <w:r>
              <w:rPr>
                <w:rFonts w:ascii="Arial" w:hAnsi="Arial" w:cs="Arial"/>
              </w:rPr>
              <w:t>chair</w:t>
            </w:r>
            <w:r w:rsidR="00C71E20">
              <w:rPr>
                <w:rFonts w:ascii="Arial" w:hAnsi="Arial" w:cs="Arial"/>
              </w:rPr>
              <w:t>@holytrinity.manchester.sch.uk</w:t>
            </w:r>
          </w:p>
        </w:tc>
      </w:tr>
      <w:tr w:rsidR="00FD11F6" w:rsidRPr="00FD11F6" w14:paraId="060AC724" w14:textId="77777777" w:rsidTr="009D3CD7">
        <w:tc>
          <w:tcPr>
            <w:tcW w:w="4106" w:type="dxa"/>
          </w:tcPr>
          <w:p w14:paraId="1FFE4FAD" w14:textId="6DA3B6E7" w:rsidR="00FD11F6" w:rsidRPr="00C71E20" w:rsidRDefault="00C71E20" w:rsidP="00FD11F6">
            <w:pPr>
              <w:rPr>
                <w:rFonts w:ascii="Arial" w:hAnsi="Arial" w:cs="Arial"/>
                <w:color w:val="000000" w:themeColor="text1"/>
              </w:rPr>
            </w:pPr>
            <w:r w:rsidRPr="00C71E20">
              <w:rPr>
                <w:rFonts w:ascii="Arial" w:hAnsi="Arial" w:cs="Arial"/>
                <w:color w:val="000000" w:themeColor="text1"/>
              </w:rPr>
              <w:t>Mr B Eso</w:t>
            </w:r>
          </w:p>
        </w:tc>
        <w:tc>
          <w:tcPr>
            <w:tcW w:w="2977" w:type="dxa"/>
          </w:tcPr>
          <w:p w14:paraId="7A435F02" w14:textId="77777777" w:rsidR="00FD11F6" w:rsidRPr="00FD11F6" w:rsidRDefault="00FD11F6" w:rsidP="00FD11F6">
            <w:pPr>
              <w:rPr>
                <w:rFonts w:ascii="Arial" w:hAnsi="Arial" w:cs="Arial"/>
              </w:rPr>
            </w:pPr>
            <w:r w:rsidRPr="00FD11F6">
              <w:rPr>
                <w:rFonts w:ascii="Arial" w:hAnsi="Arial" w:cs="Arial"/>
              </w:rPr>
              <w:t>Safeguarding Lead Governor</w:t>
            </w:r>
          </w:p>
        </w:tc>
        <w:tc>
          <w:tcPr>
            <w:tcW w:w="1933" w:type="dxa"/>
          </w:tcPr>
          <w:p w14:paraId="05A0D4A7" w14:textId="31E4535F" w:rsidR="00FD11F6" w:rsidRPr="00FD11F6" w:rsidRDefault="00C71E20" w:rsidP="00FD11F6">
            <w:pPr>
              <w:rPr>
                <w:rFonts w:ascii="Arial" w:hAnsi="Arial" w:cs="Arial"/>
              </w:rPr>
            </w:pPr>
            <w:r>
              <w:rPr>
                <w:rFonts w:ascii="Arial" w:hAnsi="Arial" w:cs="Arial"/>
              </w:rPr>
              <w:t>b.eso@holytrinity.manchester.sch.uk</w:t>
            </w:r>
          </w:p>
        </w:tc>
      </w:tr>
    </w:tbl>
    <w:p w14:paraId="66865398" w14:textId="77777777" w:rsidR="00FD11F6" w:rsidRPr="00FD11F6" w:rsidRDefault="00FD11F6" w:rsidP="00FD11F6">
      <w:r w:rsidRPr="00FD11F6">
        <w:rPr>
          <w:rFonts w:ascii="Arial" w:hAnsi="Arial" w:cs="Arial"/>
          <w:noProof/>
          <w:sz w:val="24"/>
          <w:szCs w:val="24"/>
          <w:lang w:eastAsia="en-GB"/>
        </w:rPr>
        <w:lastRenderedPageBreak/>
        <mc:AlternateContent>
          <mc:Choice Requires="wps">
            <w:drawing>
              <wp:anchor distT="45720" distB="45720" distL="114300" distR="114300" simplePos="0" relativeHeight="251660288" behindDoc="0" locked="0" layoutInCell="1" allowOverlap="1" wp14:anchorId="6BB2D828" wp14:editId="76AF96B0">
                <wp:simplePos x="0" y="0"/>
                <wp:positionH relativeFrom="margin">
                  <wp:posOffset>85725</wp:posOffset>
                </wp:positionH>
                <wp:positionV relativeFrom="paragraph">
                  <wp:posOffset>0</wp:posOffset>
                </wp:positionV>
                <wp:extent cx="5715000" cy="85153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515350"/>
                        </a:xfrm>
                        <a:prstGeom prst="rect">
                          <a:avLst/>
                        </a:prstGeom>
                        <a:solidFill>
                          <a:srgbClr val="FFFFFF"/>
                        </a:solidFill>
                        <a:ln w="9525">
                          <a:solidFill>
                            <a:srgbClr val="000000"/>
                          </a:solidFill>
                          <a:miter lim="800000"/>
                          <a:headEnd/>
                          <a:tailEnd/>
                        </a:ln>
                      </wps:spPr>
                      <wps:txbx>
                        <w:txbxContent>
                          <w:p w14:paraId="71E70EC8" w14:textId="77777777" w:rsidR="00FD11F6" w:rsidRPr="00115B57" w:rsidRDefault="00FD11F6" w:rsidP="005F000E">
                            <w:pPr>
                              <w:jc w:val="both"/>
                              <w:rPr>
                                <w:rFonts w:ascii="Arial" w:hAnsi="Arial" w:cs="Arial"/>
                                <w:b/>
                              </w:rPr>
                            </w:pPr>
                            <w:r w:rsidRPr="00115B57">
                              <w:rPr>
                                <w:rFonts w:ascii="Arial" w:hAnsi="Arial" w:cs="Arial"/>
                                <w:b/>
                              </w:rPr>
                              <w:t>CHILD PROTECTION AND SAFEGUARDING PROCEDURE</w:t>
                            </w:r>
                          </w:p>
                          <w:p w14:paraId="482EF84E" w14:textId="6085CE43" w:rsidR="00FD11F6" w:rsidRDefault="00FD11F6" w:rsidP="005F000E">
                            <w:pPr>
                              <w:jc w:val="both"/>
                              <w:rPr>
                                <w:rFonts w:ascii="Arial" w:hAnsi="Arial" w:cs="Arial"/>
                              </w:rPr>
                            </w:pPr>
                            <w:r w:rsidRPr="001E6EBC">
                              <w:rPr>
                                <w:rFonts w:ascii="Arial" w:hAnsi="Arial" w:cs="Arial"/>
                              </w:rPr>
                              <w:t>Our procedure if there is a concern about child welfare or safeguarding is:</w:t>
                            </w:r>
                          </w:p>
                          <w:p w14:paraId="0846C845" w14:textId="77777777" w:rsidR="00C71E20" w:rsidRDefault="00C71E20" w:rsidP="005F000E">
                            <w:pPr>
                              <w:jc w:val="both"/>
                              <w:rPr>
                                <w:rFonts w:ascii="Arial" w:hAnsi="Arial" w:cs="Arial"/>
                              </w:rPr>
                            </w:pPr>
                          </w:p>
                          <w:p w14:paraId="0D4B7317" w14:textId="05085E24" w:rsidR="00C71E20" w:rsidRDefault="00C71E20" w:rsidP="005F000E">
                            <w:pPr>
                              <w:jc w:val="both"/>
                              <w:rPr>
                                <w:rFonts w:ascii="Arial" w:hAnsi="Arial" w:cs="Arial"/>
                              </w:rPr>
                            </w:pPr>
                            <w:r w:rsidRPr="00C71E20">
                              <w:rPr>
                                <w:noProof/>
                              </w:rPr>
                              <w:drawing>
                                <wp:inline distT="0" distB="0" distL="0" distR="0" wp14:anchorId="7E7CEF0F" wp14:editId="0A3FEB05">
                                  <wp:extent cx="5276850" cy="4667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4667250"/>
                                          </a:xfrm>
                                          <a:prstGeom prst="rect">
                                            <a:avLst/>
                                          </a:prstGeom>
                                          <a:noFill/>
                                          <a:ln>
                                            <a:noFill/>
                                          </a:ln>
                                        </pic:spPr>
                                      </pic:pic>
                                    </a:graphicData>
                                  </a:graphic>
                                </wp:inline>
                              </w:drawing>
                            </w:r>
                          </w:p>
                          <w:p w14:paraId="4A2A70D5" w14:textId="4934C424" w:rsidR="00C71E20" w:rsidRDefault="00C71E20" w:rsidP="005F000E">
                            <w:pPr>
                              <w:jc w:val="both"/>
                              <w:rPr>
                                <w:rFonts w:ascii="Arial" w:hAnsi="Arial" w:cs="Arial"/>
                              </w:rPr>
                            </w:pPr>
                          </w:p>
                          <w:p w14:paraId="085569A1" w14:textId="4FC20314" w:rsidR="00C71E20" w:rsidRDefault="00C71E20" w:rsidP="005F000E">
                            <w:pPr>
                              <w:jc w:val="both"/>
                              <w:rPr>
                                <w:rFonts w:ascii="Arial" w:hAnsi="Arial" w:cs="Arial"/>
                              </w:rPr>
                            </w:pPr>
                          </w:p>
                          <w:p w14:paraId="7A1EE242" w14:textId="77777777" w:rsidR="00FD11F6" w:rsidRPr="00A20489" w:rsidRDefault="00FD11F6" w:rsidP="005F000E">
                            <w:pPr>
                              <w:jc w:val="both"/>
                              <w:rPr>
                                <w:rFonts w:ascii="Arial" w:hAnsi="Arial" w:cs="Arial"/>
                              </w:rPr>
                            </w:pPr>
                            <w:r w:rsidRPr="00A20489">
                              <w:rPr>
                                <w:rFonts w:ascii="Arial" w:hAnsi="Arial" w:cs="Arial"/>
                              </w:rPr>
                              <w:t>Children’s Services Advice &amp; Guidance Helpline/Referrals: 0161 234 5001</w:t>
                            </w:r>
                          </w:p>
                          <w:p w14:paraId="0DDAECA6" w14:textId="77777777" w:rsidR="00FD11F6" w:rsidRPr="001E6EBC" w:rsidRDefault="00FD11F6" w:rsidP="005F000E">
                            <w:pPr>
                              <w:jc w:val="both"/>
                              <w:rPr>
                                <w:rFonts w:ascii="Arial" w:hAnsi="Arial" w:cs="Arial"/>
                              </w:rPr>
                            </w:pPr>
                            <w:r w:rsidRPr="001E6EBC">
                              <w:rPr>
                                <w:rFonts w:ascii="Arial" w:hAnsi="Arial" w:cs="Arial"/>
                              </w:rPr>
                              <w:t xml:space="preserve">Early Help Hubs: North 0161 234 1973, Central 0161 234 1975, South 0161 234 1977 </w:t>
                            </w:r>
                          </w:p>
                          <w:p w14:paraId="22B55AB9" w14:textId="77777777" w:rsidR="00FD11F6" w:rsidRPr="001E6EBC" w:rsidRDefault="00FD11F6" w:rsidP="005F000E">
                            <w:pPr>
                              <w:jc w:val="both"/>
                              <w:rPr>
                                <w:rFonts w:ascii="Arial" w:hAnsi="Arial" w:cs="Arial"/>
                              </w:rPr>
                            </w:pPr>
                            <w:r w:rsidRPr="001E6EBC">
                              <w:rPr>
                                <w:rFonts w:ascii="Arial" w:hAnsi="Arial" w:cs="Arial"/>
                              </w:rPr>
                              <w:t xml:space="preserve">National Society for the Prevention of Cruelty to Children (NSPCC): 0808 800 5000 </w:t>
                            </w:r>
                          </w:p>
                          <w:p w14:paraId="22662A73" w14:textId="70C094C0" w:rsidR="00FD11F6" w:rsidRPr="001E6EBC" w:rsidRDefault="00FD11F6" w:rsidP="005F000E">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2D828" id="_x0000_t202" coordsize="21600,21600" o:spt="202" path="m,l,21600r21600,l21600,xe">
                <v:stroke joinstyle="miter"/>
                <v:path gradientshapeok="t" o:connecttype="rect"/>
              </v:shapetype>
              <v:shape id="Text Box 2" o:spid="_x0000_s1026" type="#_x0000_t202" style="position:absolute;margin-left:6.75pt;margin-top:0;width:450pt;height:67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">
                <v:textbox>
                  <w:txbxContent>
                    <w:p w14:paraId="71E70EC8" w14:textId="77777777" w:rsidR="00FD11F6" w:rsidRPr="00115B57" w:rsidRDefault="00FD11F6" w:rsidP="005F000E">
                      <w:pPr>
                        <w:jc w:val="both"/>
                        <w:rPr>
                          <w:rFonts w:ascii="Arial" w:hAnsi="Arial" w:cs="Arial"/>
                          <w:b/>
                        </w:rPr>
                      </w:pPr>
                      <w:r w:rsidRPr="00115B57">
                        <w:rPr>
                          <w:rFonts w:ascii="Arial" w:hAnsi="Arial" w:cs="Arial"/>
                          <w:b/>
                        </w:rPr>
                        <w:t>CHILD PROTECTION AND SAFEGUARDING PROCEDURE</w:t>
                      </w:r>
                    </w:p>
                    <w:p w14:paraId="482EF84E" w14:textId="6085CE43" w:rsidR="00FD11F6" w:rsidRDefault="00FD11F6" w:rsidP="005F000E">
                      <w:pPr>
                        <w:jc w:val="both"/>
                        <w:rPr>
                          <w:rFonts w:ascii="Arial" w:hAnsi="Arial" w:cs="Arial"/>
                        </w:rPr>
                      </w:pPr>
                      <w:r w:rsidRPr="001E6EBC">
                        <w:rPr>
                          <w:rFonts w:ascii="Arial" w:hAnsi="Arial" w:cs="Arial"/>
                        </w:rPr>
                        <w:t>Our procedure if there is a concern about child welfare or safeguarding is:</w:t>
                      </w:r>
                    </w:p>
                    <w:p w14:paraId="0846C845" w14:textId="77777777" w:rsidR="00C71E20" w:rsidRDefault="00C71E20" w:rsidP="005F000E">
                      <w:pPr>
                        <w:jc w:val="both"/>
                        <w:rPr>
                          <w:rFonts w:ascii="Arial" w:hAnsi="Arial" w:cs="Arial"/>
                        </w:rPr>
                      </w:pPr>
                    </w:p>
                    <w:p w14:paraId="0D4B7317" w14:textId="05085E24" w:rsidR="00C71E20" w:rsidRDefault="00C71E20" w:rsidP="005F000E">
                      <w:pPr>
                        <w:jc w:val="both"/>
                        <w:rPr>
                          <w:rFonts w:ascii="Arial" w:hAnsi="Arial" w:cs="Arial"/>
                        </w:rPr>
                      </w:pPr>
                      <w:r w:rsidRPr="00C71E20">
                        <w:rPr>
                          <w:noProof/>
                        </w:rPr>
                        <w:drawing>
                          <wp:inline distT="0" distB="0" distL="0" distR="0" wp14:anchorId="7E7CEF0F" wp14:editId="0A3FEB05">
                            <wp:extent cx="5276850" cy="4667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4667250"/>
                                    </a:xfrm>
                                    <a:prstGeom prst="rect">
                                      <a:avLst/>
                                    </a:prstGeom>
                                    <a:noFill/>
                                    <a:ln>
                                      <a:noFill/>
                                    </a:ln>
                                  </pic:spPr>
                                </pic:pic>
                              </a:graphicData>
                            </a:graphic>
                          </wp:inline>
                        </w:drawing>
                      </w:r>
                    </w:p>
                    <w:p w14:paraId="4A2A70D5" w14:textId="4934C424" w:rsidR="00C71E20" w:rsidRDefault="00C71E20" w:rsidP="005F000E">
                      <w:pPr>
                        <w:jc w:val="both"/>
                        <w:rPr>
                          <w:rFonts w:ascii="Arial" w:hAnsi="Arial" w:cs="Arial"/>
                        </w:rPr>
                      </w:pPr>
                    </w:p>
                    <w:p w14:paraId="085569A1" w14:textId="4FC20314" w:rsidR="00C71E20" w:rsidRDefault="00C71E20" w:rsidP="005F000E">
                      <w:pPr>
                        <w:jc w:val="both"/>
                        <w:rPr>
                          <w:rFonts w:ascii="Arial" w:hAnsi="Arial" w:cs="Arial"/>
                        </w:rPr>
                      </w:pPr>
                    </w:p>
                    <w:p w14:paraId="7A1EE242" w14:textId="77777777" w:rsidR="00FD11F6" w:rsidRPr="00A20489" w:rsidRDefault="00FD11F6" w:rsidP="005F000E">
                      <w:pPr>
                        <w:jc w:val="both"/>
                        <w:rPr>
                          <w:rFonts w:ascii="Arial" w:hAnsi="Arial" w:cs="Arial"/>
                        </w:rPr>
                      </w:pPr>
                      <w:r w:rsidRPr="00A20489">
                        <w:rPr>
                          <w:rFonts w:ascii="Arial" w:hAnsi="Arial" w:cs="Arial"/>
                        </w:rPr>
                        <w:t>Children’s Services Advice &amp; Guidance Helpline/Referrals: 0161 234 5001</w:t>
                      </w:r>
                    </w:p>
                    <w:p w14:paraId="0DDAECA6" w14:textId="77777777" w:rsidR="00FD11F6" w:rsidRPr="001E6EBC" w:rsidRDefault="00FD11F6" w:rsidP="005F000E">
                      <w:pPr>
                        <w:jc w:val="both"/>
                        <w:rPr>
                          <w:rFonts w:ascii="Arial" w:hAnsi="Arial" w:cs="Arial"/>
                        </w:rPr>
                      </w:pPr>
                      <w:r w:rsidRPr="001E6EBC">
                        <w:rPr>
                          <w:rFonts w:ascii="Arial" w:hAnsi="Arial" w:cs="Arial"/>
                        </w:rPr>
                        <w:t xml:space="preserve">Early Help Hubs: North 0161 234 1973, Central 0161 234 1975, South 0161 234 1977 </w:t>
                      </w:r>
                    </w:p>
                    <w:p w14:paraId="22B55AB9" w14:textId="77777777" w:rsidR="00FD11F6" w:rsidRPr="001E6EBC" w:rsidRDefault="00FD11F6" w:rsidP="005F000E">
                      <w:pPr>
                        <w:jc w:val="both"/>
                        <w:rPr>
                          <w:rFonts w:ascii="Arial" w:hAnsi="Arial" w:cs="Arial"/>
                        </w:rPr>
                      </w:pPr>
                      <w:r w:rsidRPr="001E6EBC">
                        <w:rPr>
                          <w:rFonts w:ascii="Arial" w:hAnsi="Arial" w:cs="Arial"/>
                        </w:rPr>
                        <w:t xml:space="preserve">National Society for the Prevention of Cruelty to Children (NSPCC): 0808 800 5000 </w:t>
                      </w:r>
                    </w:p>
                    <w:p w14:paraId="22662A73" w14:textId="70C094C0" w:rsidR="00FD11F6" w:rsidRPr="001E6EBC" w:rsidRDefault="00FD11F6" w:rsidP="005F000E">
                      <w:pPr>
                        <w:jc w:val="both"/>
                      </w:pPr>
                    </w:p>
                  </w:txbxContent>
                </v:textbox>
                <w10:wrap type="square" anchorx="margin"/>
              </v:shape>
            </w:pict>
          </mc:Fallback>
        </mc:AlternateContent>
      </w:r>
    </w:p>
    <w:p w14:paraId="593472A7" w14:textId="77777777" w:rsidR="00FD11F6" w:rsidRPr="00FD11F6" w:rsidRDefault="00FD11F6" w:rsidP="00FD11F6">
      <w:pPr>
        <w:jc w:val="center"/>
        <w:rPr>
          <w:rFonts w:ascii="Arial" w:hAnsi="Arial" w:cs="Arial"/>
          <w:b/>
          <w:bCs/>
          <w:sz w:val="24"/>
          <w:szCs w:val="24"/>
        </w:rPr>
      </w:pPr>
      <w:r w:rsidRPr="00FD11F6">
        <w:rPr>
          <w:rFonts w:ascii="Arial" w:hAnsi="Arial" w:cs="Arial"/>
          <w:noProof/>
          <w:sz w:val="24"/>
          <w:szCs w:val="24"/>
          <w:lang w:eastAsia="en-GB"/>
        </w:rPr>
        <w:lastRenderedPageBreak/>
        <mc:AlternateContent>
          <mc:Choice Requires="wps">
            <w:drawing>
              <wp:anchor distT="45720" distB="45720" distL="114300" distR="114300" simplePos="0" relativeHeight="251661312" behindDoc="0" locked="0" layoutInCell="1" allowOverlap="1" wp14:anchorId="004882D8" wp14:editId="78D05B27">
                <wp:simplePos x="0" y="0"/>
                <wp:positionH relativeFrom="margin">
                  <wp:posOffset>0</wp:posOffset>
                </wp:positionH>
                <wp:positionV relativeFrom="paragraph">
                  <wp:posOffset>335280</wp:posOffset>
                </wp:positionV>
                <wp:extent cx="5715000" cy="1404620"/>
                <wp:effectExtent l="0" t="0" r="19050" b="203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E2EBCDA" w14:textId="7BE47E6B" w:rsidR="00FD11F6" w:rsidRPr="00C6469A" w:rsidRDefault="00FD11F6" w:rsidP="005F000E">
                            <w:pPr>
                              <w:jc w:val="both"/>
                              <w:rPr>
                                <w:rFonts w:ascii="Arial" w:hAnsi="Arial" w:cs="Arial"/>
                                <w:b/>
                              </w:rPr>
                            </w:pPr>
                            <w:r w:rsidRPr="00115B57">
                              <w:rPr>
                                <w:rFonts w:ascii="Arial" w:hAnsi="Arial" w:cs="Arial"/>
                                <w:b/>
                              </w:rPr>
                              <w:t xml:space="preserve">MANAGING </w:t>
                            </w:r>
                            <w:r>
                              <w:rPr>
                                <w:rFonts w:ascii="Arial" w:hAnsi="Arial" w:cs="Arial"/>
                                <w:b/>
                              </w:rPr>
                              <w:t xml:space="preserve">LOW LEVEL &amp; </w:t>
                            </w:r>
                            <w:r w:rsidRPr="00115B57">
                              <w:rPr>
                                <w:rFonts w:ascii="Arial" w:hAnsi="Arial" w:cs="Arial"/>
                                <w:b/>
                              </w:rPr>
                              <w:t xml:space="preserve">ALLEGATIONS PROCEDURE </w:t>
                            </w:r>
                          </w:p>
                          <w:p w14:paraId="6517E953" w14:textId="77777777" w:rsidR="00FD11F6" w:rsidRPr="009E0DB8" w:rsidRDefault="00FD11F6" w:rsidP="005F000E">
                            <w:pPr>
                              <w:jc w:val="both"/>
                              <w:rPr>
                                <w:rFonts w:ascii="Arial" w:hAnsi="Arial" w:cs="Arial"/>
                                <w:bCs/>
                                <w:i/>
                                <w:iCs/>
                              </w:rPr>
                            </w:pPr>
                            <w:r>
                              <w:rPr>
                                <w:rFonts w:ascii="Arial" w:hAnsi="Arial" w:cs="Arial"/>
                                <w:bCs/>
                                <w:i/>
                                <w:iCs/>
                              </w:rPr>
                              <w:t>ALLEGATIONS THAT MAY MEET THE HARM THRESHOLD</w:t>
                            </w:r>
                          </w:p>
                          <w:p w14:paraId="78651AA1" w14:textId="77777777" w:rsidR="00D2267D" w:rsidRDefault="00FD11F6" w:rsidP="00D2267D">
                            <w:pPr>
                              <w:jc w:val="both"/>
                              <w:rPr>
                                <w:rFonts w:ascii="Arial" w:eastAsia="Times New Roman" w:hAnsi="Arial" w:cs="Arial"/>
                                <w:color w:val="222222"/>
                                <w:lang w:eastAsia="en-GB"/>
                              </w:rPr>
                            </w:pPr>
                            <w:r w:rsidRPr="001E6EBC">
                              <w:rPr>
                                <w:rFonts w:ascii="Arial" w:hAnsi="Arial" w:cs="Arial"/>
                              </w:rPr>
                              <w:t xml:space="preserve">Our procedure if there is </w:t>
                            </w:r>
                            <w:r>
                              <w:rPr>
                                <w:rFonts w:ascii="Arial" w:hAnsi="Arial" w:cs="Arial"/>
                              </w:rPr>
                              <w:t>an allegation that an adult working or volunteering with children has harmed a child or that a child is at risk from an adult working or volunteering with children is</w:t>
                            </w:r>
                            <w:r w:rsidR="00D2267D">
                              <w:rPr>
                                <w:rFonts w:ascii="Arial" w:hAnsi="Arial" w:cs="Arial"/>
                              </w:rPr>
                              <w:t xml:space="preserve"> as follows and is </w:t>
                            </w:r>
                            <w:r w:rsidR="00D2267D" w:rsidRPr="00D2267D">
                              <w:rPr>
                                <w:rFonts w:ascii="Arial" w:eastAsia="Times New Roman" w:hAnsi="Arial" w:cs="Arial"/>
                                <w:color w:val="222222"/>
                                <w:lang w:eastAsia="en-GB"/>
                              </w:rPr>
                              <w:t>based on concerns that do not meet the harm threshold in part 4 of Keeping Children Safe in Education. </w:t>
                            </w:r>
                          </w:p>
                          <w:p w14:paraId="18659825" w14:textId="21ACAC92" w:rsidR="00D2267D" w:rsidRPr="00D2267D" w:rsidRDefault="00D2267D" w:rsidP="00D2267D">
                            <w:pPr>
                              <w:jc w:val="both"/>
                              <w:rPr>
                                <w:rFonts w:ascii="Arial" w:eastAsia="Times New Roman" w:hAnsi="Arial" w:cs="Arial"/>
                                <w:color w:val="222222"/>
                                <w:lang w:eastAsia="en-GB"/>
                              </w:rPr>
                            </w:pPr>
                            <w:r w:rsidRPr="00D2267D">
                              <w:rPr>
                                <w:rFonts w:ascii="Arial" w:eastAsia="Times New Roman" w:hAnsi="Arial" w:cs="Arial"/>
                                <w:b/>
                                <w:bCs/>
                                <w:color w:val="222222"/>
                                <w:lang w:eastAsia="en-GB"/>
                              </w:rPr>
                              <w:t>This applies to all concerns (including allegations) about members of staff, including supply teachers, volunteers and contractors,</w:t>
                            </w:r>
                          </w:p>
                          <w:p w14:paraId="37DB5D37" w14:textId="3E43115B" w:rsidR="00D2267D" w:rsidRPr="00D2267D" w:rsidRDefault="00D2267D" w:rsidP="00D2267D">
                            <w:pPr>
                              <w:shd w:val="clear" w:color="auto" w:fill="FFFFFF"/>
                              <w:spacing w:line="257" w:lineRule="atLeast"/>
                              <w:rPr>
                                <w:rFonts w:ascii="Arial" w:eastAsia="Times New Roman" w:hAnsi="Arial" w:cs="Arial"/>
                                <w:i/>
                                <w:iCs/>
                                <w:color w:val="222222"/>
                                <w:lang w:eastAsia="en-GB"/>
                              </w:rPr>
                            </w:pPr>
                            <w:r w:rsidRPr="00D2267D">
                              <w:rPr>
                                <w:rFonts w:ascii="Arial" w:eastAsia="Times New Roman" w:hAnsi="Arial" w:cs="Arial"/>
                                <w:i/>
                                <w:iCs/>
                                <w:color w:val="222222"/>
                                <w:lang w:eastAsia="en-GB"/>
                              </w:rPr>
                              <w:t>Definition of Low-Level Concerns The term ‘Low-Level’ concern is any concern – no matter how small – that an adult working in or on behalf of the school may have acted in a way that:</w:t>
                            </w:r>
                          </w:p>
                          <w:p w14:paraId="4421F59A" w14:textId="75668E66" w:rsidR="00D2267D" w:rsidRPr="00D2267D" w:rsidRDefault="00D2267D" w:rsidP="00D2267D">
                            <w:pPr>
                              <w:shd w:val="clear" w:color="auto" w:fill="FFFFFF"/>
                              <w:spacing w:line="257" w:lineRule="atLeast"/>
                              <w:rPr>
                                <w:rFonts w:ascii="Arial" w:eastAsia="Times New Roman" w:hAnsi="Arial" w:cs="Arial"/>
                                <w:i/>
                                <w:iCs/>
                                <w:color w:val="222222"/>
                                <w:lang w:eastAsia="en-GB"/>
                              </w:rPr>
                            </w:pPr>
                            <w:r w:rsidRPr="00D2267D">
                              <w:rPr>
                                <w:rFonts w:ascii="Arial" w:eastAsia="Times New Roman" w:hAnsi="Arial" w:cs="Arial"/>
                                <w:i/>
                                <w:iCs/>
                                <w:color w:val="222222"/>
                                <w:lang w:eastAsia="en-GB"/>
                              </w:rPr>
                              <w:t>Is inconsistent with the staff code of conduct, including inappropriate conduct outside of work, and does not meet the allegations threshold or is otherwise not considered serious enough to consider a referral to the designated officer at the local authority</w:t>
                            </w:r>
                          </w:p>
                          <w:p w14:paraId="65D7E198" w14:textId="1C36D2B7" w:rsidR="00D2267D" w:rsidRPr="00D2267D" w:rsidRDefault="00D2267D" w:rsidP="00D2267D">
                            <w:pPr>
                              <w:shd w:val="clear" w:color="auto" w:fill="FFFFFF"/>
                              <w:spacing w:line="257" w:lineRule="atLeast"/>
                              <w:rPr>
                                <w:rFonts w:ascii="Arial" w:eastAsia="Times New Roman" w:hAnsi="Arial" w:cs="Arial"/>
                                <w:color w:val="222222"/>
                                <w:lang w:eastAsia="en-GB"/>
                              </w:rPr>
                            </w:pPr>
                            <w:r w:rsidRPr="00D2267D">
                              <w:rPr>
                                <w:rFonts w:ascii="Arial" w:eastAsia="Times New Roman" w:hAnsi="Arial" w:cs="Arial"/>
                                <w:color w:val="222222"/>
                                <w:lang w:eastAsia="en-GB"/>
                              </w:rPr>
                              <w:t>Examples of such behaviour could include, but are not limited to:</w:t>
                            </w:r>
                          </w:p>
                          <w:p w14:paraId="25F67D74" w14:textId="1877D286"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Being overly friendly with children</w:t>
                            </w:r>
                          </w:p>
                          <w:p w14:paraId="7C37A0EE" w14:textId="7C879886"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Having favourites</w:t>
                            </w:r>
                          </w:p>
                          <w:p w14:paraId="7D25C9D6" w14:textId="13D87A64"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Taking photographs of children on their mobile phone</w:t>
                            </w:r>
                          </w:p>
                          <w:p w14:paraId="2DBD0EDB" w14:textId="5A3A9F1E"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Engaging with a child on a one-to-one basis in a secluded area or behind a closed door</w:t>
                            </w:r>
                          </w:p>
                          <w:p w14:paraId="48EFA1A1" w14:textId="43E3B10D"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Using inappropriate sexualised, intimidating or offensive language.</w:t>
                            </w:r>
                          </w:p>
                          <w:p w14:paraId="2C186E90" w14:textId="13C1F4CB"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Shouting at and shaming a child in a way to assert power.  </w:t>
                            </w:r>
                          </w:p>
                          <w:p w14:paraId="40565252" w14:textId="77777777" w:rsidR="00D2267D" w:rsidRPr="00D2267D" w:rsidRDefault="00D2267D" w:rsidP="00D2267D">
                            <w:pPr>
                              <w:shd w:val="clear" w:color="auto" w:fill="FFFFFF"/>
                              <w:spacing w:line="257" w:lineRule="atLeast"/>
                              <w:ind w:left="2160"/>
                              <w:rPr>
                                <w:rFonts w:ascii="Arial" w:eastAsia="Times New Roman" w:hAnsi="Arial" w:cs="Arial"/>
                                <w:color w:val="222222"/>
                                <w:lang w:eastAsia="en-GB"/>
                              </w:rPr>
                            </w:pPr>
                          </w:p>
                          <w:p w14:paraId="183C8885" w14:textId="463DE1D3" w:rsidR="00D2267D" w:rsidRPr="00D2267D" w:rsidRDefault="00D2267D" w:rsidP="00D2267D">
                            <w:pPr>
                              <w:shd w:val="clear" w:color="auto" w:fill="FFFFFF"/>
                              <w:spacing w:line="257" w:lineRule="atLeast"/>
                              <w:rPr>
                                <w:rFonts w:ascii="Arial" w:eastAsia="Times New Roman" w:hAnsi="Arial" w:cs="Arial"/>
                                <w:color w:val="222222"/>
                                <w:lang w:eastAsia="en-GB"/>
                              </w:rPr>
                            </w:pPr>
                            <w:r w:rsidRPr="00D2267D">
                              <w:rPr>
                                <w:rFonts w:ascii="Arial" w:eastAsia="Times New Roman" w:hAnsi="Arial" w:cs="Arial"/>
                                <w:color w:val="222222"/>
                                <w:lang w:eastAsia="en-GB"/>
                              </w:rPr>
                              <w:t>Holy Trinity recognises the importance of creating a culture of openness, trust and transparency to encourage all staff to share low-level concerns so that they can be addressed appropriately.</w:t>
                            </w:r>
                          </w:p>
                          <w:p w14:paraId="654E181A" w14:textId="6823FB8D" w:rsidR="00D2267D" w:rsidRDefault="00D2267D" w:rsidP="00D2267D">
                            <w:pPr>
                              <w:shd w:val="clear" w:color="auto" w:fill="FFFFFF"/>
                              <w:spacing w:line="257" w:lineRule="atLeast"/>
                              <w:rPr>
                                <w:rFonts w:ascii="Arial" w:eastAsia="Times New Roman" w:hAnsi="Arial" w:cs="Arial"/>
                                <w:b/>
                                <w:bCs/>
                                <w:color w:val="222222"/>
                                <w:lang w:eastAsia="en-GB"/>
                              </w:rPr>
                            </w:pPr>
                            <w:r w:rsidRPr="00D2267D">
                              <w:rPr>
                                <w:rFonts w:ascii="Arial" w:eastAsia="Times New Roman" w:hAnsi="Arial" w:cs="Arial"/>
                                <w:color w:val="222222"/>
                                <w:lang w:eastAsia="en-GB"/>
                              </w:rPr>
                              <w:t>All reports of low</w:t>
                            </w:r>
                            <w:r>
                              <w:rPr>
                                <w:rFonts w:ascii="Arial" w:eastAsia="Times New Roman" w:hAnsi="Arial" w:cs="Arial"/>
                                <w:color w:val="222222"/>
                                <w:lang w:eastAsia="en-GB"/>
                              </w:rPr>
                              <w:t>-</w:t>
                            </w:r>
                            <w:r w:rsidRPr="00D2267D">
                              <w:rPr>
                                <w:rFonts w:ascii="Arial" w:eastAsia="Times New Roman" w:hAnsi="Arial" w:cs="Arial"/>
                                <w:color w:val="222222"/>
                                <w:lang w:eastAsia="en-GB"/>
                              </w:rPr>
                              <w:t>level concerns need to be taken to the</w:t>
                            </w:r>
                            <w:r w:rsidRPr="00D2267D">
                              <w:rPr>
                                <w:rFonts w:ascii="Arial" w:eastAsia="Times New Roman" w:hAnsi="Arial" w:cs="Arial"/>
                                <w:b/>
                                <w:bCs/>
                                <w:color w:val="222222"/>
                                <w:lang w:eastAsia="en-GB"/>
                              </w:rPr>
                              <w:t> Head Teacher as soon as possible.</w:t>
                            </w:r>
                          </w:p>
                          <w:p w14:paraId="09531D62" w14:textId="4DDA524D" w:rsidR="00D2267D" w:rsidRPr="00D2267D" w:rsidRDefault="00D2267D" w:rsidP="00D2267D">
                            <w:pPr>
                              <w:shd w:val="clear" w:color="auto" w:fill="FFFFFF"/>
                              <w:spacing w:line="257" w:lineRule="atLeast"/>
                              <w:rPr>
                                <w:rFonts w:ascii="Arial" w:eastAsia="Times New Roman" w:hAnsi="Arial" w:cs="Arial"/>
                                <w:color w:val="222222"/>
                                <w:lang w:eastAsia="en-GB"/>
                              </w:rPr>
                            </w:pPr>
                            <w:r w:rsidRPr="00D2267D">
                              <w:rPr>
                                <w:rFonts w:ascii="Arial" w:eastAsia="Times New Roman" w:hAnsi="Arial" w:cs="Arial"/>
                                <w:color w:val="222222"/>
                                <w:lang w:eastAsia="en-GB"/>
                              </w:rPr>
                              <w:t>If the concern involves the Head Teacher, the report needs to go directly to the </w:t>
                            </w:r>
                            <w:r w:rsidRPr="00D2267D">
                              <w:rPr>
                                <w:rFonts w:ascii="Arial" w:eastAsia="Times New Roman" w:hAnsi="Arial" w:cs="Arial"/>
                                <w:b/>
                                <w:bCs/>
                                <w:color w:val="222222"/>
                                <w:lang w:eastAsia="en-GB"/>
                              </w:rPr>
                              <w:t>chair of governors </w:t>
                            </w:r>
                            <w:r w:rsidRPr="00D2267D">
                              <w:rPr>
                                <w:rFonts w:ascii="Arial" w:eastAsia="Times New Roman" w:hAnsi="Arial" w:cs="Arial"/>
                                <w:color w:val="222222"/>
                                <w:lang w:eastAsia="en-GB"/>
                              </w:rPr>
                              <w:t>who is currently</w:t>
                            </w:r>
                            <w:r w:rsidRPr="00D2267D">
                              <w:rPr>
                                <w:rFonts w:ascii="Arial" w:eastAsia="Times New Roman" w:hAnsi="Arial" w:cs="Arial"/>
                                <w:b/>
                                <w:bCs/>
                                <w:color w:val="222222"/>
                                <w:lang w:eastAsia="en-GB"/>
                              </w:rPr>
                              <w:t> </w:t>
                            </w:r>
                            <w:r w:rsidR="00C52DF6" w:rsidRPr="00D2267D" w:rsidDel="00C52DF6">
                              <w:rPr>
                                <w:rFonts w:ascii="Arial" w:eastAsia="Times New Roman" w:hAnsi="Arial" w:cs="Arial"/>
                                <w:b/>
                                <w:bCs/>
                                <w:color w:val="222222"/>
                                <w:lang w:eastAsia="en-GB"/>
                              </w:rPr>
                              <w:t xml:space="preserve"> </w:t>
                            </w:r>
                            <w:r w:rsidR="00C52DF6">
                              <w:rPr>
                                <w:rFonts w:ascii="Arial" w:eastAsia="Times New Roman" w:hAnsi="Arial" w:cs="Arial"/>
                                <w:b/>
                                <w:bCs/>
                                <w:color w:val="222222"/>
                                <w:lang w:eastAsia="en-GB"/>
                              </w:rPr>
                              <w:t>Bev Allford</w:t>
                            </w:r>
                            <w:r w:rsidRPr="00D2267D">
                              <w:rPr>
                                <w:rFonts w:ascii="Arial" w:eastAsia="Times New Roman" w:hAnsi="Arial" w:cs="Arial"/>
                                <w:color w:val="222222"/>
                                <w:lang w:eastAsia="en-GB"/>
                              </w:rPr>
                              <w:t xml:space="preserve">(all staff have access to </w:t>
                            </w:r>
                            <w:r>
                              <w:rPr>
                                <w:rFonts w:ascii="Arial" w:eastAsia="Times New Roman" w:hAnsi="Arial" w:cs="Arial"/>
                                <w:color w:val="222222"/>
                                <w:lang w:eastAsia="en-GB"/>
                              </w:rPr>
                              <w:t>t</w:t>
                            </w:r>
                            <w:r w:rsidRPr="00D2267D">
                              <w:rPr>
                                <w:rFonts w:ascii="Arial" w:eastAsia="Times New Roman" w:hAnsi="Arial" w:cs="Arial"/>
                                <w:color w:val="222222"/>
                                <w:lang w:eastAsia="en-GB"/>
                              </w:rPr>
                              <w:t>he details</w:t>
                            </w:r>
                            <w:r>
                              <w:rPr>
                                <w:rFonts w:ascii="Arial" w:eastAsia="Times New Roman" w:hAnsi="Arial" w:cs="Arial"/>
                                <w:color w:val="222222"/>
                                <w:lang w:eastAsia="en-GB"/>
                              </w:rPr>
                              <w:t xml:space="preserve"> </w:t>
                            </w:r>
                            <w:r w:rsidRPr="00D2267D">
                              <w:rPr>
                                <w:rFonts w:ascii="Arial" w:eastAsia="Times New Roman" w:hAnsi="Arial" w:cs="Arial"/>
                                <w:color w:val="222222"/>
                                <w:lang w:eastAsia="en-GB"/>
                              </w:rPr>
                              <w:t>(</w:t>
                            </w:r>
                            <w:hyperlink r:id="rId9" w:tgtFrame="_blank" w:history="1">
                              <w:r w:rsidRPr="00D2267D">
                                <w:rPr>
                                  <w:rFonts w:ascii="Arial" w:eastAsia="Times New Roman" w:hAnsi="Arial" w:cs="Arial"/>
                                  <w:color w:val="1155CC"/>
                                  <w:u w:val="single"/>
                                  <w:lang w:eastAsia="en-GB"/>
                                </w:rPr>
                                <w:t>chair@holytrinity.manchester.sch.uk</w:t>
                              </w:r>
                            </w:hyperlink>
                            <w:r w:rsidRPr="00D2267D">
                              <w:rPr>
                                <w:rFonts w:ascii="Arial" w:eastAsia="Times New Roman" w:hAnsi="Arial" w:cs="Arial"/>
                                <w:color w:val="222222"/>
                                <w:lang w:eastAsia="en-GB"/>
                              </w:rPr>
                              <w:t>)     </w:t>
                            </w:r>
                          </w:p>
                          <w:p w14:paraId="40856859" w14:textId="7F6F7810" w:rsidR="0047423D" w:rsidRDefault="0047423D" w:rsidP="005F000E">
                            <w:pPr>
                              <w:jc w:val="both"/>
                              <w:rPr>
                                <w:rFonts w:ascii="Arial" w:hAnsi="Arial" w:cs="Arial"/>
                              </w:rPr>
                            </w:pPr>
                          </w:p>
                          <w:p w14:paraId="725DFDC0" w14:textId="7C99BE63" w:rsidR="00D2267D" w:rsidRPr="00D2267D" w:rsidRDefault="00D2267D" w:rsidP="005F000E">
                            <w:pPr>
                              <w:jc w:val="both"/>
                              <w:rPr>
                                <w:rFonts w:ascii="Arial" w:hAnsi="Arial" w:cs="Arial"/>
                                <w:b/>
                                <w:bCs/>
                                <w:i/>
                                <w:iCs/>
                              </w:rPr>
                            </w:pPr>
                            <w:r w:rsidRPr="00D2267D">
                              <w:rPr>
                                <w:rFonts w:ascii="Arial" w:hAnsi="Arial" w:cs="Arial"/>
                                <w:b/>
                                <w:bCs/>
                                <w:i/>
                                <w:iCs/>
                              </w:rPr>
                              <w:t>Additional contact numbers:</w:t>
                            </w:r>
                          </w:p>
                          <w:p w14:paraId="49AC6AF2" w14:textId="77777777" w:rsidR="00FD11F6" w:rsidRPr="00A20489" w:rsidRDefault="00FD11F6" w:rsidP="005F000E">
                            <w:pPr>
                              <w:jc w:val="both"/>
                              <w:rPr>
                                <w:rFonts w:ascii="Arial" w:hAnsi="Arial" w:cs="Arial"/>
                              </w:rPr>
                            </w:pPr>
                            <w:r w:rsidRPr="00A20489">
                              <w:rPr>
                                <w:rFonts w:ascii="Arial" w:hAnsi="Arial" w:cs="Arial"/>
                              </w:rPr>
                              <w:t>LADO</w:t>
                            </w:r>
                            <w:r>
                              <w:rPr>
                                <w:rFonts w:ascii="Arial" w:hAnsi="Arial" w:cs="Arial"/>
                              </w:rPr>
                              <w:t xml:space="preserve">: </w:t>
                            </w:r>
                            <w:r w:rsidRPr="00A20489">
                              <w:rPr>
                                <w:rFonts w:ascii="Arial" w:hAnsi="Arial" w:cs="Arial"/>
                              </w:rPr>
                              <w:t>0161 234 1214</w:t>
                            </w:r>
                          </w:p>
                          <w:p w14:paraId="768FB15C" w14:textId="77777777" w:rsidR="00FD11F6" w:rsidRDefault="00FD11F6" w:rsidP="005F000E">
                            <w:pPr>
                              <w:jc w:val="both"/>
                              <w:rPr>
                                <w:rFonts w:ascii="Arial" w:hAnsi="Arial" w:cs="Arial"/>
                              </w:rPr>
                            </w:pPr>
                            <w:r>
                              <w:rPr>
                                <w:rFonts w:ascii="Arial" w:hAnsi="Arial" w:cs="Arial"/>
                              </w:rPr>
                              <w:t>NSPCC Whistleblowing Helpline: 08000 280 285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882D8" id="Text Box 3" o:spid="_x0000_s1027" type="#_x0000_t202" style="position:absolute;left:0;text-align:left;margin-left:0;margin-top:26.4pt;width:45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">
                <v:textbox style="mso-fit-shape-to-text:t">
                  <w:txbxContent>
                    <w:p w14:paraId="4E2EBCDA" w14:textId="7BE47E6B" w:rsidR="00FD11F6" w:rsidRPr="00C6469A" w:rsidRDefault="00FD11F6" w:rsidP="005F000E">
                      <w:pPr>
                        <w:jc w:val="both"/>
                        <w:rPr>
                          <w:rFonts w:ascii="Arial" w:hAnsi="Arial" w:cs="Arial"/>
                          <w:b/>
                        </w:rPr>
                      </w:pPr>
                      <w:r w:rsidRPr="00115B57">
                        <w:rPr>
                          <w:rFonts w:ascii="Arial" w:hAnsi="Arial" w:cs="Arial"/>
                          <w:b/>
                        </w:rPr>
                        <w:t xml:space="preserve">MANAGING </w:t>
                      </w:r>
                      <w:r>
                        <w:rPr>
                          <w:rFonts w:ascii="Arial" w:hAnsi="Arial" w:cs="Arial"/>
                          <w:b/>
                        </w:rPr>
                        <w:t xml:space="preserve">LOW LEVEL &amp; </w:t>
                      </w:r>
                      <w:r w:rsidRPr="00115B57">
                        <w:rPr>
                          <w:rFonts w:ascii="Arial" w:hAnsi="Arial" w:cs="Arial"/>
                          <w:b/>
                        </w:rPr>
                        <w:t xml:space="preserve">ALLEGATIONS PROCEDURE </w:t>
                      </w:r>
                    </w:p>
                    <w:p w14:paraId="6517E953" w14:textId="77777777" w:rsidR="00FD11F6" w:rsidRPr="009E0DB8" w:rsidRDefault="00FD11F6" w:rsidP="005F000E">
                      <w:pPr>
                        <w:jc w:val="both"/>
                        <w:rPr>
                          <w:rFonts w:ascii="Arial" w:hAnsi="Arial" w:cs="Arial"/>
                          <w:bCs/>
                          <w:i/>
                          <w:iCs/>
                        </w:rPr>
                      </w:pPr>
                      <w:r>
                        <w:rPr>
                          <w:rFonts w:ascii="Arial" w:hAnsi="Arial" w:cs="Arial"/>
                          <w:bCs/>
                          <w:i/>
                          <w:iCs/>
                        </w:rPr>
                        <w:t>ALLEGATIONS THAT MAY MEET THE HARM THRESHOLD</w:t>
                      </w:r>
                    </w:p>
                    <w:p w14:paraId="78651AA1" w14:textId="77777777" w:rsidR="00D2267D" w:rsidRDefault="00FD11F6" w:rsidP="00D2267D">
                      <w:pPr>
                        <w:jc w:val="both"/>
                        <w:rPr>
                          <w:rFonts w:ascii="Arial" w:eastAsia="Times New Roman" w:hAnsi="Arial" w:cs="Arial"/>
                          <w:color w:val="222222"/>
                          <w:lang w:eastAsia="en-GB"/>
                        </w:rPr>
                      </w:pPr>
                      <w:r w:rsidRPr="001E6EBC">
                        <w:rPr>
                          <w:rFonts w:ascii="Arial" w:hAnsi="Arial" w:cs="Arial"/>
                        </w:rPr>
                        <w:t xml:space="preserve">Our procedure if there is </w:t>
                      </w:r>
                      <w:r>
                        <w:rPr>
                          <w:rFonts w:ascii="Arial" w:hAnsi="Arial" w:cs="Arial"/>
                        </w:rPr>
                        <w:t>an allegation that an adult working or volunteering with children has harmed a child or that a child is at risk from an adult working or volunteering with children is</w:t>
                      </w:r>
                      <w:r w:rsidR="00D2267D">
                        <w:rPr>
                          <w:rFonts w:ascii="Arial" w:hAnsi="Arial" w:cs="Arial"/>
                        </w:rPr>
                        <w:t xml:space="preserve"> as follows and is </w:t>
                      </w:r>
                      <w:r w:rsidR="00D2267D" w:rsidRPr="00D2267D">
                        <w:rPr>
                          <w:rFonts w:ascii="Arial" w:eastAsia="Times New Roman" w:hAnsi="Arial" w:cs="Arial"/>
                          <w:color w:val="222222"/>
                          <w:lang w:eastAsia="en-GB"/>
                        </w:rPr>
                        <w:t>based on concerns that do not meet the harm threshold in part 4 of Keeping Children Safe in Education. </w:t>
                      </w:r>
                    </w:p>
                    <w:p w14:paraId="18659825" w14:textId="21ACAC92" w:rsidR="00D2267D" w:rsidRPr="00D2267D" w:rsidRDefault="00D2267D" w:rsidP="00D2267D">
                      <w:pPr>
                        <w:jc w:val="both"/>
                        <w:rPr>
                          <w:rFonts w:ascii="Arial" w:eastAsia="Times New Roman" w:hAnsi="Arial" w:cs="Arial"/>
                          <w:color w:val="222222"/>
                          <w:lang w:eastAsia="en-GB"/>
                        </w:rPr>
                      </w:pPr>
                      <w:r w:rsidRPr="00D2267D">
                        <w:rPr>
                          <w:rFonts w:ascii="Arial" w:eastAsia="Times New Roman" w:hAnsi="Arial" w:cs="Arial"/>
                          <w:b/>
                          <w:bCs/>
                          <w:color w:val="222222"/>
                          <w:lang w:eastAsia="en-GB"/>
                        </w:rPr>
                        <w:t>This applies to all concerns (including allegations) about members of staff, including supply teachers, volunteers and contractors,</w:t>
                      </w:r>
                    </w:p>
                    <w:p w14:paraId="37DB5D37" w14:textId="3E43115B" w:rsidR="00D2267D" w:rsidRPr="00D2267D" w:rsidRDefault="00D2267D" w:rsidP="00D2267D">
                      <w:pPr>
                        <w:shd w:val="clear" w:color="auto" w:fill="FFFFFF"/>
                        <w:spacing w:line="257" w:lineRule="atLeast"/>
                        <w:rPr>
                          <w:rFonts w:ascii="Arial" w:eastAsia="Times New Roman" w:hAnsi="Arial" w:cs="Arial"/>
                          <w:i/>
                          <w:iCs/>
                          <w:color w:val="222222"/>
                          <w:lang w:eastAsia="en-GB"/>
                        </w:rPr>
                      </w:pPr>
                      <w:r w:rsidRPr="00D2267D">
                        <w:rPr>
                          <w:rFonts w:ascii="Arial" w:eastAsia="Times New Roman" w:hAnsi="Arial" w:cs="Arial"/>
                          <w:i/>
                          <w:iCs/>
                          <w:color w:val="222222"/>
                          <w:lang w:eastAsia="en-GB"/>
                        </w:rPr>
                        <w:t>Definition of Low-Level Concerns The term ‘Low-Level’ concern is any concern – no matter how small – that an adult working in or on behalf of the school may have acted in a way that:</w:t>
                      </w:r>
                    </w:p>
                    <w:p w14:paraId="4421F59A" w14:textId="75668E66" w:rsidR="00D2267D" w:rsidRPr="00D2267D" w:rsidRDefault="00D2267D" w:rsidP="00D2267D">
                      <w:pPr>
                        <w:shd w:val="clear" w:color="auto" w:fill="FFFFFF"/>
                        <w:spacing w:line="257" w:lineRule="atLeast"/>
                        <w:rPr>
                          <w:rFonts w:ascii="Arial" w:eastAsia="Times New Roman" w:hAnsi="Arial" w:cs="Arial"/>
                          <w:i/>
                          <w:iCs/>
                          <w:color w:val="222222"/>
                          <w:lang w:eastAsia="en-GB"/>
                        </w:rPr>
                      </w:pPr>
                      <w:r w:rsidRPr="00D2267D">
                        <w:rPr>
                          <w:rFonts w:ascii="Arial" w:eastAsia="Times New Roman" w:hAnsi="Arial" w:cs="Arial"/>
                          <w:i/>
                          <w:iCs/>
                          <w:color w:val="222222"/>
                          <w:lang w:eastAsia="en-GB"/>
                        </w:rPr>
                        <w:t>Is inconsistent with the staff code of conduct, including inappropriate conduct outside of work, and does not meet the allegations threshold or is otherwise not considered serious enough to consider a referral to the designated officer at the local authority</w:t>
                      </w:r>
                    </w:p>
                    <w:p w14:paraId="65D7E198" w14:textId="1C36D2B7" w:rsidR="00D2267D" w:rsidRPr="00D2267D" w:rsidRDefault="00D2267D" w:rsidP="00D2267D">
                      <w:pPr>
                        <w:shd w:val="clear" w:color="auto" w:fill="FFFFFF"/>
                        <w:spacing w:line="257" w:lineRule="atLeast"/>
                        <w:rPr>
                          <w:rFonts w:ascii="Arial" w:eastAsia="Times New Roman" w:hAnsi="Arial" w:cs="Arial"/>
                          <w:color w:val="222222"/>
                          <w:lang w:eastAsia="en-GB"/>
                        </w:rPr>
                      </w:pPr>
                      <w:r w:rsidRPr="00D2267D">
                        <w:rPr>
                          <w:rFonts w:ascii="Arial" w:eastAsia="Times New Roman" w:hAnsi="Arial" w:cs="Arial"/>
                          <w:color w:val="222222"/>
                          <w:lang w:eastAsia="en-GB"/>
                        </w:rPr>
                        <w:t>Examples of such behaviour could include, but are not limited to:</w:t>
                      </w:r>
                    </w:p>
                    <w:p w14:paraId="25F67D74" w14:textId="1877D286"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Being overly friendly with children</w:t>
                      </w:r>
                    </w:p>
                    <w:p w14:paraId="7C37A0EE" w14:textId="7C879886"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Having favourites</w:t>
                      </w:r>
                    </w:p>
                    <w:p w14:paraId="7D25C9D6" w14:textId="13D87A64"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Taking photographs of children on their mobile phone</w:t>
                      </w:r>
                    </w:p>
                    <w:p w14:paraId="2DBD0EDB" w14:textId="5A3A9F1E"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Engaging with a child on a one-to-one basis in a secluded area or behind a closed door</w:t>
                      </w:r>
                    </w:p>
                    <w:p w14:paraId="48EFA1A1" w14:textId="43E3B10D"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Using inappropriate sexualised, intimidating or offensive language.</w:t>
                      </w:r>
                    </w:p>
                    <w:p w14:paraId="2C186E90" w14:textId="13C1F4CB" w:rsidR="00D2267D" w:rsidRPr="00D2267D" w:rsidRDefault="00D2267D" w:rsidP="00D2267D">
                      <w:pPr>
                        <w:pStyle w:val="NoSpacing"/>
                        <w:numPr>
                          <w:ilvl w:val="0"/>
                          <w:numId w:val="33"/>
                        </w:numPr>
                        <w:rPr>
                          <w:rFonts w:ascii="Arial" w:hAnsi="Arial" w:cs="Arial"/>
                          <w:lang w:eastAsia="en-GB"/>
                        </w:rPr>
                      </w:pPr>
                      <w:r w:rsidRPr="00D2267D">
                        <w:rPr>
                          <w:rFonts w:ascii="Arial" w:hAnsi="Arial" w:cs="Arial"/>
                          <w:lang w:eastAsia="en-GB"/>
                        </w:rPr>
                        <w:t>Shouting at and shaming a child in a way to assert power.  </w:t>
                      </w:r>
                    </w:p>
                    <w:p w14:paraId="40565252" w14:textId="77777777" w:rsidR="00D2267D" w:rsidRPr="00D2267D" w:rsidRDefault="00D2267D" w:rsidP="00D2267D">
                      <w:pPr>
                        <w:shd w:val="clear" w:color="auto" w:fill="FFFFFF"/>
                        <w:spacing w:line="257" w:lineRule="atLeast"/>
                        <w:ind w:left="2160"/>
                        <w:rPr>
                          <w:rFonts w:ascii="Arial" w:eastAsia="Times New Roman" w:hAnsi="Arial" w:cs="Arial"/>
                          <w:color w:val="222222"/>
                          <w:lang w:eastAsia="en-GB"/>
                        </w:rPr>
                      </w:pPr>
                    </w:p>
                    <w:p w14:paraId="183C8885" w14:textId="463DE1D3" w:rsidR="00D2267D" w:rsidRPr="00D2267D" w:rsidRDefault="00D2267D" w:rsidP="00D2267D">
                      <w:pPr>
                        <w:shd w:val="clear" w:color="auto" w:fill="FFFFFF"/>
                        <w:spacing w:line="257" w:lineRule="atLeast"/>
                        <w:rPr>
                          <w:rFonts w:ascii="Arial" w:eastAsia="Times New Roman" w:hAnsi="Arial" w:cs="Arial"/>
                          <w:color w:val="222222"/>
                          <w:lang w:eastAsia="en-GB"/>
                        </w:rPr>
                      </w:pPr>
                      <w:r w:rsidRPr="00D2267D">
                        <w:rPr>
                          <w:rFonts w:ascii="Arial" w:eastAsia="Times New Roman" w:hAnsi="Arial" w:cs="Arial"/>
                          <w:color w:val="222222"/>
                          <w:lang w:eastAsia="en-GB"/>
                        </w:rPr>
                        <w:t>Holy Trinity recognises the importance of creating a culture of openness, trust and transparency to encourage all staff to share low-level concerns so that they can be addressed appropriately.</w:t>
                      </w:r>
                    </w:p>
                    <w:p w14:paraId="654E181A" w14:textId="6823FB8D" w:rsidR="00D2267D" w:rsidRDefault="00D2267D" w:rsidP="00D2267D">
                      <w:pPr>
                        <w:shd w:val="clear" w:color="auto" w:fill="FFFFFF"/>
                        <w:spacing w:line="257" w:lineRule="atLeast"/>
                        <w:rPr>
                          <w:rFonts w:ascii="Arial" w:eastAsia="Times New Roman" w:hAnsi="Arial" w:cs="Arial"/>
                          <w:b/>
                          <w:bCs/>
                          <w:color w:val="222222"/>
                          <w:lang w:eastAsia="en-GB"/>
                        </w:rPr>
                      </w:pPr>
                      <w:r w:rsidRPr="00D2267D">
                        <w:rPr>
                          <w:rFonts w:ascii="Arial" w:eastAsia="Times New Roman" w:hAnsi="Arial" w:cs="Arial"/>
                          <w:color w:val="222222"/>
                          <w:lang w:eastAsia="en-GB"/>
                        </w:rPr>
                        <w:t>All reports of low</w:t>
                      </w:r>
                      <w:r>
                        <w:rPr>
                          <w:rFonts w:ascii="Arial" w:eastAsia="Times New Roman" w:hAnsi="Arial" w:cs="Arial"/>
                          <w:color w:val="222222"/>
                          <w:lang w:eastAsia="en-GB"/>
                        </w:rPr>
                        <w:t>-</w:t>
                      </w:r>
                      <w:r w:rsidRPr="00D2267D">
                        <w:rPr>
                          <w:rFonts w:ascii="Arial" w:eastAsia="Times New Roman" w:hAnsi="Arial" w:cs="Arial"/>
                          <w:color w:val="222222"/>
                          <w:lang w:eastAsia="en-GB"/>
                        </w:rPr>
                        <w:t>level concerns need to be taken to the</w:t>
                      </w:r>
                      <w:r w:rsidRPr="00D2267D">
                        <w:rPr>
                          <w:rFonts w:ascii="Arial" w:eastAsia="Times New Roman" w:hAnsi="Arial" w:cs="Arial"/>
                          <w:b/>
                          <w:bCs/>
                          <w:color w:val="222222"/>
                          <w:lang w:eastAsia="en-GB"/>
                        </w:rPr>
                        <w:t> Head Teacher as soon as possible.</w:t>
                      </w:r>
                    </w:p>
                    <w:p w14:paraId="09531D62" w14:textId="4DDA524D" w:rsidR="00D2267D" w:rsidRPr="00D2267D" w:rsidRDefault="00D2267D" w:rsidP="00D2267D">
                      <w:pPr>
                        <w:shd w:val="clear" w:color="auto" w:fill="FFFFFF"/>
                        <w:spacing w:line="257" w:lineRule="atLeast"/>
                        <w:rPr>
                          <w:rFonts w:ascii="Arial" w:eastAsia="Times New Roman" w:hAnsi="Arial" w:cs="Arial"/>
                          <w:color w:val="222222"/>
                          <w:lang w:eastAsia="en-GB"/>
                        </w:rPr>
                      </w:pPr>
                      <w:r w:rsidRPr="00D2267D">
                        <w:rPr>
                          <w:rFonts w:ascii="Arial" w:eastAsia="Times New Roman" w:hAnsi="Arial" w:cs="Arial"/>
                          <w:color w:val="222222"/>
                          <w:lang w:eastAsia="en-GB"/>
                        </w:rPr>
                        <w:t>If the concern involves the Head Teacher, the report needs to go directly to the </w:t>
                      </w:r>
                      <w:r w:rsidRPr="00D2267D">
                        <w:rPr>
                          <w:rFonts w:ascii="Arial" w:eastAsia="Times New Roman" w:hAnsi="Arial" w:cs="Arial"/>
                          <w:b/>
                          <w:bCs/>
                          <w:color w:val="222222"/>
                          <w:lang w:eastAsia="en-GB"/>
                        </w:rPr>
                        <w:t>chair of governors </w:t>
                      </w:r>
                      <w:r w:rsidRPr="00D2267D">
                        <w:rPr>
                          <w:rFonts w:ascii="Arial" w:eastAsia="Times New Roman" w:hAnsi="Arial" w:cs="Arial"/>
                          <w:color w:val="222222"/>
                          <w:lang w:eastAsia="en-GB"/>
                        </w:rPr>
                        <w:t>who is currently</w:t>
                      </w:r>
                      <w:r w:rsidRPr="00D2267D">
                        <w:rPr>
                          <w:rFonts w:ascii="Arial" w:eastAsia="Times New Roman" w:hAnsi="Arial" w:cs="Arial"/>
                          <w:b/>
                          <w:bCs/>
                          <w:color w:val="222222"/>
                          <w:lang w:eastAsia="en-GB"/>
                        </w:rPr>
                        <w:t> </w:t>
                      </w:r>
                      <w:r w:rsidR="00C52DF6" w:rsidRPr="00D2267D" w:rsidDel="00C52DF6">
                        <w:rPr>
                          <w:rFonts w:ascii="Arial" w:eastAsia="Times New Roman" w:hAnsi="Arial" w:cs="Arial"/>
                          <w:b/>
                          <w:bCs/>
                          <w:color w:val="222222"/>
                          <w:lang w:eastAsia="en-GB"/>
                        </w:rPr>
                        <w:t xml:space="preserve"> </w:t>
                      </w:r>
                      <w:r w:rsidR="00C52DF6">
                        <w:rPr>
                          <w:rFonts w:ascii="Arial" w:eastAsia="Times New Roman" w:hAnsi="Arial" w:cs="Arial"/>
                          <w:b/>
                          <w:bCs/>
                          <w:color w:val="222222"/>
                          <w:lang w:eastAsia="en-GB"/>
                        </w:rPr>
                        <w:t>Bev Allford</w:t>
                      </w:r>
                      <w:r w:rsidRPr="00D2267D">
                        <w:rPr>
                          <w:rFonts w:ascii="Arial" w:eastAsia="Times New Roman" w:hAnsi="Arial" w:cs="Arial"/>
                          <w:color w:val="222222"/>
                          <w:lang w:eastAsia="en-GB"/>
                        </w:rPr>
                        <w:t xml:space="preserve">(all staff have access to </w:t>
                      </w:r>
                      <w:r>
                        <w:rPr>
                          <w:rFonts w:ascii="Arial" w:eastAsia="Times New Roman" w:hAnsi="Arial" w:cs="Arial"/>
                          <w:color w:val="222222"/>
                          <w:lang w:eastAsia="en-GB"/>
                        </w:rPr>
                        <w:t>t</w:t>
                      </w:r>
                      <w:r w:rsidRPr="00D2267D">
                        <w:rPr>
                          <w:rFonts w:ascii="Arial" w:eastAsia="Times New Roman" w:hAnsi="Arial" w:cs="Arial"/>
                          <w:color w:val="222222"/>
                          <w:lang w:eastAsia="en-GB"/>
                        </w:rPr>
                        <w:t>he details</w:t>
                      </w:r>
                      <w:r>
                        <w:rPr>
                          <w:rFonts w:ascii="Arial" w:eastAsia="Times New Roman" w:hAnsi="Arial" w:cs="Arial"/>
                          <w:color w:val="222222"/>
                          <w:lang w:eastAsia="en-GB"/>
                        </w:rPr>
                        <w:t xml:space="preserve"> </w:t>
                      </w:r>
                      <w:r w:rsidRPr="00D2267D">
                        <w:rPr>
                          <w:rFonts w:ascii="Arial" w:eastAsia="Times New Roman" w:hAnsi="Arial" w:cs="Arial"/>
                          <w:color w:val="222222"/>
                          <w:lang w:eastAsia="en-GB"/>
                        </w:rPr>
                        <w:t>(</w:t>
                      </w:r>
                      <w:hyperlink r:id="rId10" w:tgtFrame="_blank" w:history="1">
                        <w:r w:rsidRPr="00D2267D">
                          <w:rPr>
                            <w:rFonts w:ascii="Arial" w:eastAsia="Times New Roman" w:hAnsi="Arial" w:cs="Arial"/>
                            <w:color w:val="1155CC"/>
                            <w:u w:val="single"/>
                            <w:lang w:eastAsia="en-GB"/>
                          </w:rPr>
                          <w:t>chair@holytrinity.manchester.sch.uk</w:t>
                        </w:r>
                      </w:hyperlink>
                      <w:r w:rsidRPr="00D2267D">
                        <w:rPr>
                          <w:rFonts w:ascii="Arial" w:eastAsia="Times New Roman" w:hAnsi="Arial" w:cs="Arial"/>
                          <w:color w:val="222222"/>
                          <w:lang w:eastAsia="en-GB"/>
                        </w:rPr>
                        <w:t>)     </w:t>
                      </w:r>
                    </w:p>
                    <w:p w14:paraId="40856859" w14:textId="7F6F7810" w:rsidR="0047423D" w:rsidRDefault="0047423D" w:rsidP="005F000E">
                      <w:pPr>
                        <w:jc w:val="both"/>
                        <w:rPr>
                          <w:rFonts w:ascii="Arial" w:hAnsi="Arial" w:cs="Arial"/>
                        </w:rPr>
                      </w:pPr>
                    </w:p>
                    <w:p w14:paraId="725DFDC0" w14:textId="7C99BE63" w:rsidR="00D2267D" w:rsidRPr="00D2267D" w:rsidRDefault="00D2267D" w:rsidP="005F000E">
                      <w:pPr>
                        <w:jc w:val="both"/>
                        <w:rPr>
                          <w:rFonts w:ascii="Arial" w:hAnsi="Arial" w:cs="Arial"/>
                          <w:b/>
                          <w:bCs/>
                          <w:i/>
                          <w:iCs/>
                        </w:rPr>
                      </w:pPr>
                      <w:r w:rsidRPr="00D2267D">
                        <w:rPr>
                          <w:rFonts w:ascii="Arial" w:hAnsi="Arial" w:cs="Arial"/>
                          <w:b/>
                          <w:bCs/>
                          <w:i/>
                          <w:iCs/>
                        </w:rPr>
                        <w:t>Additional contact numbers:</w:t>
                      </w:r>
                    </w:p>
                    <w:p w14:paraId="49AC6AF2" w14:textId="77777777" w:rsidR="00FD11F6" w:rsidRPr="00A20489" w:rsidRDefault="00FD11F6" w:rsidP="005F000E">
                      <w:pPr>
                        <w:jc w:val="both"/>
                        <w:rPr>
                          <w:rFonts w:ascii="Arial" w:hAnsi="Arial" w:cs="Arial"/>
                        </w:rPr>
                      </w:pPr>
                      <w:r w:rsidRPr="00A20489">
                        <w:rPr>
                          <w:rFonts w:ascii="Arial" w:hAnsi="Arial" w:cs="Arial"/>
                        </w:rPr>
                        <w:t>LADO</w:t>
                      </w:r>
                      <w:r>
                        <w:rPr>
                          <w:rFonts w:ascii="Arial" w:hAnsi="Arial" w:cs="Arial"/>
                        </w:rPr>
                        <w:t xml:space="preserve">: </w:t>
                      </w:r>
                      <w:r w:rsidRPr="00A20489">
                        <w:rPr>
                          <w:rFonts w:ascii="Arial" w:hAnsi="Arial" w:cs="Arial"/>
                        </w:rPr>
                        <w:t>0161 234 1214</w:t>
                      </w:r>
                    </w:p>
                    <w:p w14:paraId="768FB15C" w14:textId="77777777" w:rsidR="00FD11F6" w:rsidRDefault="00FD11F6" w:rsidP="005F000E">
                      <w:pPr>
                        <w:jc w:val="both"/>
                        <w:rPr>
                          <w:rFonts w:ascii="Arial" w:hAnsi="Arial" w:cs="Arial"/>
                        </w:rPr>
                      </w:pPr>
                      <w:r>
                        <w:rPr>
                          <w:rFonts w:ascii="Arial" w:hAnsi="Arial" w:cs="Arial"/>
                        </w:rPr>
                        <w:t>NSPCC Whistleblowing Helpline: 08000 280 285</w:t>
                      </w:r>
                    </w:p>
                  </w:txbxContent>
                </v:textbox>
                <w10:wrap type="square" anchorx="margin"/>
              </v:shape>
            </w:pict>
          </mc:Fallback>
        </mc:AlternateContent>
      </w:r>
      <w:r w:rsidRPr="00FD11F6">
        <w:rPr>
          <w:rFonts w:ascii="Arial" w:hAnsi="Arial" w:cs="Arial"/>
          <w:b/>
          <w:bCs/>
          <w:sz w:val="24"/>
          <w:szCs w:val="24"/>
        </w:rPr>
        <w:t>ASSOCIATED POLICIES AND PROCEDURES</w:t>
      </w:r>
    </w:p>
    <w:p w14:paraId="4C1F622F" w14:textId="77777777" w:rsidR="00FD11F6" w:rsidRPr="00FD11F6" w:rsidRDefault="00FD11F6" w:rsidP="00FD11F6">
      <w:pPr>
        <w:rPr>
          <w:rFonts w:ascii="Arial" w:hAnsi="Arial" w:cs="Arial"/>
          <w:sz w:val="24"/>
          <w:szCs w:val="24"/>
        </w:rPr>
      </w:pPr>
    </w:p>
    <w:p w14:paraId="6B068607" w14:textId="77777777" w:rsidR="00FD11F6" w:rsidRPr="00FD11F6" w:rsidRDefault="00FD11F6" w:rsidP="00FD11F6">
      <w:pPr>
        <w:rPr>
          <w:rFonts w:ascii="Arial" w:hAnsi="Arial" w:cs="Arial"/>
          <w:sz w:val="24"/>
          <w:szCs w:val="24"/>
        </w:rPr>
      </w:pPr>
      <w:r w:rsidRPr="00FD11F6">
        <w:rPr>
          <w:rFonts w:ascii="Arial" w:hAnsi="Arial" w:cs="Arial"/>
          <w:noProof/>
          <w:sz w:val="24"/>
          <w:szCs w:val="24"/>
          <w:lang w:eastAsia="en-GB"/>
        </w:rPr>
        <w:lastRenderedPageBreak/>
        <mc:AlternateContent>
          <mc:Choice Requires="wps">
            <w:drawing>
              <wp:anchor distT="45720" distB="45720" distL="114300" distR="114300" simplePos="0" relativeHeight="251662336" behindDoc="0" locked="0" layoutInCell="1" allowOverlap="1" wp14:anchorId="6C45DA55" wp14:editId="4ED5DE26">
                <wp:simplePos x="0" y="0"/>
                <wp:positionH relativeFrom="margin">
                  <wp:posOffset>0</wp:posOffset>
                </wp:positionH>
                <wp:positionV relativeFrom="paragraph">
                  <wp:posOffset>334645</wp:posOffset>
                </wp:positionV>
                <wp:extent cx="5715000" cy="1404620"/>
                <wp:effectExtent l="0" t="0" r="19050" b="203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2CACCB" w14:textId="77777777" w:rsidR="00FD11F6" w:rsidRPr="00115B57" w:rsidRDefault="00FD11F6" w:rsidP="005F000E">
                            <w:pPr>
                              <w:jc w:val="both"/>
                              <w:rPr>
                                <w:rFonts w:ascii="Arial" w:hAnsi="Arial" w:cs="Arial"/>
                                <w:b/>
                              </w:rPr>
                            </w:pPr>
                            <w:r w:rsidRPr="00115B57">
                              <w:rPr>
                                <w:rFonts w:ascii="Arial" w:hAnsi="Arial" w:cs="Arial"/>
                                <w:b/>
                              </w:rPr>
                              <w:t>WHISTLEBLOWING PROCEDURE</w:t>
                            </w:r>
                          </w:p>
                          <w:p w14:paraId="1AEDA1E5" w14:textId="252EB2DD" w:rsidR="00FD11F6" w:rsidRDefault="00FD11F6" w:rsidP="005F000E">
                            <w:pPr>
                              <w:jc w:val="both"/>
                              <w:rPr>
                                <w:rFonts w:ascii="Arial" w:hAnsi="Arial" w:cs="Arial"/>
                              </w:rPr>
                            </w:pPr>
                            <w:r w:rsidRPr="004B0F0D">
                              <w:rPr>
                                <w:rFonts w:ascii="Arial" w:hAnsi="Arial" w:cs="Arial"/>
                              </w:rPr>
                              <w:t>Our Whistleblowing procedure if staff and volunteers are aware of poor or unsafe practice, a breach of the code of</w:t>
                            </w:r>
                            <w:r>
                              <w:rPr>
                                <w:rFonts w:ascii="Arial" w:hAnsi="Arial" w:cs="Arial"/>
                              </w:rPr>
                              <w:t xml:space="preserve"> conduct, and or potential failings in our safeguarding regime internally or externally</w:t>
                            </w:r>
                          </w:p>
                          <w:p w14:paraId="6BF0674E" w14:textId="77777777" w:rsidR="00D2267D" w:rsidRPr="00D2267D" w:rsidRDefault="00D2267D" w:rsidP="00D2267D">
                            <w:pPr>
                              <w:jc w:val="both"/>
                              <w:rPr>
                                <w:rFonts w:ascii="Arial" w:hAnsi="Arial" w:cs="Arial"/>
                              </w:rPr>
                            </w:pPr>
                            <w:r w:rsidRPr="00D2267D">
                              <w:rPr>
                                <w:rFonts w:ascii="Arial" w:hAnsi="Arial" w:cs="Arial"/>
                              </w:rPr>
                              <w:t>Holy Trinity hopes that in many cases, employees will be able to raise any concerns with their line manager. Together, they may be able to agree a way of resolving a concern quickly and effectively.</w:t>
                            </w:r>
                          </w:p>
                          <w:p w14:paraId="3019C4EC" w14:textId="16B2C4FE" w:rsidR="00D2267D" w:rsidRPr="00D2267D" w:rsidRDefault="00D2267D" w:rsidP="00D2267D">
                            <w:pPr>
                              <w:jc w:val="both"/>
                              <w:rPr>
                                <w:rFonts w:ascii="Arial" w:hAnsi="Arial" w:cs="Arial"/>
                                <w:b/>
                                <w:bCs/>
                              </w:rPr>
                            </w:pPr>
                            <w:r w:rsidRPr="00D2267D">
                              <w:rPr>
                                <w:rFonts w:ascii="Arial" w:hAnsi="Arial" w:cs="Arial"/>
                              </w:rPr>
                              <w:t xml:space="preserve">However, where the matter is more serious, or an employee feels that their Line Manager has not addressed the concern properly or their line manager is not the most appropriate person then employees should raise the concern </w:t>
                            </w:r>
                            <w:r w:rsidRPr="00D2267D">
                              <w:rPr>
                                <w:rFonts w:ascii="Arial" w:hAnsi="Arial" w:cs="Arial"/>
                                <w:b/>
                                <w:bCs/>
                              </w:rPr>
                              <w:t>directly with the Headteacher or a member of the Senior Leadership Team.</w:t>
                            </w:r>
                          </w:p>
                          <w:p w14:paraId="260E0E20" w14:textId="32A0EF91" w:rsidR="00D2267D" w:rsidRPr="00D2267D" w:rsidRDefault="00D2267D" w:rsidP="00D2267D">
                            <w:pPr>
                              <w:jc w:val="both"/>
                              <w:rPr>
                                <w:rFonts w:ascii="Arial" w:hAnsi="Arial" w:cs="Arial"/>
                                <w:b/>
                                <w:bCs/>
                              </w:rPr>
                            </w:pPr>
                            <w:r w:rsidRPr="00D2267D">
                              <w:rPr>
                                <w:rFonts w:ascii="Arial" w:hAnsi="Arial" w:cs="Arial"/>
                                <w:b/>
                                <w:bCs/>
                              </w:rPr>
                              <w:t>If the concern relates to the Headteacher the matter should be raised with the Chair of Governors.</w:t>
                            </w:r>
                          </w:p>
                          <w:p w14:paraId="40BE08EA" w14:textId="01F76203" w:rsidR="00D2267D" w:rsidRPr="00D2267D" w:rsidRDefault="00D2267D" w:rsidP="00D2267D">
                            <w:pPr>
                              <w:jc w:val="both"/>
                              <w:rPr>
                                <w:rFonts w:ascii="Arial" w:hAnsi="Arial" w:cs="Arial"/>
                                <w:b/>
                                <w:bCs/>
                              </w:rPr>
                            </w:pPr>
                            <w:r w:rsidRPr="00D2267D">
                              <w:rPr>
                                <w:rFonts w:ascii="Arial" w:hAnsi="Arial" w:cs="Arial"/>
                                <w:b/>
                                <w:bCs/>
                              </w:rPr>
                              <w:t>In the event both the Headteacher and the Chair of Governors are the subject of the concern, the complaint must be made in writing to an appropriate HR Advisor.</w:t>
                            </w:r>
                          </w:p>
                          <w:p w14:paraId="3028CF1E" w14:textId="2C414AF4" w:rsidR="00D2267D" w:rsidRPr="00D2267D" w:rsidRDefault="00D2267D" w:rsidP="00D2267D">
                            <w:pPr>
                              <w:jc w:val="both"/>
                              <w:rPr>
                                <w:rFonts w:ascii="Arial" w:hAnsi="Arial" w:cs="Arial"/>
                              </w:rPr>
                            </w:pPr>
                            <w:r w:rsidRPr="00D2267D">
                              <w:rPr>
                                <w:rFonts w:ascii="Arial" w:hAnsi="Arial" w:cs="Arial"/>
                              </w:rPr>
                              <w:t>Any concerns should be expressed in writing, setting out the following information:</w:t>
                            </w:r>
                          </w:p>
                          <w:p w14:paraId="289E909C" w14:textId="7AC23BB5" w:rsidR="00D2267D" w:rsidRPr="00D2267D" w:rsidRDefault="00D2267D" w:rsidP="00D2267D">
                            <w:pPr>
                              <w:jc w:val="both"/>
                              <w:rPr>
                                <w:rFonts w:ascii="Arial" w:hAnsi="Arial" w:cs="Arial"/>
                              </w:rPr>
                            </w:pPr>
                            <w:r w:rsidRPr="00D2267D">
                              <w:rPr>
                                <w:rFonts w:ascii="Arial" w:hAnsi="Arial" w:cs="Arial"/>
                              </w:rPr>
                              <w:t>Who the allegations are against;</w:t>
                            </w:r>
                          </w:p>
                          <w:p w14:paraId="661E7AEC" w14:textId="3746632B" w:rsidR="00D2267D" w:rsidRPr="00D2267D" w:rsidRDefault="00D2267D" w:rsidP="00D2267D">
                            <w:pPr>
                              <w:pStyle w:val="NoSpacing"/>
                              <w:numPr>
                                <w:ilvl w:val="0"/>
                                <w:numId w:val="34"/>
                              </w:numPr>
                              <w:rPr>
                                <w:rFonts w:ascii="Arial" w:hAnsi="Arial" w:cs="Arial"/>
                              </w:rPr>
                            </w:pPr>
                            <w:r w:rsidRPr="00D2267D">
                              <w:rPr>
                                <w:rFonts w:ascii="Arial" w:hAnsi="Arial" w:cs="Arial"/>
                              </w:rPr>
                              <w:t>The background;</w:t>
                            </w:r>
                          </w:p>
                          <w:p w14:paraId="3A5EB02A" w14:textId="05F43931" w:rsidR="00D2267D" w:rsidRPr="00D2267D" w:rsidRDefault="00D2267D" w:rsidP="00D2267D">
                            <w:pPr>
                              <w:pStyle w:val="NoSpacing"/>
                              <w:numPr>
                                <w:ilvl w:val="0"/>
                                <w:numId w:val="34"/>
                              </w:numPr>
                              <w:rPr>
                                <w:rFonts w:ascii="Arial" w:hAnsi="Arial" w:cs="Arial"/>
                              </w:rPr>
                            </w:pPr>
                            <w:r w:rsidRPr="00D2267D">
                              <w:rPr>
                                <w:rFonts w:ascii="Arial" w:hAnsi="Arial" w:cs="Arial"/>
                              </w:rPr>
                              <w:t xml:space="preserve">Full details on the nature of the alleged wrongdoing and why the member of staff is particularly concerned about the allegation; </w:t>
                            </w:r>
                          </w:p>
                          <w:p w14:paraId="5D98FB78" w14:textId="6F6977D9" w:rsidR="00D2267D" w:rsidRPr="00D2267D" w:rsidRDefault="00D2267D" w:rsidP="00D2267D">
                            <w:pPr>
                              <w:pStyle w:val="NoSpacing"/>
                              <w:numPr>
                                <w:ilvl w:val="0"/>
                                <w:numId w:val="34"/>
                              </w:numPr>
                              <w:rPr>
                                <w:rFonts w:ascii="Arial" w:hAnsi="Arial" w:cs="Arial"/>
                              </w:rPr>
                            </w:pPr>
                            <w:r w:rsidRPr="00D2267D">
                              <w:rPr>
                                <w:rFonts w:ascii="Arial" w:hAnsi="Arial" w:cs="Arial"/>
                              </w:rPr>
                              <w:t>Details of any evidence in support of the allegation;</w:t>
                            </w:r>
                          </w:p>
                          <w:p w14:paraId="50F41DFC" w14:textId="587B3392" w:rsidR="00D2267D" w:rsidRPr="00D2267D" w:rsidRDefault="00D2267D" w:rsidP="00D2267D">
                            <w:pPr>
                              <w:pStyle w:val="NoSpacing"/>
                              <w:numPr>
                                <w:ilvl w:val="0"/>
                                <w:numId w:val="34"/>
                              </w:numPr>
                              <w:rPr>
                                <w:rFonts w:ascii="Arial" w:hAnsi="Arial" w:cs="Arial"/>
                              </w:rPr>
                            </w:pPr>
                            <w:r w:rsidRPr="00D2267D">
                              <w:rPr>
                                <w:rFonts w:ascii="Arial" w:hAnsi="Arial" w:cs="Arial"/>
                              </w:rPr>
                              <w:t>Name and contact details (unless they wish to remain anonymous); and</w:t>
                            </w:r>
                          </w:p>
                          <w:p w14:paraId="402F1BE5" w14:textId="18A4C818" w:rsidR="00D2267D" w:rsidRPr="00D2267D" w:rsidRDefault="00D2267D" w:rsidP="00D2267D">
                            <w:pPr>
                              <w:pStyle w:val="NoSpacing"/>
                              <w:numPr>
                                <w:ilvl w:val="0"/>
                                <w:numId w:val="34"/>
                              </w:numPr>
                              <w:rPr>
                                <w:rFonts w:ascii="Arial" w:hAnsi="Arial" w:cs="Arial"/>
                              </w:rPr>
                            </w:pPr>
                            <w:r w:rsidRPr="00D2267D">
                              <w:rPr>
                                <w:rFonts w:ascii="Arial" w:hAnsi="Arial" w:cs="Arial"/>
                              </w:rPr>
                              <w:t>Reasons why the concern should be taken forward.</w:t>
                            </w:r>
                          </w:p>
                          <w:p w14:paraId="2AA31E80" w14:textId="77777777" w:rsidR="002663A2" w:rsidRDefault="002663A2" w:rsidP="00D2267D">
                            <w:pPr>
                              <w:jc w:val="both"/>
                              <w:rPr>
                                <w:rFonts w:ascii="Arial" w:hAnsi="Arial" w:cs="Arial"/>
                              </w:rPr>
                            </w:pPr>
                          </w:p>
                          <w:p w14:paraId="3F130B1D" w14:textId="7911602A" w:rsidR="00D2267D" w:rsidRDefault="00D2267D" w:rsidP="00D2267D">
                            <w:pPr>
                              <w:jc w:val="both"/>
                              <w:rPr>
                                <w:rFonts w:ascii="Arial" w:hAnsi="Arial" w:cs="Arial"/>
                              </w:rPr>
                            </w:pPr>
                            <w:r w:rsidRPr="00D2267D">
                              <w:rPr>
                                <w:rFonts w:ascii="Arial" w:hAnsi="Arial" w:cs="Arial"/>
                              </w:rPr>
                              <w:t>If an employee does not feel able to put the concern in writing initially, he or she should be allowed to telephone or meet the Headteacher or a member of the Senior Leadership Team who will make a note of the concern and will explain the next steps in the process.</w:t>
                            </w:r>
                          </w:p>
                          <w:p w14:paraId="375BDF81" w14:textId="4A112BD0" w:rsidR="00D2267D" w:rsidRDefault="00D2267D" w:rsidP="00E334D5">
                            <w:pPr>
                              <w:jc w:val="both"/>
                              <w:rPr>
                                <w:rFonts w:ascii="Arial" w:hAnsi="Arial" w:cs="Arial"/>
                              </w:rPr>
                            </w:pPr>
                            <w:r>
                              <w:rPr>
                                <w:rFonts w:ascii="Arial" w:hAnsi="Arial" w:cs="Arial"/>
                              </w:rPr>
                              <w:t>Our contact details are as follows:</w:t>
                            </w:r>
                          </w:p>
                          <w:p w14:paraId="68E8F7BE" w14:textId="1CBCF7AD" w:rsidR="00E334D5" w:rsidRPr="00E334D5" w:rsidRDefault="00FD11F6" w:rsidP="00E334D5">
                            <w:pPr>
                              <w:jc w:val="both"/>
                              <w:rPr>
                                <w:rFonts w:ascii="Arial" w:hAnsi="Arial" w:cs="Arial"/>
                                <w:color w:val="000000" w:themeColor="text1"/>
                              </w:rPr>
                            </w:pPr>
                            <w:r>
                              <w:rPr>
                                <w:rFonts w:ascii="Arial" w:hAnsi="Arial" w:cs="Arial"/>
                              </w:rPr>
                              <w:t>Head Teacher</w:t>
                            </w:r>
                            <w:r w:rsidR="00E334D5">
                              <w:rPr>
                                <w:rFonts w:ascii="Arial" w:hAnsi="Arial" w:cs="Arial"/>
                              </w:rPr>
                              <w:t>:</w:t>
                            </w:r>
                            <w:r>
                              <w:rPr>
                                <w:rFonts w:ascii="Arial" w:hAnsi="Arial" w:cs="Arial"/>
                              </w:rPr>
                              <w:t xml:space="preserve"> </w:t>
                            </w:r>
                            <w:r w:rsidR="00E334D5" w:rsidRPr="00E334D5">
                              <w:rPr>
                                <w:rFonts w:ascii="Arial" w:hAnsi="Arial" w:cs="Arial"/>
                                <w:color w:val="000000" w:themeColor="text1"/>
                              </w:rPr>
                              <w:t>Miss L Fenlon</w:t>
                            </w:r>
                            <w:r w:rsidR="00D2267D">
                              <w:rPr>
                                <w:rFonts w:ascii="Arial" w:hAnsi="Arial" w:cs="Arial"/>
                                <w:color w:val="000000" w:themeColor="text1"/>
                              </w:rPr>
                              <w:t xml:space="preserve"> Email: head@holytrinity.manchester.sch.uk</w:t>
                            </w:r>
                          </w:p>
                          <w:p w14:paraId="41A0D8DB" w14:textId="4B9420D9" w:rsidR="00E334D5" w:rsidRDefault="00FD11F6" w:rsidP="00E334D5">
                            <w:pPr>
                              <w:jc w:val="both"/>
                              <w:rPr>
                                <w:rFonts w:ascii="Arial" w:hAnsi="Arial" w:cs="Arial"/>
                                <w:color w:val="000000" w:themeColor="text1"/>
                              </w:rPr>
                            </w:pPr>
                            <w:r>
                              <w:rPr>
                                <w:rFonts w:ascii="Arial" w:hAnsi="Arial" w:cs="Arial"/>
                              </w:rPr>
                              <w:t xml:space="preserve">Chair of Governors: </w:t>
                            </w:r>
                            <w:r w:rsidR="00C52DF6">
                              <w:rPr>
                                <w:rFonts w:ascii="Arial" w:hAnsi="Arial" w:cs="Arial"/>
                                <w:color w:val="000000" w:themeColor="text1"/>
                              </w:rPr>
                              <w:t xml:space="preserve">Ms B Allford </w:t>
                            </w:r>
                            <w:r w:rsidR="00E334D5" w:rsidRPr="00E334D5">
                              <w:rPr>
                                <w:rFonts w:ascii="Arial" w:hAnsi="Arial" w:cs="Arial"/>
                                <w:color w:val="000000" w:themeColor="text1"/>
                              </w:rPr>
                              <w:t xml:space="preserve">Email: </w:t>
                            </w:r>
                            <w:hyperlink r:id="rId11" w:history="1">
                              <w:r w:rsidR="00D2267D" w:rsidRPr="000D314D">
                                <w:rPr>
                                  <w:rStyle w:val="Hyperlink"/>
                                  <w:rFonts w:ascii="Arial" w:hAnsi="Arial" w:cs="Arial"/>
                                </w:rPr>
                                <w:t>chair@holytrinity.manchester.sch.uk</w:t>
                              </w:r>
                            </w:hyperlink>
                          </w:p>
                          <w:p w14:paraId="142C3C31" w14:textId="682ADAB9" w:rsidR="00D2267D" w:rsidRDefault="00D2267D" w:rsidP="00E334D5">
                            <w:pPr>
                              <w:jc w:val="both"/>
                              <w:rPr>
                                <w:rFonts w:ascii="Arial" w:hAnsi="Arial" w:cs="Arial"/>
                                <w:color w:val="000000" w:themeColor="text1"/>
                              </w:rPr>
                            </w:pPr>
                          </w:p>
                          <w:p w14:paraId="4F15C9EA" w14:textId="0727881B" w:rsidR="00D2267D" w:rsidRPr="00D2267D" w:rsidRDefault="00D2267D" w:rsidP="00E334D5">
                            <w:pPr>
                              <w:jc w:val="both"/>
                              <w:rPr>
                                <w:rFonts w:ascii="Arial" w:hAnsi="Arial" w:cs="Arial"/>
                                <w:b/>
                                <w:bCs/>
                                <w:i/>
                                <w:iCs/>
                                <w:color w:val="000000" w:themeColor="text1"/>
                              </w:rPr>
                            </w:pPr>
                            <w:r w:rsidRPr="00D2267D">
                              <w:rPr>
                                <w:rFonts w:ascii="Arial" w:hAnsi="Arial" w:cs="Arial"/>
                                <w:b/>
                                <w:bCs/>
                                <w:i/>
                                <w:iCs/>
                                <w:color w:val="000000" w:themeColor="text1"/>
                              </w:rPr>
                              <w:t>Additional contact numbers</w:t>
                            </w:r>
                          </w:p>
                          <w:p w14:paraId="1990EE33" w14:textId="77777777" w:rsidR="00FD11F6" w:rsidRDefault="00FD11F6" w:rsidP="005F000E">
                            <w:pPr>
                              <w:jc w:val="both"/>
                              <w:rPr>
                                <w:rFonts w:ascii="Arial" w:hAnsi="Arial" w:cs="Arial"/>
                              </w:rPr>
                            </w:pPr>
                            <w:r>
                              <w:rPr>
                                <w:rFonts w:ascii="Arial" w:hAnsi="Arial" w:cs="Arial"/>
                              </w:rPr>
                              <w:t>NSPCC Whistleblowing Helpline: 08000 280 285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45DA55" id="Text Box 4" o:spid="_x0000_s1028" type="#_x0000_t202" style="position:absolute;margin-left:0;margin-top:26.35pt;width:450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">
                <v:textbox style="mso-fit-shape-to-text:t">
                  <w:txbxContent>
                    <w:p w14:paraId="262CACCB" w14:textId="77777777" w:rsidR="00FD11F6" w:rsidRPr="00115B57" w:rsidRDefault="00FD11F6" w:rsidP="005F000E">
                      <w:pPr>
                        <w:jc w:val="both"/>
                        <w:rPr>
                          <w:rFonts w:ascii="Arial" w:hAnsi="Arial" w:cs="Arial"/>
                          <w:b/>
                        </w:rPr>
                      </w:pPr>
                      <w:r w:rsidRPr="00115B57">
                        <w:rPr>
                          <w:rFonts w:ascii="Arial" w:hAnsi="Arial" w:cs="Arial"/>
                          <w:b/>
                        </w:rPr>
                        <w:t>WHISTLEBLOWING PROCEDURE</w:t>
                      </w:r>
                    </w:p>
                    <w:p w14:paraId="1AEDA1E5" w14:textId="252EB2DD" w:rsidR="00FD11F6" w:rsidRDefault="00FD11F6" w:rsidP="005F000E">
                      <w:pPr>
                        <w:jc w:val="both"/>
                        <w:rPr>
                          <w:rFonts w:ascii="Arial" w:hAnsi="Arial" w:cs="Arial"/>
                        </w:rPr>
                      </w:pPr>
                      <w:r w:rsidRPr="004B0F0D">
                        <w:rPr>
                          <w:rFonts w:ascii="Arial" w:hAnsi="Arial" w:cs="Arial"/>
                        </w:rPr>
                        <w:t>Our Whistleblowing procedure if staff and volunteers are aware of poor or unsafe practice, a breach of the code of</w:t>
                      </w:r>
                      <w:r>
                        <w:rPr>
                          <w:rFonts w:ascii="Arial" w:hAnsi="Arial" w:cs="Arial"/>
                        </w:rPr>
                        <w:t xml:space="preserve"> conduct, and or potential failings in our safeguarding regime internally or externally</w:t>
                      </w:r>
                    </w:p>
                    <w:p w14:paraId="6BF0674E" w14:textId="77777777" w:rsidR="00D2267D" w:rsidRPr="00D2267D" w:rsidRDefault="00D2267D" w:rsidP="00D2267D">
                      <w:pPr>
                        <w:jc w:val="both"/>
                        <w:rPr>
                          <w:rFonts w:ascii="Arial" w:hAnsi="Arial" w:cs="Arial"/>
                        </w:rPr>
                      </w:pPr>
                      <w:r w:rsidRPr="00D2267D">
                        <w:rPr>
                          <w:rFonts w:ascii="Arial" w:hAnsi="Arial" w:cs="Arial"/>
                        </w:rPr>
                        <w:t>Holy Trinity hopes that in many cases, employees will be able to raise any concerns with their line manager. Together, they may be able to agree a way of resolving a concern quickly and effectively.</w:t>
                      </w:r>
                    </w:p>
                    <w:p w14:paraId="3019C4EC" w14:textId="16B2C4FE" w:rsidR="00D2267D" w:rsidRPr="00D2267D" w:rsidRDefault="00D2267D" w:rsidP="00D2267D">
                      <w:pPr>
                        <w:jc w:val="both"/>
                        <w:rPr>
                          <w:rFonts w:ascii="Arial" w:hAnsi="Arial" w:cs="Arial"/>
                          <w:b/>
                          <w:bCs/>
                        </w:rPr>
                      </w:pPr>
                      <w:r w:rsidRPr="00D2267D">
                        <w:rPr>
                          <w:rFonts w:ascii="Arial" w:hAnsi="Arial" w:cs="Arial"/>
                        </w:rPr>
                        <w:t xml:space="preserve">However, where the matter is more serious, or an employee feels that their Line Manager has not addressed the concern properly or their line manager is not the most appropriate person then employees should raise the concern </w:t>
                      </w:r>
                      <w:r w:rsidRPr="00D2267D">
                        <w:rPr>
                          <w:rFonts w:ascii="Arial" w:hAnsi="Arial" w:cs="Arial"/>
                          <w:b/>
                          <w:bCs/>
                        </w:rPr>
                        <w:t>directly with the Headteacher or a member of the Senior Leadership Team.</w:t>
                      </w:r>
                    </w:p>
                    <w:p w14:paraId="260E0E20" w14:textId="32A0EF91" w:rsidR="00D2267D" w:rsidRPr="00D2267D" w:rsidRDefault="00D2267D" w:rsidP="00D2267D">
                      <w:pPr>
                        <w:jc w:val="both"/>
                        <w:rPr>
                          <w:rFonts w:ascii="Arial" w:hAnsi="Arial" w:cs="Arial"/>
                          <w:b/>
                          <w:bCs/>
                        </w:rPr>
                      </w:pPr>
                      <w:r w:rsidRPr="00D2267D">
                        <w:rPr>
                          <w:rFonts w:ascii="Arial" w:hAnsi="Arial" w:cs="Arial"/>
                          <w:b/>
                          <w:bCs/>
                        </w:rPr>
                        <w:t>If the concern relates to the Headteacher the matter should be raised with the Chair of Governors.</w:t>
                      </w:r>
                    </w:p>
                    <w:p w14:paraId="40BE08EA" w14:textId="01F76203" w:rsidR="00D2267D" w:rsidRPr="00D2267D" w:rsidRDefault="00D2267D" w:rsidP="00D2267D">
                      <w:pPr>
                        <w:jc w:val="both"/>
                        <w:rPr>
                          <w:rFonts w:ascii="Arial" w:hAnsi="Arial" w:cs="Arial"/>
                          <w:b/>
                          <w:bCs/>
                        </w:rPr>
                      </w:pPr>
                      <w:r w:rsidRPr="00D2267D">
                        <w:rPr>
                          <w:rFonts w:ascii="Arial" w:hAnsi="Arial" w:cs="Arial"/>
                          <w:b/>
                          <w:bCs/>
                        </w:rPr>
                        <w:t>In the event both the Headteacher and the Chair of Governors are the subject of the concern, the complaint must be made in writing to an appropriate HR Advisor.</w:t>
                      </w:r>
                    </w:p>
                    <w:p w14:paraId="3028CF1E" w14:textId="2C414AF4" w:rsidR="00D2267D" w:rsidRPr="00D2267D" w:rsidRDefault="00D2267D" w:rsidP="00D2267D">
                      <w:pPr>
                        <w:jc w:val="both"/>
                        <w:rPr>
                          <w:rFonts w:ascii="Arial" w:hAnsi="Arial" w:cs="Arial"/>
                        </w:rPr>
                      </w:pPr>
                      <w:r w:rsidRPr="00D2267D">
                        <w:rPr>
                          <w:rFonts w:ascii="Arial" w:hAnsi="Arial" w:cs="Arial"/>
                        </w:rPr>
                        <w:t>Any concerns should be expressed in writing, setting out the following information:</w:t>
                      </w:r>
                    </w:p>
                    <w:p w14:paraId="289E909C" w14:textId="7AC23BB5" w:rsidR="00D2267D" w:rsidRPr="00D2267D" w:rsidRDefault="00D2267D" w:rsidP="00D2267D">
                      <w:pPr>
                        <w:jc w:val="both"/>
                        <w:rPr>
                          <w:rFonts w:ascii="Arial" w:hAnsi="Arial" w:cs="Arial"/>
                        </w:rPr>
                      </w:pPr>
                      <w:r w:rsidRPr="00D2267D">
                        <w:rPr>
                          <w:rFonts w:ascii="Arial" w:hAnsi="Arial" w:cs="Arial"/>
                        </w:rPr>
                        <w:t>Who the allegations are against;</w:t>
                      </w:r>
                    </w:p>
                    <w:p w14:paraId="661E7AEC" w14:textId="3746632B" w:rsidR="00D2267D" w:rsidRPr="00D2267D" w:rsidRDefault="00D2267D" w:rsidP="00D2267D">
                      <w:pPr>
                        <w:pStyle w:val="NoSpacing"/>
                        <w:numPr>
                          <w:ilvl w:val="0"/>
                          <w:numId w:val="34"/>
                        </w:numPr>
                        <w:rPr>
                          <w:rFonts w:ascii="Arial" w:hAnsi="Arial" w:cs="Arial"/>
                        </w:rPr>
                      </w:pPr>
                      <w:r w:rsidRPr="00D2267D">
                        <w:rPr>
                          <w:rFonts w:ascii="Arial" w:hAnsi="Arial" w:cs="Arial"/>
                        </w:rPr>
                        <w:t>The background;</w:t>
                      </w:r>
                    </w:p>
                    <w:p w14:paraId="3A5EB02A" w14:textId="05F43931" w:rsidR="00D2267D" w:rsidRPr="00D2267D" w:rsidRDefault="00D2267D" w:rsidP="00D2267D">
                      <w:pPr>
                        <w:pStyle w:val="NoSpacing"/>
                        <w:numPr>
                          <w:ilvl w:val="0"/>
                          <w:numId w:val="34"/>
                        </w:numPr>
                        <w:rPr>
                          <w:rFonts w:ascii="Arial" w:hAnsi="Arial" w:cs="Arial"/>
                        </w:rPr>
                      </w:pPr>
                      <w:r w:rsidRPr="00D2267D">
                        <w:rPr>
                          <w:rFonts w:ascii="Arial" w:hAnsi="Arial" w:cs="Arial"/>
                        </w:rPr>
                        <w:t xml:space="preserve">Full details on the nature of the alleged wrongdoing and why the member of staff is particularly concerned about the allegation; </w:t>
                      </w:r>
                    </w:p>
                    <w:p w14:paraId="5D98FB78" w14:textId="6F6977D9" w:rsidR="00D2267D" w:rsidRPr="00D2267D" w:rsidRDefault="00D2267D" w:rsidP="00D2267D">
                      <w:pPr>
                        <w:pStyle w:val="NoSpacing"/>
                        <w:numPr>
                          <w:ilvl w:val="0"/>
                          <w:numId w:val="34"/>
                        </w:numPr>
                        <w:rPr>
                          <w:rFonts w:ascii="Arial" w:hAnsi="Arial" w:cs="Arial"/>
                        </w:rPr>
                      </w:pPr>
                      <w:r w:rsidRPr="00D2267D">
                        <w:rPr>
                          <w:rFonts w:ascii="Arial" w:hAnsi="Arial" w:cs="Arial"/>
                        </w:rPr>
                        <w:t>Details of any evidence in support of the allegation;</w:t>
                      </w:r>
                    </w:p>
                    <w:p w14:paraId="50F41DFC" w14:textId="587B3392" w:rsidR="00D2267D" w:rsidRPr="00D2267D" w:rsidRDefault="00D2267D" w:rsidP="00D2267D">
                      <w:pPr>
                        <w:pStyle w:val="NoSpacing"/>
                        <w:numPr>
                          <w:ilvl w:val="0"/>
                          <w:numId w:val="34"/>
                        </w:numPr>
                        <w:rPr>
                          <w:rFonts w:ascii="Arial" w:hAnsi="Arial" w:cs="Arial"/>
                        </w:rPr>
                      </w:pPr>
                      <w:r w:rsidRPr="00D2267D">
                        <w:rPr>
                          <w:rFonts w:ascii="Arial" w:hAnsi="Arial" w:cs="Arial"/>
                        </w:rPr>
                        <w:t>Name and contact details (unless they wish to remain anonymous); and</w:t>
                      </w:r>
                    </w:p>
                    <w:p w14:paraId="402F1BE5" w14:textId="18A4C818" w:rsidR="00D2267D" w:rsidRPr="00D2267D" w:rsidRDefault="00D2267D" w:rsidP="00D2267D">
                      <w:pPr>
                        <w:pStyle w:val="NoSpacing"/>
                        <w:numPr>
                          <w:ilvl w:val="0"/>
                          <w:numId w:val="34"/>
                        </w:numPr>
                        <w:rPr>
                          <w:rFonts w:ascii="Arial" w:hAnsi="Arial" w:cs="Arial"/>
                        </w:rPr>
                      </w:pPr>
                      <w:r w:rsidRPr="00D2267D">
                        <w:rPr>
                          <w:rFonts w:ascii="Arial" w:hAnsi="Arial" w:cs="Arial"/>
                        </w:rPr>
                        <w:t>Reasons why the concern should be taken forward.</w:t>
                      </w:r>
                    </w:p>
                    <w:p w14:paraId="2AA31E80" w14:textId="77777777" w:rsidR="002663A2" w:rsidRDefault="002663A2" w:rsidP="00D2267D">
                      <w:pPr>
                        <w:jc w:val="both"/>
                        <w:rPr>
                          <w:rFonts w:ascii="Arial" w:hAnsi="Arial" w:cs="Arial"/>
                        </w:rPr>
                      </w:pPr>
                    </w:p>
                    <w:p w14:paraId="3F130B1D" w14:textId="7911602A" w:rsidR="00D2267D" w:rsidRDefault="00D2267D" w:rsidP="00D2267D">
                      <w:pPr>
                        <w:jc w:val="both"/>
                        <w:rPr>
                          <w:rFonts w:ascii="Arial" w:hAnsi="Arial" w:cs="Arial"/>
                        </w:rPr>
                      </w:pPr>
                      <w:r w:rsidRPr="00D2267D">
                        <w:rPr>
                          <w:rFonts w:ascii="Arial" w:hAnsi="Arial" w:cs="Arial"/>
                        </w:rPr>
                        <w:t>If an employee does not feel able to put the concern in writing initially, he or she should be allowed to telephone or meet the Headteacher or a member of the Senior Leadership Team who will make a note of the concern and will explain the next steps in the process.</w:t>
                      </w:r>
                    </w:p>
                    <w:p w14:paraId="375BDF81" w14:textId="4A112BD0" w:rsidR="00D2267D" w:rsidRDefault="00D2267D" w:rsidP="00E334D5">
                      <w:pPr>
                        <w:jc w:val="both"/>
                        <w:rPr>
                          <w:rFonts w:ascii="Arial" w:hAnsi="Arial" w:cs="Arial"/>
                        </w:rPr>
                      </w:pPr>
                      <w:r>
                        <w:rPr>
                          <w:rFonts w:ascii="Arial" w:hAnsi="Arial" w:cs="Arial"/>
                        </w:rPr>
                        <w:t>Our contact details are as follows:</w:t>
                      </w:r>
                    </w:p>
                    <w:p w14:paraId="68E8F7BE" w14:textId="1CBCF7AD" w:rsidR="00E334D5" w:rsidRPr="00E334D5" w:rsidRDefault="00FD11F6" w:rsidP="00E334D5">
                      <w:pPr>
                        <w:jc w:val="both"/>
                        <w:rPr>
                          <w:rFonts w:ascii="Arial" w:hAnsi="Arial" w:cs="Arial"/>
                          <w:color w:val="000000" w:themeColor="text1"/>
                        </w:rPr>
                      </w:pPr>
                      <w:r>
                        <w:rPr>
                          <w:rFonts w:ascii="Arial" w:hAnsi="Arial" w:cs="Arial"/>
                        </w:rPr>
                        <w:t>Head Teacher</w:t>
                      </w:r>
                      <w:r w:rsidR="00E334D5">
                        <w:rPr>
                          <w:rFonts w:ascii="Arial" w:hAnsi="Arial" w:cs="Arial"/>
                        </w:rPr>
                        <w:t>:</w:t>
                      </w:r>
                      <w:r>
                        <w:rPr>
                          <w:rFonts w:ascii="Arial" w:hAnsi="Arial" w:cs="Arial"/>
                        </w:rPr>
                        <w:t xml:space="preserve"> </w:t>
                      </w:r>
                      <w:r w:rsidR="00E334D5" w:rsidRPr="00E334D5">
                        <w:rPr>
                          <w:rFonts w:ascii="Arial" w:hAnsi="Arial" w:cs="Arial"/>
                          <w:color w:val="000000" w:themeColor="text1"/>
                        </w:rPr>
                        <w:t>Miss L Fenlon</w:t>
                      </w:r>
                      <w:r w:rsidR="00D2267D">
                        <w:rPr>
                          <w:rFonts w:ascii="Arial" w:hAnsi="Arial" w:cs="Arial"/>
                          <w:color w:val="000000" w:themeColor="text1"/>
                        </w:rPr>
                        <w:t xml:space="preserve"> Email: head@holytrinity.manchester.sch.uk</w:t>
                      </w:r>
                    </w:p>
                    <w:p w14:paraId="41A0D8DB" w14:textId="4B9420D9" w:rsidR="00E334D5" w:rsidRDefault="00FD11F6" w:rsidP="00E334D5">
                      <w:pPr>
                        <w:jc w:val="both"/>
                        <w:rPr>
                          <w:rFonts w:ascii="Arial" w:hAnsi="Arial" w:cs="Arial"/>
                          <w:color w:val="000000" w:themeColor="text1"/>
                        </w:rPr>
                      </w:pPr>
                      <w:r>
                        <w:rPr>
                          <w:rFonts w:ascii="Arial" w:hAnsi="Arial" w:cs="Arial"/>
                        </w:rPr>
                        <w:t xml:space="preserve">Chair of Governors: </w:t>
                      </w:r>
                      <w:r w:rsidR="00C52DF6">
                        <w:rPr>
                          <w:rFonts w:ascii="Arial" w:hAnsi="Arial" w:cs="Arial"/>
                          <w:color w:val="000000" w:themeColor="text1"/>
                        </w:rPr>
                        <w:t xml:space="preserve">Ms B Allford </w:t>
                      </w:r>
                      <w:r w:rsidR="00E334D5" w:rsidRPr="00E334D5">
                        <w:rPr>
                          <w:rFonts w:ascii="Arial" w:hAnsi="Arial" w:cs="Arial"/>
                          <w:color w:val="000000" w:themeColor="text1"/>
                        </w:rPr>
                        <w:t xml:space="preserve">Email: </w:t>
                      </w:r>
                      <w:hyperlink r:id="rId12" w:history="1">
                        <w:r w:rsidR="00D2267D" w:rsidRPr="000D314D">
                          <w:rPr>
                            <w:rStyle w:val="Hyperlink"/>
                            <w:rFonts w:ascii="Arial" w:hAnsi="Arial" w:cs="Arial"/>
                          </w:rPr>
                          <w:t>chair@holytrinity.manchester.sch.uk</w:t>
                        </w:r>
                      </w:hyperlink>
                    </w:p>
                    <w:p w14:paraId="142C3C31" w14:textId="682ADAB9" w:rsidR="00D2267D" w:rsidRDefault="00D2267D" w:rsidP="00E334D5">
                      <w:pPr>
                        <w:jc w:val="both"/>
                        <w:rPr>
                          <w:rFonts w:ascii="Arial" w:hAnsi="Arial" w:cs="Arial"/>
                          <w:color w:val="000000" w:themeColor="text1"/>
                        </w:rPr>
                      </w:pPr>
                    </w:p>
                    <w:p w14:paraId="4F15C9EA" w14:textId="0727881B" w:rsidR="00D2267D" w:rsidRPr="00D2267D" w:rsidRDefault="00D2267D" w:rsidP="00E334D5">
                      <w:pPr>
                        <w:jc w:val="both"/>
                        <w:rPr>
                          <w:rFonts w:ascii="Arial" w:hAnsi="Arial" w:cs="Arial"/>
                          <w:b/>
                          <w:bCs/>
                          <w:i/>
                          <w:iCs/>
                          <w:color w:val="000000" w:themeColor="text1"/>
                        </w:rPr>
                      </w:pPr>
                      <w:r w:rsidRPr="00D2267D">
                        <w:rPr>
                          <w:rFonts w:ascii="Arial" w:hAnsi="Arial" w:cs="Arial"/>
                          <w:b/>
                          <w:bCs/>
                          <w:i/>
                          <w:iCs/>
                          <w:color w:val="000000" w:themeColor="text1"/>
                        </w:rPr>
                        <w:t>Additional contact numbers</w:t>
                      </w:r>
                    </w:p>
                    <w:p w14:paraId="1990EE33" w14:textId="77777777" w:rsidR="00FD11F6" w:rsidRDefault="00FD11F6" w:rsidP="005F000E">
                      <w:pPr>
                        <w:jc w:val="both"/>
                        <w:rPr>
                          <w:rFonts w:ascii="Arial" w:hAnsi="Arial" w:cs="Arial"/>
                        </w:rPr>
                      </w:pPr>
                      <w:r>
                        <w:rPr>
                          <w:rFonts w:ascii="Arial" w:hAnsi="Arial" w:cs="Arial"/>
                        </w:rPr>
                        <w:t>NSPCC Whistleblowing Helpline: 08000 280 285</w:t>
                      </w:r>
                    </w:p>
                  </w:txbxContent>
                </v:textbox>
                <w10:wrap type="square" anchorx="margin"/>
              </v:shape>
            </w:pict>
          </mc:Fallback>
        </mc:AlternateContent>
      </w:r>
    </w:p>
    <w:p w14:paraId="7450BC64" w14:textId="4ED5D610" w:rsidR="00FD11F6" w:rsidRDefault="00FD11F6" w:rsidP="00FD11F6">
      <w:pPr>
        <w:rPr>
          <w:rFonts w:ascii="Arial" w:hAnsi="Arial" w:cs="Arial"/>
          <w:sz w:val="24"/>
          <w:szCs w:val="24"/>
        </w:rPr>
      </w:pPr>
      <w:r w:rsidRPr="00FD11F6">
        <w:rPr>
          <w:rFonts w:ascii="Arial" w:hAnsi="Arial" w:cs="Arial"/>
          <w:sz w:val="24"/>
          <w:szCs w:val="24"/>
        </w:rPr>
        <w:t xml:space="preserve"> </w:t>
      </w:r>
    </w:p>
    <w:p w14:paraId="7C81FB2D" w14:textId="218DE59C" w:rsidR="002663A2" w:rsidRDefault="002663A2" w:rsidP="00FD11F6">
      <w:pPr>
        <w:rPr>
          <w:rFonts w:ascii="Arial" w:hAnsi="Arial" w:cs="Arial"/>
          <w:sz w:val="24"/>
          <w:szCs w:val="24"/>
        </w:rPr>
      </w:pPr>
    </w:p>
    <w:p w14:paraId="5BAE59AD" w14:textId="77777777" w:rsidR="002663A2" w:rsidRPr="00FD11F6" w:rsidRDefault="002663A2" w:rsidP="00FD11F6">
      <w:pPr>
        <w:rPr>
          <w:rFonts w:ascii="Arial" w:hAnsi="Arial" w:cs="Arial"/>
          <w:sz w:val="24"/>
          <w:szCs w:val="24"/>
        </w:rPr>
      </w:pPr>
    </w:p>
    <w:tbl>
      <w:tblPr>
        <w:tblStyle w:val="TableGrid1"/>
        <w:tblW w:w="0" w:type="auto"/>
        <w:tblLook w:val="04A0" w:firstRow="1" w:lastRow="0" w:firstColumn="1" w:lastColumn="0" w:noHBand="0" w:noVBand="1"/>
      </w:tblPr>
      <w:tblGrid>
        <w:gridCol w:w="9016"/>
      </w:tblGrid>
      <w:tr w:rsidR="00FD11F6" w:rsidRPr="00FD11F6" w14:paraId="7B844F71" w14:textId="77777777" w:rsidTr="009D3CD7">
        <w:tc>
          <w:tcPr>
            <w:tcW w:w="9016" w:type="dxa"/>
          </w:tcPr>
          <w:p w14:paraId="5858404A" w14:textId="77777777" w:rsidR="00FD11F6" w:rsidRPr="00FD11F6" w:rsidRDefault="00FD11F6" w:rsidP="005F000E">
            <w:pPr>
              <w:jc w:val="both"/>
              <w:rPr>
                <w:rFonts w:ascii="Arial" w:hAnsi="Arial" w:cs="Arial"/>
                <w:b/>
              </w:rPr>
            </w:pPr>
            <w:r w:rsidRPr="00FD11F6">
              <w:rPr>
                <w:rFonts w:ascii="Arial" w:hAnsi="Arial" w:cs="Arial"/>
                <w:b/>
              </w:rPr>
              <w:lastRenderedPageBreak/>
              <w:t>KEEPING CHILDREN SAFE IN EDUCATION, PART 3 SAFER RECRUITMENT</w:t>
            </w:r>
          </w:p>
          <w:p w14:paraId="4CA72961" w14:textId="77777777" w:rsidR="00FD11F6" w:rsidRPr="00FD11F6" w:rsidRDefault="00FD11F6" w:rsidP="005F000E">
            <w:pPr>
              <w:jc w:val="both"/>
              <w:rPr>
                <w:rFonts w:ascii="Arial" w:hAnsi="Arial" w:cs="Arial"/>
              </w:rPr>
            </w:pPr>
          </w:p>
          <w:p w14:paraId="43EB478E" w14:textId="77777777" w:rsidR="00FD11F6" w:rsidRPr="00FD11F6" w:rsidRDefault="00FD11F6" w:rsidP="005F000E">
            <w:pPr>
              <w:jc w:val="both"/>
              <w:rPr>
                <w:rFonts w:ascii="Arial" w:hAnsi="Arial" w:cs="Arial"/>
              </w:rPr>
            </w:pPr>
            <w:r w:rsidRPr="00FD11F6">
              <w:rPr>
                <w:rFonts w:ascii="Arial" w:hAnsi="Arial" w:cs="Arial"/>
              </w:rPr>
              <w:t>We will adhere to the advice regarding all aspects of safer recruitment, including pre-employment checks and DBS checks as detailed in KCSiE Part 3 and the DFE definitions of regulated activity.</w:t>
            </w:r>
          </w:p>
          <w:p w14:paraId="3424D9D8" w14:textId="77777777" w:rsidR="00FD11F6" w:rsidRPr="00FD11F6" w:rsidRDefault="00FD11F6" w:rsidP="00FD11F6">
            <w:pPr>
              <w:rPr>
                <w:rFonts w:ascii="Arial" w:hAnsi="Arial" w:cs="Arial"/>
              </w:rPr>
            </w:pPr>
          </w:p>
          <w:p w14:paraId="3B7B1292" w14:textId="77777777" w:rsidR="00FD11F6" w:rsidRPr="00FD11F6" w:rsidRDefault="00FD11F6" w:rsidP="00C6469A">
            <w:pPr>
              <w:rPr>
                <w:rFonts w:ascii="Arial" w:hAnsi="Arial" w:cs="Arial"/>
              </w:rPr>
            </w:pPr>
          </w:p>
        </w:tc>
      </w:tr>
    </w:tbl>
    <w:p w14:paraId="1DE88B2D" w14:textId="77777777" w:rsidR="00FD11F6" w:rsidRPr="00FD11F6" w:rsidRDefault="00FD11F6" w:rsidP="00FD11F6">
      <w:pPr>
        <w:rPr>
          <w:rFonts w:ascii="Arial" w:hAnsi="Arial" w:cs="Arial"/>
          <w:sz w:val="24"/>
          <w:szCs w:val="24"/>
        </w:rPr>
      </w:pPr>
    </w:p>
    <w:bookmarkEnd w:id="0"/>
    <w:p w14:paraId="7AA5792B" w14:textId="042CFE09" w:rsidR="00FD11F6" w:rsidRPr="00BF31A7" w:rsidRDefault="00FD11F6" w:rsidP="00FD11F6">
      <w:pPr>
        <w:rPr>
          <w:b/>
          <w:bCs/>
          <w:sz w:val="32"/>
          <w:szCs w:val="32"/>
        </w:rPr>
      </w:pPr>
      <w:r w:rsidRPr="00BF31A7">
        <w:rPr>
          <w:b/>
          <w:bCs/>
          <w:sz w:val="32"/>
          <w:szCs w:val="32"/>
        </w:rPr>
        <w:t>Contents</w:t>
      </w:r>
    </w:p>
    <w:p w14:paraId="3926572A" w14:textId="77777777" w:rsidR="00FD11F6" w:rsidRPr="00BF31A7" w:rsidRDefault="00FD11F6" w:rsidP="005F000E">
      <w:pPr>
        <w:numPr>
          <w:ilvl w:val="0"/>
          <w:numId w:val="1"/>
        </w:numPr>
        <w:contextualSpacing/>
        <w:jc w:val="both"/>
        <w:rPr>
          <w:b/>
          <w:bCs/>
        </w:rPr>
      </w:pPr>
      <w:r w:rsidRPr="00BF31A7">
        <w:rPr>
          <w:b/>
          <w:bCs/>
        </w:rPr>
        <w:t>The recruitment and selection process</w:t>
      </w:r>
    </w:p>
    <w:p w14:paraId="0EEAB982" w14:textId="77777777" w:rsidR="00FD11F6" w:rsidRPr="00BF31A7" w:rsidRDefault="00FD11F6" w:rsidP="005F000E">
      <w:pPr>
        <w:numPr>
          <w:ilvl w:val="0"/>
          <w:numId w:val="1"/>
        </w:numPr>
        <w:contextualSpacing/>
        <w:jc w:val="both"/>
        <w:rPr>
          <w:b/>
          <w:bCs/>
        </w:rPr>
      </w:pPr>
      <w:r w:rsidRPr="00BF31A7">
        <w:rPr>
          <w:b/>
          <w:bCs/>
        </w:rPr>
        <w:t>Pre-appointment and vetting checks, regulated activity and recording of information</w:t>
      </w:r>
    </w:p>
    <w:p w14:paraId="5DDB5C22" w14:textId="77777777" w:rsidR="00FD11F6" w:rsidRPr="00BF31A7" w:rsidRDefault="00FD11F6" w:rsidP="005F000E">
      <w:pPr>
        <w:numPr>
          <w:ilvl w:val="0"/>
          <w:numId w:val="1"/>
        </w:numPr>
        <w:contextualSpacing/>
        <w:jc w:val="both"/>
        <w:rPr>
          <w:b/>
          <w:bCs/>
        </w:rPr>
      </w:pPr>
      <w:r w:rsidRPr="00BF31A7">
        <w:rPr>
          <w:b/>
          <w:bCs/>
        </w:rPr>
        <w:t>Other checks that may be necessary for staff, volunteers and others, including the responsibilities on schools and colleges for children in other settings</w:t>
      </w:r>
    </w:p>
    <w:p w14:paraId="436A6F20" w14:textId="02DC01FF" w:rsidR="00FD11F6" w:rsidRPr="00BF31A7" w:rsidRDefault="00FD11F6" w:rsidP="005F000E">
      <w:pPr>
        <w:numPr>
          <w:ilvl w:val="0"/>
          <w:numId w:val="1"/>
        </w:numPr>
        <w:contextualSpacing/>
        <w:jc w:val="both"/>
        <w:rPr>
          <w:b/>
          <w:bCs/>
        </w:rPr>
      </w:pPr>
      <w:r w:rsidRPr="00BF31A7">
        <w:rPr>
          <w:b/>
          <w:bCs/>
        </w:rPr>
        <w:t xml:space="preserve">How </w:t>
      </w:r>
      <w:r w:rsidR="00BF31A7">
        <w:rPr>
          <w:b/>
          <w:bCs/>
        </w:rPr>
        <w:t>we</w:t>
      </w:r>
      <w:r w:rsidRPr="00BF31A7">
        <w:rPr>
          <w:b/>
          <w:bCs/>
        </w:rPr>
        <w:t xml:space="preserve"> ensure the ongoing safeguarding of children and </w:t>
      </w:r>
      <w:r w:rsidR="00BF31A7">
        <w:rPr>
          <w:b/>
          <w:bCs/>
        </w:rPr>
        <w:t>our</w:t>
      </w:r>
      <w:r w:rsidRPr="00BF31A7">
        <w:rPr>
          <w:b/>
          <w:bCs/>
        </w:rPr>
        <w:t xml:space="preserve"> legal reporting duties </w:t>
      </w:r>
      <w:r w:rsidR="00BF31A7">
        <w:rPr>
          <w:b/>
          <w:bCs/>
        </w:rPr>
        <w:t>as</w:t>
      </w:r>
      <w:r w:rsidRPr="00BF31A7">
        <w:rPr>
          <w:b/>
          <w:bCs/>
        </w:rPr>
        <w:t xml:space="preserve"> employers</w:t>
      </w:r>
    </w:p>
    <w:p w14:paraId="554B36E2" w14:textId="418554AB" w:rsidR="00FD11F6" w:rsidRDefault="00FD11F6" w:rsidP="00A05318">
      <w:pPr>
        <w:contextualSpacing/>
      </w:pPr>
    </w:p>
    <w:p w14:paraId="330DF26C" w14:textId="78321E9F" w:rsidR="00FD11F6" w:rsidRPr="00BF31A7" w:rsidRDefault="003D0E02" w:rsidP="00A05318">
      <w:pPr>
        <w:contextualSpacing/>
        <w:rPr>
          <w:b/>
          <w:bCs/>
          <w:sz w:val="32"/>
          <w:szCs w:val="32"/>
        </w:rPr>
      </w:pPr>
      <w:r>
        <w:rPr>
          <w:b/>
          <w:bCs/>
          <w:sz w:val="32"/>
          <w:szCs w:val="32"/>
        </w:rPr>
        <w:t>Links to further guidance</w:t>
      </w:r>
    </w:p>
    <w:p w14:paraId="6CDC3268" w14:textId="5BA5C3A4" w:rsidR="00745F96" w:rsidRPr="003D0E02" w:rsidRDefault="00620B6C" w:rsidP="003D0E02">
      <w:pPr>
        <w:pStyle w:val="NoSpacing"/>
        <w:numPr>
          <w:ilvl w:val="0"/>
          <w:numId w:val="37"/>
        </w:numPr>
        <w:rPr>
          <w:color w:val="4472C4" w:themeColor="accent1"/>
          <w:u w:val="single"/>
        </w:rPr>
      </w:pPr>
      <w:hyperlink r:id="rId13" w:history="1">
        <w:r w:rsidR="00231805" w:rsidRPr="003D0E02">
          <w:rPr>
            <w:color w:val="4472C4" w:themeColor="accent1"/>
            <w:u w:val="single"/>
          </w:rPr>
          <w:t>Guidance on the Rehabilitation of Offenders Act 1974 and the Exceptions Order 1975 - GOV.UK (www.gov.uk)</w:t>
        </w:r>
      </w:hyperlink>
    </w:p>
    <w:p w14:paraId="20795AD7" w14:textId="1F2D759C" w:rsidR="00745F96" w:rsidRPr="003D0E02" w:rsidRDefault="00620B6C" w:rsidP="003D0E02">
      <w:pPr>
        <w:pStyle w:val="NoSpacing"/>
        <w:numPr>
          <w:ilvl w:val="0"/>
          <w:numId w:val="37"/>
        </w:numPr>
        <w:rPr>
          <w:color w:val="4472C4" w:themeColor="accent1"/>
          <w:u w:val="single"/>
        </w:rPr>
      </w:pPr>
      <w:hyperlink r:id="rId14" w:history="1">
        <w:r w:rsidR="00231805" w:rsidRPr="003D0E02">
          <w:rPr>
            <w:color w:val="4472C4" w:themeColor="accent1"/>
            <w:u w:val="single"/>
          </w:rPr>
          <w:t>DBS filtering guide - GOV.UK (www.gov.uk)</w:t>
        </w:r>
      </w:hyperlink>
    </w:p>
    <w:p w14:paraId="6E584693" w14:textId="5A5D85EF" w:rsidR="00231805" w:rsidRPr="003D0E02" w:rsidRDefault="00620B6C" w:rsidP="003D0E02">
      <w:pPr>
        <w:pStyle w:val="NoSpacing"/>
        <w:numPr>
          <w:ilvl w:val="0"/>
          <w:numId w:val="37"/>
        </w:numPr>
        <w:rPr>
          <w:color w:val="4472C4" w:themeColor="accent1"/>
          <w:u w:val="single"/>
        </w:rPr>
      </w:pPr>
      <w:hyperlink r:id="rId15" w:history="1">
        <w:r w:rsidR="00231805" w:rsidRPr="003D0E02">
          <w:rPr>
            <w:color w:val="4472C4" w:themeColor="accent1"/>
            <w:u w:val="single"/>
          </w:rPr>
          <w:t>Guidance on the Rehabilitation of Offenders Act 1974 and the Exceptions Order 1975 - GOV.UK (www.gov.uk)</w:t>
        </w:r>
      </w:hyperlink>
    </w:p>
    <w:p w14:paraId="0990DB48" w14:textId="29C4644A" w:rsidR="006C747B" w:rsidRPr="003D0E02" w:rsidRDefault="007B4D34" w:rsidP="003D0E02">
      <w:pPr>
        <w:pStyle w:val="NoSpacing"/>
        <w:numPr>
          <w:ilvl w:val="0"/>
          <w:numId w:val="37"/>
        </w:numPr>
        <w:rPr>
          <w:color w:val="4472C4" w:themeColor="accent1"/>
          <w:u w:val="single"/>
        </w:rPr>
      </w:pPr>
      <w:r w:rsidRPr="003D0E02">
        <w:rPr>
          <w:color w:val="4472C4" w:themeColor="accent1"/>
          <w:u w:val="single"/>
        </w:rPr>
        <w:t>Self -disclosure example</w:t>
      </w:r>
      <w:r w:rsidR="00816CE6" w:rsidRPr="003D0E02">
        <w:rPr>
          <w:color w:val="4472C4" w:themeColor="accent1"/>
          <w:u w:val="single"/>
        </w:rPr>
        <w:t xml:space="preserve"> at end of document</w:t>
      </w:r>
    </w:p>
    <w:p w14:paraId="15020222" w14:textId="4FA76D4F" w:rsidR="003D0E02" w:rsidRPr="003D0E02" w:rsidRDefault="003D0E02" w:rsidP="003D0E02">
      <w:pPr>
        <w:pStyle w:val="NoSpacing"/>
        <w:numPr>
          <w:ilvl w:val="0"/>
          <w:numId w:val="37"/>
        </w:numPr>
        <w:rPr>
          <w:color w:val="4472C4" w:themeColor="accent1"/>
          <w:u w:val="single"/>
        </w:rPr>
      </w:pPr>
      <w:r w:rsidRPr="003D0E02">
        <w:rPr>
          <w:color w:val="4472C4" w:themeColor="accent1"/>
          <w:u w:val="single"/>
        </w:rPr>
        <w:t>https://www.gov.uk/government/publications/keeping-children-safe-in-education--</w:t>
      </w:r>
      <w:r w:rsidR="006C747B" w:rsidRPr="003D0E02">
        <w:rPr>
          <w:color w:val="4472C4" w:themeColor="accent1"/>
          <w:u w:val="single"/>
        </w:rPr>
        <w:t xml:space="preserve">Keeping Children Safe in Education </w:t>
      </w:r>
      <w:r w:rsidR="00C52DF6" w:rsidRPr="003D0E02">
        <w:rPr>
          <w:color w:val="4472C4" w:themeColor="accent1"/>
          <w:u w:val="single"/>
        </w:rPr>
        <w:t>202</w:t>
      </w:r>
      <w:r w:rsidR="00046917" w:rsidRPr="003D0E02">
        <w:rPr>
          <w:color w:val="4472C4" w:themeColor="accent1"/>
          <w:u w:val="single"/>
        </w:rPr>
        <w:t>5</w:t>
      </w:r>
    </w:p>
    <w:p w14:paraId="1990258E" w14:textId="153908E3" w:rsidR="007B4D34" w:rsidRPr="003D0E02" w:rsidRDefault="007B4D34" w:rsidP="003D0E02">
      <w:pPr>
        <w:pStyle w:val="NoSpacing"/>
        <w:numPr>
          <w:ilvl w:val="0"/>
          <w:numId w:val="37"/>
        </w:numPr>
        <w:rPr>
          <w:color w:val="4472C4" w:themeColor="accent1"/>
          <w:u w:val="single"/>
        </w:rPr>
      </w:pPr>
      <w:r w:rsidRPr="003D0E02">
        <w:rPr>
          <w:color w:val="4472C4" w:themeColor="accent1"/>
          <w:u w:val="single"/>
        </w:rPr>
        <w:t>Reference request example</w:t>
      </w:r>
      <w:r w:rsidR="00816CE6" w:rsidRPr="003D0E02">
        <w:rPr>
          <w:color w:val="4472C4" w:themeColor="accent1"/>
          <w:u w:val="single"/>
        </w:rPr>
        <w:t xml:space="preserve"> at end of document</w:t>
      </w:r>
    </w:p>
    <w:p w14:paraId="0065711D" w14:textId="5C39824A" w:rsidR="00276C66" w:rsidRPr="003D0E02" w:rsidRDefault="00620B6C" w:rsidP="003D0E02">
      <w:pPr>
        <w:pStyle w:val="NoSpacing"/>
        <w:numPr>
          <w:ilvl w:val="0"/>
          <w:numId w:val="37"/>
        </w:numPr>
        <w:rPr>
          <w:color w:val="4472C4" w:themeColor="accent1"/>
          <w:u w:val="single"/>
        </w:rPr>
      </w:pPr>
      <w:hyperlink r:id="rId16" w:history="1">
        <w:r w:rsidR="00276C66" w:rsidRPr="003D0E02">
          <w:rPr>
            <w:color w:val="4472C4" w:themeColor="accent1"/>
            <w:u w:val="single"/>
          </w:rPr>
          <w:t>How to prove and verify someone's identity - GOV.UK (www.gov.uk)</w:t>
        </w:r>
      </w:hyperlink>
    </w:p>
    <w:p w14:paraId="2548312B" w14:textId="78AE93D3" w:rsidR="006214BA" w:rsidRPr="003D0E02" w:rsidRDefault="006214BA" w:rsidP="003D0E02">
      <w:pPr>
        <w:pStyle w:val="NoSpacing"/>
        <w:numPr>
          <w:ilvl w:val="0"/>
          <w:numId w:val="37"/>
        </w:numPr>
        <w:rPr>
          <w:color w:val="4472C4" w:themeColor="accent1"/>
          <w:u w:val="single"/>
        </w:rPr>
      </w:pPr>
      <w:r w:rsidRPr="003D0E02">
        <w:rPr>
          <w:color w:val="4472C4" w:themeColor="accent1"/>
          <w:u w:val="single"/>
        </w:rPr>
        <w:t>DBS checks</w:t>
      </w:r>
      <w:r w:rsidR="00231805" w:rsidRPr="003D0E02">
        <w:rPr>
          <w:color w:val="4472C4" w:themeColor="accent1"/>
          <w:u w:val="single"/>
        </w:rPr>
        <w:t xml:space="preserve"> – see KCSiE </w:t>
      </w:r>
      <w:r w:rsidR="003D0E02" w:rsidRPr="003D0E02">
        <w:rPr>
          <w:color w:val="4472C4" w:themeColor="accent1"/>
          <w:u w:val="single"/>
        </w:rPr>
        <w:t>2025</w:t>
      </w:r>
    </w:p>
    <w:p w14:paraId="63E5A883" w14:textId="15593E4C" w:rsidR="008272ED" w:rsidRPr="003D0E02" w:rsidRDefault="00E975D3" w:rsidP="003D0E02">
      <w:pPr>
        <w:pStyle w:val="NoSpacing"/>
        <w:numPr>
          <w:ilvl w:val="0"/>
          <w:numId w:val="37"/>
        </w:numPr>
        <w:rPr>
          <w:color w:val="4472C4" w:themeColor="accent1"/>
          <w:u w:val="single"/>
        </w:rPr>
      </w:pPr>
      <w:hyperlink r:id="rId17" w:history="1">
        <w:r w:rsidR="00276C66" w:rsidRPr="003D0E02">
          <w:rPr>
            <w:color w:val="4472C4" w:themeColor="accent1"/>
            <w:u w:val="single"/>
          </w:rPr>
          <w:t>Checking a job applicant's right to work - GOV.UK (www.gov.uk)</w:t>
        </w:r>
      </w:hyperlink>
    </w:p>
    <w:p w14:paraId="1BB7A9E7" w14:textId="5C63760E" w:rsidR="00276C66" w:rsidRPr="003D0E02" w:rsidRDefault="00620B6C" w:rsidP="003D0E02">
      <w:pPr>
        <w:pStyle w:val="NoSpacing"/>
        <w:numPr>
          <w:ilvl w:val="0"/>
          <w:numId w:val="37"/>
        </w:numPr>
        <w:rPr>
          <w:color w:val="4472C4" w:themeColor="accent1"/>
          <w:u w:val="single"/>
        </w:rPr>
      </w:pPr>
      <w:hyperlink r:id="rId18" w:history="1">
        <w:r w:rsidR="00276C66" w:rsidRPr="003D0E02">
          <w:rPr>
            <w:color w:val="4472C4" w:themeColor="accent1"/>
            <w:u w:val="single"/>
          </w:rPr>
          <w:t>Criminal records checks for overseas applicants - GOV.UK (www.gov.uk)</w:t>
        </w:r>
      </w:hyperlink>
    </w:p>
    <w:p w14:paraId="6EB4F09E" w14:textId="27275285" w:rsidR="00276C66" w:rsidRPr="003D0E02" w:rsidRDefault="00620B6C" w:rsidP="003D0E02">
      <w:pPr>
        <w:pStyle w:val="NoSpacing"/>
        <w:numPr>
          <w:ilvl w:val="0"/>
          <w:numId w:val="37"/>
        </w:numPr>
        <w:rPr>
          <w:color w:val="4472C4" w:themeColor="accent1"/>
          <w:u w:val="single"/>
        </w:rPr>
      </w:pPr>
      <w:hyperlink r:id="rId19" w:history="1">
        <w:r w:rsidR="00276C66" w:rsidRPr="003D0E02">
          <w:rPr>
            <w:color w:val="4472C4" w:themeColor="accent1"/>
            <w:u w:val="single"/>
          </w:rPr>
          <w:t>Regulated professions database - European Commission (europa.eu)</w:t>
        </w:r>
      </w:hyperlink>
    </w:p>
    <w:p w14:paraId="2A958498" w14:textId="628809E5" w:rsidR="00276C66" w:rsidRPr="003D0E02" w:rsidRDefault="00620B6C" w:rsidP="003D0E02">
      <w:pPr>
        <w:pStyle w:val="NoSpacing"/>
        <w:numPr>
          <w:ilvl w:val="0"/>
          <w:numId w:val="37"/>
        </w:numPr>
        <w:rPr>
          <w:color w:val="4472C4" w:themeColor="accent1"/>
          <w:u w:val="single"/>
        </w:rPr>
      </w:pPr>
      <w:hyperlink r:id="rId20" w:history="1">
        <w:r w:rsidR="006C747B" w:rsidRPr="003D0E02">
          <w:rPr>
            <w:color w:val="4472C4" w:themeColor="accent1"/>
            <w:u w:val="single"/>
          </w:rPr>
          <w:t>Regulated Professions Register | Find a regulated profession (regulated-professions.service.gov.uk)</w:t>
        </w:r>
      </w:hyperlink>
    </w:p>
    <w:p w14:paraId="5B35C01D" w14:textId="0E57DA19" w:rsidR="00276C66" w:rsidRPr="003D0E02" w:rsidRDefault="00620B6C" w:rsidP="003D0E02">
      <w:pPr>
        <w:pStyle w:val="NoSpacing"/>
        <w:numPr>
          <w:ilvl w:val="0"/>
          <w:numId w:val="37"/>
        </w:numPr>
        <w:rPr>
          <w:color w:val="4472C4" w:themeColor="accent1"/>
          <w:u w:val="single"/>
        </w:rPr>
      </w:pPr>
      <w:hyperlink r:id="rId21" w:history="1">
        <w:r w:rsidR="00276C66" w:rsidRPr="003D0E02">
          <w:rPr>
            <w:color w:val="4472C4" w:themeColor="accent1"/>
            <w:u w:val="single"/>
          </w:rPr>
          <w:t>Recruit teachers from overseas - GOV.UK (www.gov.uk)</w:t>
        </w:r>
      </w:hyperlink>
    </w:p>
    <w:p w14:paraId="5B56A48E" w14:textId="282560DA" w:rsidR="00276C66" w:rsidRPr="003D0E02" w:rsidRDefault="00620B6C" w:rsidP="003D0E02">
      <w:pPr>
        <w:pStyle w:val="NoSpacing"/>
        <w:numPr>
          <w:ilvl w:val="0"/>
          <w:numId w:val="37"/>
        </w:numPr>
        <w:rPr>
          <w:color w:val="4472C4" w:themeColor="accent1"/>
          <w:u w:val="single"/>
        </w:rPr>
      </w:pPr>
      <w:hyperlink r:id="rId22" w:history="1">
        <w:r w:rsidR="00276C66" w:rsidRPr="003D0E02">
          <w:rPr>
            <w:color w:val="4472C4" w:themeColor="accent1"/>
            <w:u w:val="single"/>
          </w:rPr>
          <w:t>Qualified teacher status (QTS): qualify to teach in England - GOV.UK (www.gov.uk)</w:t>
        </w:r>
      </w:hyperlink>
    </w:p>
    <w:p w14:paraId="3D014B8F" w14:textId="1D50F6CE" w:rsidR="00BA7E4E" w:rsidRPr="003D0E02" w:rsidRDefault="00620B6C" w:rsidP="003D0E02">
      <w:pPr>
        <w:pStyle w:val="NoSpacing"/>
        <w:numPr>
          <w:ilvl w:val="0"/>
          <w:numId w:val="37"/>
        </w:numPr>
        <w:rPr>
          <w:color w:val="4472C4" w:themeColor="accent1"/>
          <w:u w:val="single"/>
        </w:rPr>
      </w:pPr>
      <w:hyperlink r:id="rId23" w:history="1">
        <w:r w:rsidR="00BA7E4E" w:rsidRPr="003D0E02">
          <w:rPr>
            <w:color w:val="4472C4" w:themeColor="accent1"/>
            <w:u w:val="single"/>
          </w:rPr>
          <w:t>The Childcare (Disqualification) and Childcare (Early Years Provision Free of Charge) (Extended Entitlement) (Amendment) Regulations 2018 (legislation.gov.uk)</w:t>
        </w:r>
      </w:hyperlink>
    </w:p>
    <w:p w14:paraId="46191075" w14:textId="2A18317C" w:rsidR="00BA7E4E" w:rsidRPr="003D0E02" w:rsidRDefault="00620B6C" w:rsidP="003D0E02">
      <w:pPr>
        <w:pStyle w:val="NoSpacing"/>
        <w:numPr>
          <w:ilvl w:val="0"/>
          <w:numId w:val="37"/>
        </w:numPr>
        <w:rPr>
          <w:color w:val="4472C4" w:themeColor="accent1"/>
          <w:u w:val="single"/>
        </w:rPr>
      </w:pPr>
      <w:hyperlink r:id="rId24" w:history="1">
        <w:r w:rsidR="00BA7E4E" w:rsidRPr="003D0E02">
          <w:rPr>
            <w:color w:val="4472C4" w:themeColor="accent1"/>
            <w:u w:val="single"/>
          </w:rPr>
          <w:t>Disqualification under the Childcare Act 2006 - GOV.UK (www.gov.uk)</w:t>
        </w:r>
      </w:hyperlink>
    </w:p>
    <w:p w14:paraId="7D2F2E78" w14:textId="30BFB53B" w:rsidR="006214BA" w:rsidRPr="003D0E02" w:rsidRDefault="00620B6C" w:rsidP="003D0E02">
      <w:pPr>
        <w:pStyle w:val="NoSpacing"/>
        <w:numPr>
          <w:ilvl w:val="0"/>
          <w:numId w:val="37"/>
        </w:numPr>
        <w:rPr>
          <w:color w:val="4472C4" w:themeColor="accent1"/>
          <w:u w:val="single"/>
        </w:rPr>
      </w:pPr>
      <w:hyperlink r:id="rId25" w:history="1">
        <w:r w:rsidR="006214BA" w:rsidRPr="003D0E02">
          <w:rPr>
            <w:rStyle w:val="Hyperlink"/>
            <w:color w:val="4472C4" w:themeColor="accent1"/>
          </w:rPr>
          <w:t>https://assets.publishing.service.gov.uk/government/uploads/system/uploads/attachment_data/file/550197/Regulated_activity_in_relation_to_children.pdf</w:t>
        </w:r>
      </w:hyperlink>
      <w:r w:rsidR="006214BA" w:rsidRPr="003D0E02">
        <w:rPr>
          <w:color w:val="4472C4" w:themeColor="accent1"/>
          <w:u w:val="single"/>
        </w:rPr>
        <w:t xml:space="preserve"> </w:t>
      </w:r>
    </w:p>
    <w:p w14:paraId="14C25E7C" w14:textId="6CE32096" w:rsidR="00BB2EAF" w:rsidRPr="003D0E02" w:rsidRDefault="00620B6C" w:rsidP="003D0E02">
      <w:pPr>
        <w:pStyle w:val="NoSpacing"/>
        <w:numPr>
          <w:ilvl w:val="0"/>
          <w:numId w:val="37"/>
        </w:numPr>
        <w:rPr>
          <w:color w:val="4472C4" w:themeColor="accent1"/>
          <w:u w:val="single"/>
        </w:rPr>
      </w:pPr>
      <w:hyperlink r:id="rId26" w:history="1">
        <w:r w:rsidR="00BB2EAF" w:rsidRPr="003D0E02">
          <w:rPr>
            <w:color w:val="4472C4" w:themeColor="accent1"/>
            <w:u w:val="single"/>
          </w:rPr>
          <w:t>Children Act 1989: private fostering - GOV.UK (www.gov.uk)</w:t>
        </w:r>
      </w:hyperlink>
    </w:p>
    <w:p w14:paraId="60661E70" w14:textId="032E52BB" w:rsidR="00226A5A" w:rsidRPr="003D0E02" w:rsidRDefault="00620B6C" w:rsidP="003D0E02">
      <w:pPr>
        <w:pStyle w:val="NoSpacing"/>
        <w:numPr>
          <w:ilvl w:val="0"/>
          <w:numId w:val="37"/>
        </w:numPr>
        <w:rPr>
          <w:color w:val="4472C4" w:themeColor="accent1"/>
          <w:u w:val="single"/>
        </w:rPr>
      </w:pPr>
      <w:hyperlink r:id="rId27" w:history="1">
        <w:r w:rsidR="00226A5A" w:rsidRPr="003D0E02">
          <w:rPr>
            <w:color w:val="4472C4" w:themeColor="accent1"/>
            <w:u w:val="single"/>
          </w:rPr>
          <w:t>DBS barring referral guidance - GOV.UK (www.gov.uk)</w:t>
        </w:r>
      </w:hyperlink>
    </w:p>
    <w:p w14:paraId="2328715B" w14:textId="0908BA2D" w:rsidR="00226A5A" w:rsidRPr="003D0E02" w:rsidRDefault="00620B6C" w:rsidP="003D0E02">
      <w:pPr>
        <w:pStyle w:val="NoSpacing"/>
        <w:numPr>
          <w:ilvl w:val="0"/>
          <w:numId w:val="37"/>
        </w:numPr>
        <w:rPr>
          <w:color w:val="4472C4" w:themeColor="accent1"/>
          <w:u w:val="single"/>
        </w:rPr>
      </w:pPr>
      <w:hyperlink r:id="rId28" w:history="1">
        <w:r w:rsidR="00226A5A" w:rsidRPr="003D0E02">
          <w:rPr>
            <w:color w:val="4472C4" w:themeColor="accent1"/>
            <w:u w:val="single"/>
          </w:rPr>
          <w:t>Making barring referrals to the DBS - GOV.UK (www.gov.uk)</w:t>
        </w:r>
      </w:hyperlink>
    </w:p>
    <w:p w14:paraId="2EDAF909" w14:textId="43CA1587" w:rsidR="00BF31A7" w:rsidRPr="003D0E02" w:rsidRDefault="00620B6C" w:rsidP="003D0E02">
      <w:pPr>
        <w:pStyle w:val="NoSpacing"/>
        <w:numPr>
          <w:ilvl w:val="0"/>
          <w:numId w:val="37"/>
        </w:numPr>
        <w:rPr>
          <w:color w:val="4472C4" w:themeColor="accent1"/>
          <w:u w:val="single"/>
        </w:rPr>
      </w:pPr>
      <w:hyperlink r:id="rId29" w:history="1">
        <w:r w:rsidR="00BF31A7" w:rsidRPr="003D0E02">
          <w:rPr>
            <w:color w:val="4472C4" w:themeColor="accent1"/>
            <w:u w:val="single"/>
          </w:rPr>
          <w:t>Teacher misconduct: referring a case - GOV.UK (www.gov.uk)</w:t>
        </w:r>
      </w:hyperlink>
    </w:p>
    <w:p w14:paraId="163025E3" w14:textId="211D0B6A" w:rsidR="00FD11F6" w:rsidRDefault="00FD11F6" w:rsidP="00A05318">
      <w:pPr>
        <w:contextualSpacing/>
      </w:pPr>
    </w:p>
    <w:p w14:paraId="724BA072" w14:textId="77777777" w:rsidR="003D0E02" w:rsidRDefault="003D0E02" w:rsidP="00A05318">
      <w:pPr>
        <w:contextualSpacing/>
      </w:pPr>
    </w:p>
    <w:p w14:paraId="58BBBD7B" w14:textId="1C486954" w:rsidR="00FD11F6" w:rsidRPr="00BF31A7" w:rsidRDefault="00A05318" w:rsidP="005F000E">
      <w:pPr>
        <w:pStyle w:val="ListParagraph"/>
        <w:numPr>
          <w:ilvl w:val="0"/>
          <w:numId w:val="20"/>
        </w:numPr>
        <w:spacing w:line="276" w:lineRule="auto"/>
        <w:rPr>
          <w:b/>
          <w:bCs/>
          <w:sz w:val="32"/>
          <w:szCs w:val="32"/>
        </w:rPr>
      </w:pPr>
      <w:r w:rsidRPr="00BF31A7">
        <w:rPr>
          <w:b/>
          <w:bCs/>
          <w:sz w:val="32"/>
          <w:szCs w:val="32"/>
        </w:rPr>
        <w:lastRenderedPageBreak/>
        <w:t>Recruitment and Selection Process</w:t>
      </w:r>
    </w:p>
    <w:p w14:paraId="7D9935A2" w14:textId="0EA29975" w:rsidR="00A05318" w:rsidRDefault="00E334D5" w:rsidP="005F000E">
      <w:pPr>
        <w:spacing w:line="276" w:lineRule="auto"/>
        <w:ind w:left="360"/>
        <w:jc w:val="both"/>
      </w:pPr>
      <w:r w:rsidRPr="00E334D5">
        <w:rPr>
          <w:color w:val="000000" w:themeColor="text1"/>
        </w:rPr>
        <w:t xml:space="preserve">Holy Trinity </w:t>
      </w:r>
      <w:r w:rsidR="00C52DF6">
        <w:rPr>
          <w:color w:val="000000" w:themeColor="text1"/>
        </w:rPr>
        <w:t>P</w:t>
      </w:r>
      <w:r w:rsidRPr="00E334D5">
        <w:rPr>
          <w:color w:val="000000" w:themeColor="text1"/>
        </w:rPr>
        <w:t>rimary School</w:t>
      </w:r>
      <w:r w:rsidR="00A05318" w:rsidRPr="00E334D5">
        <w:rPr>
          <w:color w:val="000000" w:themeColor="text1"/>
        </w:rPr>
        <w:t xml:space="preserve"> </w:t>
      </w:r>
      <w:r w:rsidR="00A05318">
        <w:t>will ensure that potential applicants are given the right messages about the school’s/college’s commitment to recruit suitable people.</w:t>
      </w:r>
    </w:p>
    <w:p w14:paraId="2663CBC2" w14:textId="41A30895" w:rsidR="00A05318" w:rsidRDefault="00A05318" w:rsidP="005F000E">
      <w:pPr>
        <w:spacing w:line="276" w:lineRule="auto"/>
        <w:ind w:left="360"/>
        <w:jc w:val="both"/>
      </w:pPr>
      <w:r>
        <w:t>Our safeguarding culture permeates all that we do and we actively promote the welfare of children in our school/college. As part of this culture, we employ robust recruitment procedures that deter and prevent people who are unsuitable to work with children from applying or securing employment, or volunteering within our school/college.</w:t>
      </w:r>
    </w:p>
    <w:p w14:paraId="268D1718" w14:textId="117C4305" w:rsidR="00A05318" w:rsidRDefault="00A05318" w:rsidP="005F000E">
      <w:pPr>
        <w:spacing w:line="276" w:lineRule="auto"/>
        <w:ind w:left="360"/>
        <w:jc w:val="both"/>
      </w:pPr>
      <w:r>
        <w:t>Our governing body/proprietors ensure that those involved with recruitment and employment of staff to work with children have received appropriate safer recruitment training</w:t>
      </w:r>
      <w:r w:rsidR="004C05B1">
        <w:t xml:space="preserve">, refreshed every </w:t>
      </w:r>
      <w:r w:rsidR="004C05B1" w:rsidRPr="00E334D5">
        <w:rPr>
          <w:color w:val="000000" w:themeColor="text1"/>
        </w:rPr>
        <w:t>3</w:t>
      </w:r>
      <w:r w:rsidR="00E334D5">
        <w:rPr>
          <w:color w:val="00B050"/>
        </w:rPr>
        <w:t xml:space="preserve"> </w:t>
      </w:r>
      <w:r w:rsidR="004C05B1">
        <w:t>years</w:t>
      </w:r>
    </w:p>
    <w:p w14:paraId="5A802FC6" w14:textId="77777777" w:rsidR="00C52DF6" w:rsidRDefault="00172217" w:rsidP="00C52DF6">
      <w:pPr>
        <w:spacing w:line="276" w:lineRule="auto"/>
        <w:ind w:left="360"/>
        <w:jc w:val="both"/>
      </w:pPr>
      <w:r>
        <w:t>Our governing body/management committee ensure that at least one person who conducts an interview has completed safer recruitment training</w:t>
      </w:r>
      <w:r w:rsidR="00C52DF6">
        <w:t xml:space="preserve"> and </w:t>
      </w:r>
      <w:r w:rsidR="00C52DF6" w:rsidRPr="00046917">
        <w:t>the same person should be involved in the entire recruitment process.</w:t>
      </w:r>
    </w:p>
    <w:p w14:paraId="75FAD15F" w14:textId="59746107" w:rsidR="00172217" w:rsidRPr="00BF31A7" w:rsidRDefault="00172217" w:rsidP="005F000E">
      <w:pPr>
        <w:pStyle w:val="ListParagraph"/>
        <w:numPr>
          <w:ilvl w:val="1"/>
          <w:numId w:val="2"/>
        </w:numPr>
        <w:spacing w:line="276" w:lineRule="auto"/>
        <w:rPr>
          <w:b/>
          <w:bCs/>
        </w:rPr>
      </w:pPr>
      <w:r w:rsidRPr="00BF31A7">
        <w:rPr>
          <w:b/>
          <w:bCs/>
        </w:rPr>
        <w:t>Advert</w:t>
      </w:r>
    </w:p>
    <w:p w14:paraId="0EF1486E" w14:textId="629011DC" w:rsidR="00172217" w:rsidRDefault="00172217" w:rsidP="005F000E">
      <w:pPr>
        <w:spacing w:line="276" w:lineRule="auto"/>
        <w:ind w:left="360"/>
        <w:jc w:val="both"/>
      </w:pPr>
      <w:r>
        <w:t>Before commencing with an advert for a post, we will have considered the skills, abilities, experience, attitude and behaviours required</w:t>
      </w:r>
      <w:r w:rsidR="00553400">
        <w:t xml:space="preserve"> and develop an appropriate job description and person specification.</w:t>
      </w:r>
    </w:p>
    <w:p w14:paraId="5E40B9F2" w14:textId="69A14897" w:rsidR="00172217" w:rsidRDefault="00172217" w:rsidP="005F000E">
      <w:pPr>
        <w:spacing w:line="276" w:lineRule="auto"/>
        <w:ind w:left="360"/>
        <w:jc w:val="both"/>
      </w:pPr>
      <w:r>
        <w:t xml:space="preserve">We will also be clear about the safeguarding requirements for the post such as to what extent there will be contact with children and </w:t>
      </w:r>
      <w:r w:rsidR="00A6631F">
        <w:t>whether the postholder will be engaging in regulated activity relevant to children (</w:t>
      </w:r>
      <w:r w:rsidR="00231805">
        <w:t>see 2.2</w:t>
      </w:r>
      <w:r w:rsidR="00A6631F">
        <w:t>)</w:t>
      </w:r>
    </w:p>
    <w:p w14:paraId="54AA5992" w14:textId="4E5784C7" w:rsidR="00553400" w:rsidRDefault="00553400" w:rsidP="005F000E">
      <w:pPr>
        <w:spacing w:line="276" w:lineRule="auto"/>
        <w:ind w:firstLine="360"/>
        <w:jc w:val="both"/>
      </w:pPr>
      <w:r>
        <w:t>The advert will include</w:t>
      </w:r>
    </w:p>
    <w:p w14:paraId="0E8D92CC" w14:textId="0605A96B" w:rsidR="00553400" w:rsidRDefault="00553400" w:rsidP="005F000E">
      <w:pPr>
        <w:pStyle w:val="ListParagraph"/>
        <w:numPr>
          <w:ilvl w:val="0"/>
          <w:numId w:val="5"/>
        </w:numPr>
        <w:spacing w:line="276" w:lineRule="auto"/>
        <w:jc w:val="both"/>
      </w:pPr>
      <w:r>
        <w:t>The school’s/college’s commitment to safeguarding and promoting the welfare of children and make it clear that safeguarding checks will be undertaken</w:t>
      </w:r>
    </w:p>
    <w:p w14:paraId="224126F8" w14:textId="5D2ADA43" w:rsidR="00553400" w:rsidRDefault="00553400" w:rsidP="005F000E">
      <w:pPr>
        <w:pStyle w:val="ListParagraph"/>
        <w:numPr>
          <w:ilvl w:val="0"/>
          <w:numId w:val="5"/>
        </w:numPr>
        <w:spacing w:line="276" w:lineRule="auto"/>
        <w:jc w:val="both"/>
      </w:pPr>
      <w:r>
        <w:t>The safeguarding responsibilities of the post as per the job description and person specification, and</w:t>
      </w:r>
    </w:p>
    <w:p w14:paraId="03FA6123" w14:textId="16DA1ACF" w:rsidR="00C52DF6" w:rsidRDefault="00C52DF6" w:rsidP="00C52DF6">
      <w:pPr>
        <w:pStyle w:val="ListParagraph"/>
        <w:numPr>
          <w:ilvl w:val="0"/>
          <w:numId w:val="5"/>
        </w:numPr>
        <w:spacing w:line="276" w:lineRule="auto"/>
        <w:jc w:val="both"/>
      </w:pPr>
      <w:r>
        <w:t xml:space="preserve">Information about whether the post is exempt from the Rehabilitation of Offenders Act (ROA) 1974 </w:t>
      </w:r>
      <w:r w:rsidRPr="00046917">
        <w:t>(Exceptions Order 1975, amended 2013 and 2020), and provide</w:t>
      </w:r>
      <w:r>
        <w:t xml:space="preserve"> protected and filtered offences awareness and how to find information about this. </w:t>
      </w:r>
    </w:p>
    <w:p w14:paraId="61E8EF35" w14:textId="77777777" w:rsidR="005F000E" w:rsidRDefault="005F000E" w:rsidP="005F000E">
      <w:pPr>
        <w:spacing w:line="276" w:lineRule="auto"/>
        <w:jc w:val="both"/>
      </w:pPr>
    </w:p>
    <w:p w14:paraId="16A37507" w14:textId="29776C30" w:rsidR="00745F96" w:rsidRPr="00BF31A7" w:rsidRDefault="00745F96" w:rsidP="005F000E">
      <w:pPr>
        <w:pStyle w:val="ListParagraph"/>
        <w:numPr>
          <w:ilvl w:val="1"/>
          <w:numId w:val="2"/>
        </w:numPr>
        <w:spacing w:line="276" w:lineRule="auto"/>
        <w:rPr>
          <w:b/>
          <w:bCs/>
        </w:rPr>
      </w:pPr>
      <w:r>
        <w:t xml:space="preserve"> </w:t>
      </w:r>
      <w:r w:rsidRPr="00BF31A7">
        <w:rPr>
          <w:b/>
          <w:bCs/>
        </w:rPr>
        <w:t>Application forms</w:t>
      </w:r>
    </w:p>
    <w:p w14:paraId="657E2D33" w14:textId="6ABBE53D" w:rsidR="00745F96" w:rsidRDefault="00745F96" w:rsidP="005F000E">
      <w:pPr>
        <w:spacing w:line="276" w:lineRule="auto"/>
        <w:ind w:left="360"/>
        <w:jc w:val="both"/>
      </w:pPr>
      <w:r>
        <w:t>Where a role involves engaging in regulated activity relevant to children, we will include a statement in the application form (or elsewhere in the application package) that it is an offence to apply for the role if the applicant is barred from engaging in regulated activity relating to children.</w:t>
      </w:r>
    </w:p>
    <w:p w14:paraId="45563751" w14:textId="37729C01" w:rsidR="00745F96" w:rsidRDefault="00745F96" w:rsidP="005F000E">
      <w:pPr>
        <w:spacing w:line="276" w:lineRule="auto"/>
        <w:ind w:left="360"/>
        <w:jc w:val="both"/>
      </w:pPr>
      <w:r>
        <w:t>We will also provide a copy of, or link to, our child protection policy</w:t>
      </w:r>
      <w:r w:rsidR="00F24E43">
        <w:t xml:space="preserve"> or safeguarding policy</w:t>
      </w:r>
      <w:r>
        <w:t xml:space="preserve"> and other practices or policies regarding the employment of ex-offenders in the application package</w:t>
      </w:r>
      <w:r w:rsidR="00F24E43">
        <w:t>.</w:t>
      </w:r>
    </w:p>
    <w:p w14:paraId="0DBE349C" w14:textId="34771B91" w:rsidR="00F24E43" w:rsidRDefault="00F24E43" w:rsidP="005F000E">
      <w:pPr>
        <w:spacing w:line="276" w:lineRule="auto"/>
        <w:ind w:left="360"/>
        <w:jc w:val="both"/>
      </w:pPr>
      <w:r>
        <w:lastRenderedPageBreak/>
        <w:t xml:space="preserve">It will be stated in our application package that </w:t>
      </w:r>
      <w:r w:rsidRPr="00F24E43">
        <w:rPr>
          <w:b/>
          <w:bCs/>
        </w:rPr>
        <w:t>shortlisted candidates</w:t>
      </w:r>
      <w:r>
        <w:t xml:space="preserve"> will be required to submit a criminal disclosure form before interview and that an online search of publicly available material will also be completed by the school/setting before interview.  </w:t>
      </w:r>
    </w:p>
    <w:p w14:paraId="03740FF9" w14:textId="7405A906" w:rsidR="00745F96" w:rsidRPr="002663A2" w:rsidRDefault="00745F96" w:rsidP="005F000E">
      <w:pPr>
        <w:spacing w:line="276" w:lineRule="auto"/>
        <w:ind w:left="360"/>
        <w:jc w:val="both"/>
      </w:pPr>
      <w:r w:rsidRPr="002663A2">
        <w:t>The application form will require provision of</w:t>
      </w:r>
    </w:p>
    <w:p w14:paraId="18324790" w14:textId="4950BC73" w:rsidR="00745F96" w:rsidRPr="002663A2" w:rsidRDefault="00745F96" w:rsidP="005F000E">
      <w:pPr>
        <w:pStyle w:val="ListParagraph"/>
        <w:numPr>
          <w:ilvl w:val="0"/>
          <w:numId w:val="6"/>
        </w:numPr>
        <w:spacing w:line="276" w:lineRule="auto"/>
        <w:jc w:val="both"/>
      </w:pPr>
      <w:r w:rsidRPr="002663A2">
        <w:t>Personal details, current and former names, current address and national insurance number</w:t>
      </w:r>
    </w:p>
    <w:p w14:paraId="48A7F491" w14:textId="0D955B5D" w:rsidR="00745F96" w:rsidRDefault="00745F96" w:rsidP="005F000E">
      <w:pPr>
        <w:pStyle w:val="ListParagraph"/>
        <w:numPr>
          <w:ilvl w:val="0"/>
          <w:numId w:val="6"/>
        </w:numPr>
        <w:spacing w:line="276" w:lineRule="auto"/>
        <w:jc w:val="both"/>
      </w:pPr>
      <w:r>
        <w:t>Details of their present (or last) employer and reason for leaving</w:t>
      </w:r>
    </w:p>
    <w:p w14:paraId="35DEBDE0" w14:textId="12B76996" w:rsidR="00745F96" w:rsidRDefault="00745F96" w:rsidP="005F000E">
      <w:pPr>
        <w:pStyle w:val="ListParagraph"/>
        <w:numPr>
          <w:ilvl w:val="0"/>
          <w:numId w:val="6"/>
        </w:numPr>
        <w:spacing w:line="276" w:lineRule="auto"/>
        <w:jc w:val="both"/>
      </w:pPr>
      <w:r>
        <w:t>Full employment histor</w:t>
      </w:r>
      <w:r w:rsidR="00F33A59">
        <w:t>y since leaving school, including education, employment and voluntary work and also include reasons for gaps in any employment</w:t>
      </w:r>
    </w:p>
    <w:p w14:paraId="215A4974" w14:textId="23FDFB4C" w:rsidR="00F33A59" w:rsidRDefault="00F33A59" w:rsidP="005F000E">
      <w:pPr>
        <w:pStyle w:val="ListParagraph"/>
        <w:numPr>
          <w:ilvl w:val="0"/>
          <w:numId w:val="6"/>
        </w:numPr>
        <w:spacing w:line="276" w:lineRule="auto"/>
        <w:jc w:val="both"/>
      </w:pPr>
      <w:r>
        <w:t>Qualifications, the awarding body and date of award</w:t>
      </w:r>
    </w:p>
    <w:p w14:paraId="619E531F" w14:textId="4F8BEB15" w:rsidR="00F33A59" w:rsidRDefault="00F33A59" w:rsidP="005F000E">
      <w:pPr>
        <w:pStyle w:val="ListParagraph"/>
        <w:numPr>
          <w:ilvl w:val="0"/>
          <w:numId w:val="6"/>
        </w:numPr>
        <w:spacing w:line="276" w:lineRule="auto"/>
        <w:jc w:val="both"/>
      </w:pPr>
      <w:r>
        <w:t>Details of referee/references</w:t>
      </w:r>
    </w:p>
    <w:p w14:paraId="45C655C7" w14:textId="22038CFB" w:rsidR="00497481" w:rsidRDefault="00497481" w:rsidP="005F000E">
      <w:pPr>
        <w:pStyle w:val="ListParagraph"/>
        <w:numPr>
          <w:ilvl w:val="0"/>
          <w:numId w:val="6"/>
        </w:numPr>
        <w:spacing w:line="276" w:lineRule="auto"/>
        <w:jc w:val="both"/>
      </w:pPr>
      <w:r>
        <w:t>A statement of the personal qualities and experience that the applicant believes are relevant to their suitability for the post advertised and how they meet the person specification</w:t>
      </w:r>
    </w:p>
    <w:p w14:paraId="24463F64" w14:textId="0EE9C5C9" w:rsidR="00497481" w:rsidRDefault="00497481" w:rsidP="005F000E">
      <w:pPr>
        <w:pStyle w:val="ListParagraph"/>
        <w:numPr>
          <w:ilvl w:val="0"/>
          <w:numId w:val="6"/>
        </w:numPr>
        <w:spacing w:line="276" w:lineRule="auto"/>
        <w:jc w:val="both"/>
      </w:pPr>
      <w:r>
        <w:t xml:space="preserve">A signature to declare that the information given is true and complete, and dated. Where there is an electronic signature, </w:t>
      </w:r>
      <w:r w:rsidR="00517113">
        <w:t>shortlisted candidate will be required to physically sign a hard copy of the application at point of interview)</w:t>
      </w:r>
    </w:p>
    <w:p w14:paraId="4895960B" w14:textId="53C70E71" w:rsidR="00497481" w:rsidRDefault="00497481" w:rsidP="005F000E">
      <w:pPr>
        <w:spacing w:line="276" w:lineRule="auto"/>
        <w:ind w:left="360"/>
        <w:jc w:val="both"/>
      </w:pPr>
      <w:r>
        <w:t>(Copies of a cv will only be accepted alongside an application form as on its own</w:t>
      </w:r>
      <w:r w:rsidR="00F24E43">
        <w:t>, it</w:t>
      </w:r>
      <w:r>
        <w:t xml:space="preserve"> will not provide </w:t>
      </w:r>
      <w:r w:rsidR="0024267D">
        <w:t xml:space="preserve">       </w:t>
      </w:r>
      <w:r>
        <w:t>adequate information)</w:t>
      </w:r>
    </w:p>
    <w:p w14:paraId="44CAE124" w14:textId="5A5AE136" w:rsidR="00497481" w:rsidRPr="00BF31A7" w:rsidRDefault="00497481" w:rsidP="005F000E">
      <w:pPr>
        <w:pStyle w:val="ListParagraph"/>
        <w:numPr>
          <w:ilvl w:val="1"/>
          <w:numId w:val="2"/>
        </w:numPr>
        <w:spacing w:line="276" w:lineRule="auto"/>
        <w:rPr>
          <w:b/>
          <w:bCs/>
        </w:rPr>
      </w:pPr>
      <w:r w:rsidRPr="00BF31A7">
        <w:rPr>
          <w:b/>
          <w:bCs/>
        </w:rPr>
        <w:t>Shortlisting</w:t>
      </w:r>
    </w:p>
    <w:p w14:paraId="62D23E7F" w14:textId="2712D688" w:rsidR="00517113" w:rsidRDefault="00517113" w:rsidP="005F000E">
      <w:pPr>
        <w:spacing w:line="276" w:lineRule="auto"/>
        <w:ind w:left="360"/>
      </w:pPr>
      <w:r>
        <w:t>We will have at least two people involved in the process of scrutinising applications and shortlisting candidates, and these people will also be involved in the interviews.</w:t>
      </w:r>
    </w:p>
    <w:p w14:paraId="5055656F" w14:textId="09F46E61" w:rsidR="00517113" w:rsidRDefault="00517113" w:rsidP="005F000E">
      <w:pPr>
        <w:spacing w:line="276" w:lineRule="auto"/>
        <w:ind w:left="360"/>
      </w:pPr>
      <w:r>
        <w:t>We will take time to scrutinise the applications carefull</w:t>
      </w:r>
      <w:r w:rsidR="002671AF">
        <w:t>y (</w:t>
      </w:r>
      <w:r>
        <w:t>returning any forms not fully or properly completed</w:t>
      </w:r>
      <w:r w:rsidR="002671AF">
        <w:t xml:space="preserve">) and </w:t>
      </w:r>
      <w:r>
        <w:t>identify gaps in history or discrepancies or inconsist</w:t>
      </w:r>
      <w:r w:rsidR="002671AF">
        <w:t>encies.</w:t>
      </w:r>
    </w:p>
    <w:p w14:paraId="013B4201" w14:textId="7481D341" w:rsidR="002671AF" w:rsidRDefault="002671AF" w:rsidP="005F000E">
      <w:pPr>
        <w:spacing w:line="276" w:lineRule="auto"/>
        <w:ind w:left="360"/>
      </w:pPr>
      <w:r>
        <w:t>We will apply the same criteria from the person specification to each applicant consistently.</w:t>
      </w:r>
    </w:p>
    <w:p w14:paraId="3392487E" w14:textId="7043CA48" w:rsidR="002671AF" w:rsidRDefault="002671AF" w:rsidP="005F000E">
      <w:pPr>
        <w:spacing w:line="276" w:lineRule="auto"/>
        <w:ind w:left="360"/>
      </w:pPr>
      <w:r>
        <w:t>We will record objective evidence about the extent to which each candidate meets the criteria.</w:t>
      </w:r>
    </w:p>
    <w:p w14:paraId="73B42730" w14:textId="77BD6F1E" w:rsidR="0024267D" w:rsidRDefault="0024267D" w:rsidP="005F000E">
      <w:pPr>
        <w:spacing w:line="276" w:lineRule="auto"/>
        <w:ind w:left="360"/>
      </w:pPr>
      <w:r>
        <w:t>We will explore any potential concerns</w:t>
      </w:r>
      <w:r w:rsidR="00F24E43">
        <w:t>, including those raised by the criminal disclosure form or an online search.</w:t>
      </w:r>
    </w:p>
    <w:p w14:paraId="1EDA961E" w14:textId="11E67494" w:rsidR="002671AF" w:rsidRDefault="002671AF" w:rsidP="005F000E">
      <w:pPr>
        <w:spacing w:line="276" w:lineRule="auto"/>
        <w:ind w:left="360"/>
      </w:pPr>
      <w:r>
        <w:t xml:space="preserve">Shortlisted candidates will be asked to complete a self-declaration of their criminal record or information that would make them unsuitable to work with children </w:t>
      </w:r>
      <w:r w:rsidR="00E364CB">
        <w:t>and this must be received prior to interview.</w:t>
      </w:r>
    </w:p>
    <w:p w14:paraId="63A3EC3E" w14:textId="18FEECD9" w:rsidR="0024267D" w:rsidRDefault="0024267D" w:rsidP="005F000E">
      <w:pPr>
        <w:spacing w:line="276" w:lineRule="auto"/>
        <w:ind w:firstLine="360"/>
      </w:pPr>
      <w:r>
        <w:t>The self-declaration will be used to discuss any significant concerns before the DBS is received</w:t>
      </w:r>
      <w:r w:rsidR="001071E6">
        <w:t>.</w:t>
      </w:r>
    </w:p>
    <w:p w14:paraId="06D10386" w14:textId="0B3503DC" w:rsidR="001071E6" w:rsidRDefault="001071E6" w:rsidP="005F000E">
      <w:pPr>
        <w:spacing w:line="276" w:lineRule="auto"/>
        <w:ind w:left="360"/>
      </w:pPr>
      <w:r>
        <w:t>We will carry out an online search of publicly available material as part of due diligence on shortlisted candidates</w:t>
      </w:r>
      <w:r w:rsidR="003D0E02">
        <w:t>.</w:t>
      </w:r>
    </w:p>
    <w:p w14:paraId="08A1E97A" w14:textId="781BAD0D" w:rsidR="0024267D" w:rsidRPr="005C4378" w:rsidRDefault="0024267D" w:rsidP="005F000E">
      <w:pPr>
        <w:pStyle w:val="ListParagraph"/>
        <w:numPr>
          <w:ilvl w:val="1"/>
          <w:numId w:val="2"/>
        </w:numPr>
        <w:spacing w:line="276" w:lineRule="auto"/>
        <w:rPr>
          <w:b/>
          <w:bCs/>
        </w:rPr>
      </w:pPr>
      <w:r w:rsidRPr="005C4378">
        <w:rPr>
          <w:b/>
          <w:bCs/>
        </w:rPr>
        <w:t>Employment history and references</w:t>
      </w:r>
    </w:p>
    <w:p w14:paraId="1B5DCA04" w14:textId="07FF765A" w:rsidR="0024267D" w:rsidRDefault="0024267D" w:rsidP="005F000E">
      <w:pPr>
        <w:spacing w:line="276" w:lineRule="auto"/>
        <w:ind w:left="360"/>
        <w:jc w:val="both"/>
      </w:pPr>
      <w:r>
        <w:t>We will obtain references before interview</w:t>
      </w:r>
      <w:r w:rsidR="001861E0">
        <w:t xml:space="preserve"> from the referees supplied in the application form.</w:t>
      </w:r>
    </w:p>
    <w:p w14:paraId="64F484A5" w14:textId="5D0D7B27" w:rsidR="0024267D" w:rsidRDefault="0024267D" w:rsidP="005F000E">
      <w:pPr>
        <w:spacing w:line="276" w:lineRule="auto"/>
        <w:ind w:left="360"/>
        <w:jc w:val="both"/>
      </w:pPr>
      <w:r>
        <w:t xml:space="preserve">We will </w:t>
      </w:r>
      <w:r w:rsidR="001861E0">
        <w:t>n</w:t>
      </w:r>
      <w:r>
        <w:t>ot accept open references, eg</w:t>
      </w:r>
      <w:r w:rsidR="001861E0">
        <w:t xml:space="preserve"> to whom it may concern</w:t>
      </w:r>
      <w:r w:rsidR="003F5933">
        <w:t>.</w:t>
      </w:r>
    </w:p>
    <w:p w14:paraId="2346A810" w14:textId="601BE51B" w:rsidR="001861E0" w:rsidRDefault="001861E0" w:rsidP="005F000E">
      <w:pPr>
        <w:spacing w:line="276" w:lineRule="auto"/>
        <w:ind w:left="360"/>
        <w:jc w:val="both"/>
      </w:pPr>
      <w:r>
        <w:lastRenderedPageBreak/>
        <w:t>We will not rely on applicants to obtain their references</w:t>
      </w:r>
      <w:r w:rsidR="003F5933">
        <w:t>.</w:t>
      </w:r>
    </w:p>
    <w:p w14:paraId="293122B6" w14:textId="0BE1C639" w:rsidR="003F5933" w:rsidRDefault="003F5933" w:rsidP="005F000E">
      <w:pPr>
        <w:spacing w:line="276" w:lineRule="auto"/>
        <w:ind w:left="360"/>
        <w:jc w:val="both"/>
      </w:pPr>
      <w:r>
        <w:t xml:space="preserve">Our reference requests will ask for factual details, not opinions, about the applicant’s suitability to work with children and details of substantiated concerns/allegations that meet the harm threshold. </w:t>
      </w:r>
    </w:p>
    <w:p w14:paraId="787563B1" w14:textId="69A07781" w:rsidR="001861E0" w:rsidRDefault="001861E0" w:rsidP="005F000E">
      <w:pPr>
        <w:spacing w:line="276" w:lineRule="auto"/>
        <w:ind w:left="360"/>
        <w:jc w:val="both"/>
      </w:pPr>
      <w:r>
        <w:t>We will ensure we receive a reference from the candidate’s current employer that has been completed by a senior person with appropriate authority. If the referee is school or college based, the reference will be confirmed with the headteacher/principal as accurate in respect of any disciplinary investigations.</w:t>
      </w:r>
    </w:p>
    <w:p w14:paraId="18CE4D7D" w14:textId="6D0C09FB" w:rsidR="001861E0" w:rsidRDefault="001861E0" w:rsidP="005F000E">
      <w:pPr>
        <w:spacing w:line="276" w:lineRule="auto"/>
        <w:ind w:left="360"/>
        <w:jc w:val="both"/>
      </w:pPr>
      <w:r>
        <w:t>We will obtain verification of the individual’s most recent relevant period of employment where the applicant is not currently employed.</w:t>
      </w:r>
    </w:p>
    <w:p w14:paraId="01E7E011" w14:textId="32CA93A5" w:rsidR="001861E0" w:rsidRDefault="001861E0" w:rsidP="005F000E">
      <w:pPr>
        <w:spacing w:line="276" w:lineRule="auto"/>
        <w:ind w:left="360"/>
        <w:jc w:val="both"/>
      </w:pPr>
      <w:r>
        <w:t xml:space="preserve">We will secure a reference from a relevant employer from the last time the applicant worked with </w:t>
      </w:r>
      <w:r w:rsidR="006C747B">
        <w:t>children if</w:t>
      </w:r>
      <w:r>
        <w:t xml:space="preserve"> they are not currently working with children or from</w:t>
      </w:r>
      <w:r w:rsidR="005C4378">
        <w:t xml:space="preserve"> </w:t>
      </w:r>
      <w:r>
        <w:t>a current employer if the applicant has never worked with children.</w:t>
      </w:r>
    </w:p>
    <w:p w14:paraId="2F364F7A" w14:textId="7EE9A6BE" w:rsidR="001861E0" w:rsidRDefault="001861E0" w:rsidP="005F000E">
      <w:pPr>
        <w:spacing w:line="276" w:lineRule="auto"/>
        <w:ind w:left="360"/>
        <w:jc w:val="both"/>
      </w:pPr>
      <w:r>
        <w:t>We will always verify any information with the person who provided the reference.</w:t>
      </w:r>
    </w:p>
    <w:p w14:paraId="64AEC07B" w14:textId="452ECAA0" w:rsidR="001861E0" w:rsidRDefault="001861E0" w:rsidP="005F000E">
      <w:pPr>
        <w:spacing w:line="276" w:lineRule="auto"/>
        <w:ind w:left="360"/>
        <w:jc w:val="both"/>
      </w:pPr>
      <w:r>
        <w:t>We will ensure electronic references originate from a legitimate source</w:t>
      </w:r>
      <w:r w:rsidR="003F5933">
        <w:t>.</w:t>
      </w:r>
    </w:p>
    <w:p w14:paraId="7112E9D2" w14:textId="2F202C3A" w:rsidR="001861E0" w:rsidRDefault="001861E0" w:rsidP="005F000E">
      <w:pPr>
        <w:spacing w:line="276" w:lineRule="auto"/>
        <w:ind w:left="360"/>
        <w:jc w:val="both"/>
      </w:pPr>
      <w:r>
        <w:t>We will contact referees to clarify content</w:t>
      </w:r>
      <w:r w:rsidR="003F5933">
        <w:t xml:space="preserve"> where information is vague or insufficient information is provided.</w:t>
      </w:r>
    </w:p>
    <w:p w14:paraId="772B67CA" w14:textId="004D6738" w:rsidR="003F5933" w:rsidRDefault="003F5933" w:rsidP="005F000E">
      <w:pPr>
        <w:spacing w:line="276" w:lineRule="auto"/>
        <w:ind w:left="360"/>
        <w:jc w:val="both"/>
      </w:pPr>
      <w:r>
        <w:t>We will compare the information on the application form with that in the reference and take up any discrepancies with the candidate.</w:t>
      </w:r>
    </w:p>
    <w:p w14:paraId="68C50F9A" w14:textId="347D8106" w:rsidR="003F5933" w:rsidRDefault="003F5933" w:rsidP="005F000E">
      <w:pPr>
        <w:spacing w:line="276" w:lineRule="auto"/>
        <w:ind w:left="360"/>
        <w:jc w:val="both"/>
      </w:pPr>
      <w:r>
        <w:t>We will establish the reason for the candidate leaving their current or most recent post.</w:t>
      </w:r>
    </w:p>
    <w:p w14:paraId="4DCB8711" w14:textId="4AD5DA0F" w:rsidR="003F5933" w:rsidRDefault="003F5933" w:rsidP="005F000E">
      <w:pPr>
        <w:spacing w:line="276" w:lineRule="auto"/>
        <w:ind w:left="360"/>
        <w:jc w:val="both"/>
      </w:pPr>
      <w:r>
        <w:t>We will ensure any concerns raised in the references are resolved satisfactorily before appointment is confirmed.</w:t>
      </w:r>
    </w:p>
    <w:p w14:paraId="0E1307AC" w14:textId="5AFEF5A6" w:rsidR="003F5933" w:rsidRPr="005C4378" w:rsidRDefault="003F5933" w:rsidP="005F000E">
      <w:pPr>
        <w:pStyle w:val="ListParagraph"/>
        <w:numPr>
          <w:ilvl w:val="1"/>
          <w:numId w:val="2"/>
        </w:numPr>
        <w:spacing w:line="276" w:lineRule="auto"/>
        <w:rPr>
          <w:b/>
          <w:bCs/>
        </w:rPr>
      </w:pPr>
      <w:r w:rsidRPr="005C4378">
        <w:rPr>
          <w:b/>
          <w:bCs/>
        </w:rPr>
        <w:t xml:space="preserve"> Selection</w:t>
      </w:r>
    </w:p>
    <w:p w14:paraId="0222C9C2" w14:textId="18F7BDF1" w:rsidR="00D80473" w:rsidRDefault="00D80473" w:rsidP="005F000E">
      <w:pPr>
        <w:spacing w:line="276" w:lineRule="auto"/>
        <w:ind w:left="360"/>
        <w:jc w:val="both"/>
      </w:pPr>
      <w:r>
        <w:t>We use a range of selection techniques to identify the most suitable person for the post including finding out what attracted the candidate to the post and their motivation for working with children, exploring skills and asking for examples of their experience working with children, and probing any gaps in employment or where the candidate has moved or changed employment/location frequently.</w:t>
      </w:r>
    </w:p>
    <w:p w14:paraId="733E78FA" w14:textId="19253EFC" w:rsidR="00D80473" w:rsidRDefault="00D80473" w:rsidP="005F000E">
      <w:pPr>
        <w:spacing w:line="276" w:lineRule="auto"/>
        <w:ind w:left="360"/>
        <w:jc w:val="both"/>
      </w:pPr>
      <w:r>
        <w:t>We will use the interview to explore any areas of concern and to determine the applicant’s suitability to work with our children.</w:t>
      </w:r>
      <w:r w:rsidR="00B3244C">
        <w:t xml:space="preserve"> This includes any past disciplinary action or substantiated allegations.</w:t>
      </w:r>
    </w:p>
    <w:p w14:paraId="189AACAD" w14:textId="616270A7" w:rsidR="00D80473" w:rsidRDefault="00D80473" w:rsidP="005F000E">
      <w:pPr>
        <w:spacing w:line="276" w:lineRule="auto"/>
        <w:ind w:left="360"/>
        <w:jc w:val="both"/>
      </w:pPr>
      <w:r>
        <w:t>Ou</w:t>
      </w:r>
      <w:r w:rsidR="004C05B1">
        <w:t>r</w:t>
      </w:r>
      <w:r>
        <w:t xml:space="preserve"> training will keep us alert to any implication that adults and children are equal</w:t>
      </w:r>
      <w:r w:rsidR="00CF579C">
        <w:t xml:space="preserve"> (in feelings and friendships)</w:t>
      </w:r>
      <w:r>
        <w:t>, a lack of understanding about the vulnerability of children, inappropriate idealisation of children, inadequate understanding of appropriate boundaries between adults and children and indicators of negative safeguarding behaviours.</w:t>
      </w:r>
    </w:p>
    <w:p w14:paraId="7D3830FF" w14:textId="53A4D836" w:rsidR="00B3244C" w:rsidRPr="00CF579C" w:rsidRDefault="00B3244C" w:rsidP="005F000E">
      <w:pPr>
        <w:spacing w:line="276" w:lineRule="auto"/>
        <w:ind w:left="360"/>
        <w:jc w:val="both"/>
        <w:rPr>
          <w:color w:val="00B050"/>
        </w:rPr>
      </w:pPr>
      <w:r>
        <w:t>Pupils/students will be involved in the recruitment process in a meaningful way</w:t>
      </w:r>
      <w:r w:rsidR="002663A2">
        <w:t xml:space="preserve">, where appropriate by pupil voice. </w:t>
      </w:r>
    </w:p>
    <w:p w14:paraId="28BFAD78" w14:textId="3F584A9E" w:rsidR="00B3244C" w:rsidRDefault="00B3244C" w:rsidP="005F000E">
      <w:pPr>
        <w:spacing w:line="276" w:lineRule="auto"/>
        <w:ind w:left="360"/>
        <w:jc w:val="both"/>
      </w:pPr>
      <w:r>
        <w:lastRenderedPageBreak/>
        <w:t>All information considered in decision making will be clearly recorded along with the decisions made.</w:t>
      </w:r>
    </w:p>
    <w:p w14:paraId="04677A30" w14:textId="01B27D03" w:rsidR="00C52DF6" w:rsidRPr="00046917" w:rsidRDefault="00C52DF6" w:rsidP="00C52DF6">
      <w:pPr>
        <w:spacing w:line="276" w:lineRule="auto"/>
        <w:ind w:left="360"/>
        <w:jc w:val="both"/>
        <w:rPr>
          <w:color w:val="000000" w:themeColor="text1"/>
        </w:rPr>
      </w:pPr>
      <w:r w:rsidRPr="00046917">
        <w:rPr>
          <w:color w:val="000000" w:themeColor="text1"/>
        </w:rPr>
        <w:t>When convening a panel for shortlisting and interviewing for a position at the school panel members should declare where there is a known relationship/conflict of interest with a prospective candidate, i.e. a relative or parent of child at the school. It may be necessary to change the selection panel to ensure there is no conflict of interest and that equal opportunities principles are adhered to.</w:t>
      </w:r>
    </w:p>
    <w:p w14:paraId="4AE47F8B" w14:textId="76076508" w:rsidR="00B3244C" w:rsidRPr="00BF31A7" w:rsidRDefault="00B3244C" w:rsidP="005F000E">
      <w:pPr>
        <w:pStyle w:val="ListParagraph"/>
        <w:numPr>
          <w:ilvl w:val="0"/>
          <w:numId w:val="2"/>
        </w:numPr>
        <w:spacing w:line="276" w:lineRule="auto"/>
        <w:rPr>
          <w:b/>
          <w:bCs/>
          <w:sz w:val="32"/>
          <w:szCs w:val="32"/>
        </w:rPr>
      </w:pPr>
      <w:r w:rsidRPr="00BF31A7">
        <w:rPr>
          <w:b/>
          <w:bCs/>
          <w:sz w:val="32"/>
          <w:szCs w:val="32"/>
        </w:rPr>
        <w:t>Pre-appointment and vetting checks, regulated activity and recording of information</w:t>
      </w:r>
    </w:p>
    <w:p w14:paraId="7202137D" w14:textId="74647EB7" w:rsidR="00B3244C" w:rsidRDefault="00B3244C" w:rsidP="005F000E">
      <w:pPr>
        <w:spacing w:line="276" w:lineRule="auto"/>
        <w:ind w:left="360"/>
        <w:jc w:val="both"/>
      </w:pPr>
      <w:r>
        <w:t>We adhere to the legal requirements which must be carried out when appointing individuals to engage in regulated activity relating to children.</w:t>
      </w:r>
    </w:p>
    <w:p w14:paraId="18F03A42" w14:textId="0F325351" w:rsidR="007B4D34" w:rsidRPr="002663A2" w:rsidRDefault="007B4D34" w:rsidP="005F000E">
      <w:pPr>
        <w:spacing w:line="276" w:lineRule="auto"/>
        <w:ind w:left="360"/>
        <w:jc w:val="both"/>
      </w:pPr>
      <w:r>
        <w:t>All offers of appointment will be conditional until satisfactory completion of mandatory pre-</w:t>
      </w:r>
      <w:r w:rsidRPr="002663A2">
        <w:t>employment checks. These are</w:t>
      </w:r>
    </w:p>
    <w:p w14:paraId="18B31415" w14:textId="11D45852" w:rsidR="007B4D34" w:rsidRPr="002663A2" w:rsidRDefault="007B4D34" w:rsidP="005F000E">
      <w:pPr>
        <w:pStyle w:val="ListParagraph"/>
        <w:numPr>
          <w:ilvl w:val="0"/>
          <w:numId w:val="8"/>
        </w:numPr>
        <w:spacing w:line="276" w:lineRule="auto"/>
        <w:jc w:val="both"/>
      </w:pPr>
      <w:r w:rsidRPr="002663A2">
        <w:t xml:space="preserve">Identity – </w:t>
      </w:r>
      <w:r w:rsidR="002663A2">
        <w:t xml:space="preserve">ideally </w:t>
      </w:r>
      <w:r w:rsidRPr="002663A2">
        <w:t>birth certificat</w:t>
      </w:r>
      <w:r w:rsidR="002663A2">
        <w:t>e, if not; passport or photo driving license</w:t>
      </w:r>
    </w:p>
    <w:p w14:paraId="7AB50535" w14:textId="1BBBB1F0" w:rsidR="008272ED" w:rsidRDefault="008272ED" w:rsidP="005F000E">
      <w:pPr>
        <w:pStyle w:val="ListParagraph"/>
        <w:numPr>
          <w:ilvl w:val="0"/>
          <w:numId w:val="8"/>
        </w:numPr>
        <w:spacing w:line="276" w:lineRule="auto"/>
        <w:jc w:val="both"/>
      </w:pPr>
      <w:r>
        <w:t>Enhanced DBS, including children’s barred list information, for those engaging in regulated activity with children</w:t>
      </w:r>
      <w:r w:rsidR="006214BA">
        <w:t xml:space="preserve"> </w:t>
      </w:r>
    </w:p>
    <w:p w14:paraId="7D980E9A" w14:textId="7776356E" w:rsidR="008272ED" w:rsidRDefault="008272ED" w:rsidP="005F000E">
      <w:pPr>
        <w:pStyle w:val="ListParagraph"/>
        <w:numPr>
          <w:ilvl w:val="0"/>
          <w:numId w:val="8"/>
        </w:numPr>
        <w:spacing w:line="276" w:lineRule="auto"/>
        <w:jc w:val="both"/>
      </w:pPr>
      <w:r>
        <w:t>Separate children’s barred list check if individual will start work before DBS is available</w:t>
      </w:r>
    </w:p>
    <w:p w14:paraId="0CECBDFE" w14:textId="5ED4D6D8" w:rsidR="008272ED" w:rsidRDefault="008272ED" w:rsidP="005F000E">
      <w:pPr>
        <w:pStyle w:val="ListParagraph"/>
        <w:numPr>
          <w:ilvl w:val="0"/>
          <w:numId w:val="8"/>
        </w:numPr>
        <w:spacing w:line="276" w:lineRule="auto"/>
        <w:jc w:val="both"/>
      </w:pPr>
      <w:r>
        <w:t>Verify candidate’s mental and physical fitness to carry out the role</w:t>
      </w:r>
    </w:p>
    <w:p w14:paraId="26430F7C" w14:textId="7F0325CB" w:rsidR="008272ED" w:rsidRDefault="008272ED" w:rsidP="005F000E">
      <w:pPr>
        <w:pStyle w:val="ListParagraph"/>
        <w:numPr>
          <w:ilvl w:val="0"/>
          <w:numId w:val="8"/>
        </w:numPr>
        <w:spacing w:line="276" w:lineRule="auto"/>
        <w:jc w:val="both"/>
      </w:pPr>
      <w:r>
        <w:t xml:space="preserve">Verify the person’s right to work in the UK, including EU nationals </w:t>
      </w:r>
    </w:p>
    <w:p w14:paraId="5574704D" w14:textId="77777777" w:rsidR="003D0E02" w:rsidRDefault="00276C66" w:rsidP="005F000E">
      <w:pPr>
        <w:pStyle w:val="ListParagraph"/>
        <w:numPr>
          <w:ilvl w:val="0"/>
          <w:numId w:val="8"/>
        </w:numPr>
        <w:spacing w:line="276" w:lineRule="auto"/>
        <w:jc w:val="both"/>
      </w:pPr>
      <w:r>
        <w:t>Further checks on individuals who have lived or worked outside the UK</w:t>
      </w:r>
      <w:r w:rsidR="00D147FC">
        <w:t>.</w:t>
      </w:r>
    </w:p>
    <w:p w14:paraId="78D54054" w14:textId="6F051C47" w:rsidR="00276C66" w:rsidRDefault="00D147FC" w:rsidP="005F000E">
      <w:pPr>
        <w:pStyle w:val="ListParagraph"/>
        <w:numPr>
          <w:ilvl w:val="0"/>
          <w:numId w:val="8"/>
        </w:numPr>
        <w:spacing w:line="276" w:lineRule="auto"/>
        <w:jc w:val="both"/>
      </w:pPr>
      <w:r>
        <w:t>Where these are not available after making attempts to obtain them, we will seek any alternative methods of checking suitability and/or undertake a risk assessment that supports informed decision making on whether to proceed with the appointment</w:t>
      </w:r>
    </w:p>
    <w:p w14:paraId="3B30FFC8" w14:textId="77777777" w:rsidR="00C52DF6" w:rsidRPr="00046917" w:rsidRDefault="00276C66" w:rsidP="00C52DF6">
      <w:pPr>
        <w:pStyle w:val="ListParagraph"/>
        <w:numPr>
          <w:ilvl w:val="0"/>
          <w:numId w:val="8"/>
        </w:numPr>
        <w:spacing w:line="276" w:lineRule="auto"/>
        <w:jc w:val="both"/>
        <w:rPr>
          <w:color w:val="000000" w:themeColor="text1"/>
        </w:rPr>
      </w:pPr>
      <w:r w:rsidRPr="00046917">
        <w:rPr>
          <w:color w:val="000000" w:themeColor="text1"/>
        </w:rPr>
        <w:t>Verify professional qualifications using TRA Employer Access Service</w:t>
      </w:r>
      <w:r w:rsidR="00C52DF6" w:rsidRPr="00046917">
        <w:rPr>
          <w:color w:val="000000" w:themeColor="text1"/>
        </w:rPr>
        <w:t xml:space="preserve"> to verify QTS, and the completion of teacher induction/probation.</w:t>
      </w:r>
    </w:p>
    <w:p w14:paraId="1BCED447" w14:textId="123D5308" w:rsidR="00BA7E4E" w:rsidRDefault="00BA7E4E" w:rsidP="005F000E">
      <w:pPr>
        <w:spacing w:line="276" w:lineRule="auto"/>
        <w:ind w:left="360"/>
        <w:jc w:val="both"/>
      </w:pPr>
      <w:r>
        <w:t>In addition,</w:t>
      </w:r>
    </w:p>
    <w:p w14:paraId="08FB73EE" w14:textId="1D96D230" w:rsidR="00BA7E4E" w:rsidRDefault="00BA7E4E" w:rsidP="005F000E">
      <w:pPr>
        <w:pStyle w:val="ListParagraph"/>
        <w:numPr>
          <w:ilvl w:val="0"/>
          <w:numId w:val="9"/>
        </w:numPr>
        <w:spacing w:line="276" w:lineRule="auto"/>
        <w:jc w:val="both"/>
      </w:pPr>
      <w:r>
        <w:t>We will check/take reasonable steps that an applicant employed to carry out teaching work is not subject to a prohibition order issued by the Secretary of State</w:t>
      </w:r>
    </w:p>
    <w:p w14:paraId="4DCC8B41" w14:textId="7385C006" w:rsidR="005F000E" w:rsidRDefault="00BA7E4E" w:rsidP="00E30BB7">
      <w:pPr>
        <w:pStyle w:val="ListParagraph"/>
        <w:numPr>
          <w:ilvl w:val="0"/>
          <w:numId w:val="9"/>
        </w:numPr>
        <w:spacing w:line="276" w:lineRule="auto"/>
        <w:jc w:val="both"/>
      </w:pPr>
      <w:r>
        <w:t xml:space="preserve">As we provide childcare, we will ensure individuals employed to work in reception classes or in wraparound care for children up to the age of 8 are not disqualified from working in these settings </w:t>
      </w:r>
    </w:p>
    <w:p w14:paraId="6D24A09C" w14:textId="77777777" w:rsidR="003D0E02" w:rsidRDefault="003D0E02" w:rsidP="003D0E02">
      <w:pPr>
        <w:spacing w:line="276" w:lineRule="auto"/>
        <w:ind w:left="360"/>
        <w:jc w:val="both"/>
      </w:pPr>
    </w:p>
    <w:p w14:paraId="5717D30B" w14:textId="08CD7F4B" w:rsidR="005C4378" w:rsidRDefault="000718E2" w:rsidP="005F000E">
      <w:pPr>
        <w:pStyle w:val="ListParagraph"/>
        <w:numPr>
          <w:ilvl w:val="1"/>
          <w:numId w:val="2"/>
        </w:numPr>
        <w:spacing w:line="276" w:lineRule="auto"/>
        <w:rPr>
          <w:b/>
          <w:bCs/>
        </w:rPr>
      </w:pPr>
      <w:r w:rsidRPr="005C4378">
        <w:rPr>
          <w:b/>
          <w:bCs/>
        </w:rPr>
        <w:t>Moving from a post</w:t>
      </w:r>
    </w:p>
    <w:p w14:paraId="4E990E1A" w14:textId="77777777" w:rsidR="00C52DF6" w:rsidRPr="009D0F33" w:rsidRDefault="00C52DF6" w:rsidP="00046917">
      <w:pPr>
        <w:pStyle w:val="ListParagraph"/>
        <w:spacing w:line="276" w:lineRule="auto"/>
        <w:ind w:left="1080"/>
        <w:rPr>
          <w:b/>
          <w:bCs/>
        </w:rPr>
      </w:pPr>
    </w:p>
    <w:p w14:paraId="0099CE15" w14:textId="1D81FACA" w:rsidR="00C52DF6" w:rsidRPr="00046917" w:rsidRDefault="00C52DF6" w:rsidP="00046917">
      <w:pPr>
        <w:spacing w:line="276" w:lineRule="auto"/>
        <w:jc w:val="both"/>
      </w:pPr>
      <w:r w:rsidRPr="00046917">
        <w:t>Whilst KCSIE 202</w:t>
      </w:r>
      <w:r w:rsidR="00046917" w:rsidRPr="00046917">
        <w:t>5</w:t>
      </w:r>
      <w:r w:rsidRPr="00046917">
        <w:t xml:space="preserve"> does not require schools and colleges to complete a new DBS check for every new appointment, in every eventuality, we will follow the Manchester local policy to request an enhanced DBS to ensure that we have full and up to date information about new staff or staff working in a new capacity at the school.</w:t>
      </w:r>
    </w:p>
    <w:p w14:paraId="27839A0D" w14:textId="4822D1F0" w:rsidR="00C52DF6" w:rsidRPr="00046917" w:rsidRDefault="00C52DF6" w:rsidP="00046917">
      <w:pPr>
        <w:spacing w:line="276" w:lineRule="auto"/>
        <w:jc w:val="both"/>
        <w:rPr>
          <w:i/>
          <w:iCs/>
          <w:color w:val="000000" w:themeColor="text1"/>
        </w:rPr>
      </w:pPr>
      <w:r w:rsidRPr="00046917">
        <w:rPr>
          <w:i/>
          <w:iCs/>
          <w:color w:val="000000" w:themeColor="text1"/>
        </w:rPr>
        <w:lastRenderedPageBreak/>
        <w:t>KCSIE 202</w:t>
      </w:r>
      <w:r w:rsidR="00046917">
        <w:rPr>
          <w:i/>
          <w:iCs/>
          <w:color w:val="000000" w:themeColor="text1"/>
        </w:rPr>
        <w:t>5</w:t>
      </w:r>
      <w:r w:rsidRPr="00046917">
        <w:rPr>
          <w:i/>
          <w:iCs/>
          <w:color w:val="000000" w:themeColor="text1"/>
        </w:rPr>
        <w:t>. There is no requirement for a school to obtain an enhanced DBS certificate or carry out checks for events that may have occurred outside the UK if, during a period which ended not more than three months before the person’s appointment, the applicant has worked, in a school in England, in a post:</w:t>
      </w:r>
    </w:p>
    <w:p w14:paraId="7EB9B4D2" w14:textId="57F79E52" w:rsidR="00C52DF6" w:rsidRPr="00046917" w:rsidRDefault="00C52DF6" w:rsidP="00046917">
      <w:pPr>
        <w:pStyle w:val="ListParagraph"/>
        <w:numPr>
          <w:ilvl w:val="0"/>
          <w:numId w:val="36"/>
        </w:numPr>
        <w:spacing w:line="276" w:lineRule="auto"/>
        <w:jc w:val="both"/>
        <w:rPr>
          <w:i/>
          <w:iCs/>
          <w:color w:val="000000" w:themeColor="text1"/>
        </w:rPr>
      </w:pPr>
      <w:r w:rsidRPr="00046917">
        <w:rPr>
          <w:i/>
          <w:iCs/>
          <w:color w:val="000000" w:themeColor="text1"/>
        </w:rPr>
        <w:t xml:space="preserve">which brought the person regularly into contact with children, or to which the person was appointed on or after 12th May 2006 and which did not bring the person regularly into contact with children or young persons, or </w:t>
      </w:r>
    </w:p>
    <w:p w14:paraId="355AC84D" w14:textId="5EFB3CF7" w:rsidR="00C52DF6" w:rsidRPr="00046917" w:rsidRDefault="00C52DF6" w:rsidP="00046917">
      <w:pPr>
        <w:pStyle w:val="ListParagraph"/>
        <w:numPr>
          <w:ilvl w:val="0"/>
          <w:numId w:val="36"/>
        </w:numPr>
        <w:spacing w:line="276" w:lineRule="auto"/>
        <w:jc w:val="both"/>
        <w:rPr>
          <w:i/>
          <w:iCs/>
          <w:color w:val="000000" w:themeColor="text1"/>
        </w:rPr>
      </w:pPr>
      <w:r w:rsidRPr="00046917">
        <w:rPr>
          <w:i/>
          <w:iCs/>
          <w:color w:val="000000" w:themeColor="text1"/>
        </w:rPr>
        <w:t>in another institution within the further education sector in England, or in a 16- 19 academy, in a post which involved the provision of education which brought the person regularly into contact with children or young persons.</w:t>
      </w:r>
    </w:p>
    <w:p w14:paraId="76C2F255" w14:textId="3FA6A9DB" w:rsidR="00C52DF6" w:rsidRPr="00046917" w:rsidRDefault="00C52DF6" w:rsidP="00046917">
      <w:pPr>
        <w:spacing w:line="276" w:lineRule="auto"/>
        <w:jc w:val="both"/>
        <w:rPr>
          <w:i/>
          <w:iCs/>
          <w:color w:val="000000" w:themeColor="text1"/>
        </w:rPr>
      </w:pPr>
      <w:r w:rsidRPr="00046917">
        <w:rPr>
          <w:i/>
          <w:iCs/>
          <w:color w:val="000000" w:themeColor="text1"/>
        </w:rPr>
        <w:t>Whilst there is no requirement to carry out an enhanced DBS check in the circumstances described above, schools or colleges should carefully consider if it would be appropriate to request one, to ensure they have up to date information</w:t>
      </w:r>
    </w:p>
    <w:p w14:paraId="7B0BD9D1" w14:textId="1B93D320" w:rsidR="005C4378" w:rsidRPr="009D0F33" w:rsidRDefault="000718E2" w:rsidP="005F000E">
      <w:pPr>
        <w:pStyle w:val="ListParagraph"/>
        <w:numPr>
          <w:ilvl w:val="1"/>
          <w:numId w:val="2"/>
        </w:numPr>
        <w:spacing w:line="276" w:lineRule="auto"/>
        <w:rPr>
          <w:b/>
          <w:bCs/>
        </w:rPr>
      </w:pPr>
      <w:r w:rsidRPr="005C4378">
        <w:rPr>
          <w:b/>
          <w:bCs/>
        </w:rPr>
        <w:t>Regulated Activity</w:t>
      </w:r>
    </w:p>
    <w:p w14:paraId="160B190D" w14:textId="77777777" w:rsidR="006214BA" w:rsidRDefault="006214BA" w:rsidP="005F000E">
      <w:pPr>
        <w:spacing w:line="276" w:lineRule="auto"/>
        <w:ind w:firstLine="360"/>
        <w:jc w:val="both"/>
      </w:pPr>
      <w:r>
        <w:t>We consider a person to be engaged in regulated activity with children if they</w:t>
      </w:r>
    </w:p>
    <w:p w14:paraId="4E8103D3" w14:textId="532C775A" w:rsidR="006214BA" w:rsidRDefault="006214BA" w:rsidP="005F000E">
      <w:pPr>
        <w:pStyle w:val="ListParagraph"/>
        <w:numPr>
          <w:ilvl w:val="0"/>
          <w:numId w:val="21"/>
        </w:numPr>
        <w:spacing w:line="276" w:lineRule="auto"/>
        <w:jc w:val="both"/>
      </w:pPr>
      <w:r>
        <w:t>Will be responsible on a regular basis in school or college, for teaching, training, instructing, caring for or supervising children</w:t>
      </w:r>
    </w:p>
    <w:p w14:paraId="2BD8EF0B" w14:textId="40FD4041" w:rsidR="006214BA" w:rsidRDefault="006214BA" w:rsidP="005F000E">
      <w:pPr>
        <w:pStyle w:val="ListParagraph"/>
        <w:numPr>
          <w:ilvl w:val="0"/>
          <w:numId w:val="21"/>
        </w:numPr>
        <w:spacing w:line="276" w:lineRule="auto"/>
        <w:jc w:val="both"/>
      </w:pPr>
      <w:r>
        <w:t>Will be working on a regular basis in a specified establishment, such as school or in connection with the purposes of the establishment, where the work gives opportunity for contact with children</w:t>
      </w:r>
    </w:p>
    <w:p w14:paraId="61C847BC" w14:textId="7F10C25C" w:rsidR="006214BA" w:rsidRDefault="006214BA" w:rsidP="005F000E">
      <w:pPr>
        <w:pStyle w:val="ListParagraph"/>
        <w:numPr>
          <w:ilvl w:val="0"/>
          <w:numId w:val="21"/>
        </w:numPr>
        <w:spacing w:line="276" w:lineRule="auto"/>
        <w:jc w:val="both"/>
      </w:pPr>
      <w:r>
        <w:t>Engage in intimate or personal care or healthcare or any overnight activity, even if this happens only once.</w:t>
      </w:r>
    </w:p>
    <w:p w14:paraId="0AAC457D" w14:textId="77777777" w:rsidR="005F000E" w:rsidRDefault="005F000E" w:rsidP="005F000E">
      <w:pPr>
        <w:spacing w:line="276" w:lineRule="auto"/>
        <w:jc w:val="both"/>
      </w:pPr>
    </w:p>
    <w:p w14:paraId="50AED099" w14:textId="7C5288C4" w:rsidR="005C4378" w:rsidRPr="009D0F33" w:rsidRDefault="00231805" w:rsidP="005F000E">
      <w:pPr>
        <w:pStyle w:val="ListParagraph"/>
        <w:numPr>
          <w:ilvl w:val="1"/>
          <w:numId w:val="2"/>
        </w:numPr>
        <w:spacing w:line="276" w:lineRule="auto"/>
        <w:rPr>
          <w:b/>
          <w:bCs/>
        </w:rPr>
      </w:pPr>
      <w:r w:rsidRPr="005C4378">
        <w:rPr>
          <w:b/>
          <w:bCs/>
        </w:rPr>
        <w:t>Single central record</w:t>
      </w:r>
    </w:p>
    <w:p w14:paraId="189A9380" w14:textId="66E8C5AB" w:rsidR="009B055D" w:rsidRDefault="00B70C2D" w:rsidP="009B055D">
      <w:pPr>
        <w:spacing w:line="276" w:lineRule="auto"/>
        <w:ind w:left="360"/>
      </w:pPr>
      <w:r>
        <w:t>We maintain a single central record of pre-appointment checks which covers the following people</w:t>
      </w:r>
      <w:r w:rsidR="009B055D">
        <w:t>:</w:t>
      </w:r>
    </w:p>
    <w:p w14:paraId="225E9A7F" w14:textId="6AA3117A" w:rsidR="00B70C2D" w:rsidRDefault="009B055D" w:rsidP="009B055D">
      <w:pPr>
        <w:spacing w:line="276" w:lineRule="auto"/>
        <w:ind w:left="360"/>
      </w:pPr>
      <w:r>
        <w:t>A</w:t>
      </w:r>
      <w:r w:rsidR="00B70C2D">
        <w:t>ll staff including teacher trainees on salaried routes, agency and third party supply staff, even if they work for one day</w:t>
      </w:r>
    </w:p>
    <w:p w14:paraId="61BB165B" w14:textId="78BCD365" w:rsidR="00B70C2D" w:rsidRDefault="00B70C2D" w:rsidP="005F000E">
      <w:pPr>
        <w:spacing w:line="276" w:lineRule="auto"/>
        <w:ind w:left="360"/>
        <w:jc w:val="both"/>
      </w:pPr>
      <w:r>
        <w:t>We must record, in terms of staff members, that checks have been made on the following information including the date on which each check was completed or certificate obtained</w:t>
      </w:r>
    </w:p>
    <w:p w14:paraId="26F10679" w14:textId="5EC5B3C4" w:rsidR="00B70C2D" w:rsidRPr="005B5EA3" w:rsidRDefault="00B70C2D" w:rsidP="005F000E">
      <w:pPr>
        <w:pStyle w:val="ListParagraph"/>
        <w:numPr>
          <w:ilvl w:val="0"/>
          <w:numId w:val="24"/>
        </w:numPr>
        <w:spacing w:line="276" w:lineRule="auto"/>
        <w:jc w:val="both"/>
      </w:pPr>
      <w:r w:rsidRPr="005B5EA3">
        <w:t>Identity check</w:t>
      </w:r>
    </w:p>
    <w:p w14:paraId="70400AB6" w14:textId="16BF4873" w:rsidR="000E227B" w:rsidRPr="005B5EA3" w:rsidRDefault="000E227B" w:rsidP="005F000E">
      <w:pPr>
        <w:pStyle w:val="ListParagraph"/>
        <w:numPr>
          <w:ilvl w:val="0"/>
          <w:numId w:val="24"/>
        </w:numPr>
        <w:spacing w:line="276" w:lineRule="auto"/>
        <w:jc w:val="both"/>
      </w:pPr>
      <w:r w:rsidRPr="005B5EA3">
        <w:t>A standalone children’s barred list check</w:t>
      </w:r>
    </w:p>
    <w:p w14:paraId="62E2A0DE" w14:textId="36161AF1" w:rsidR="000E227B" w:rsidRPr="005B5EA3" w:rsidRDefault="000E227B" w:rsidP="005F000E">
      <w:pPr>
        <w:pStyle w:val="ListParagraph"/>
        <w:numPr>
          <w:ilvl w:val="0"/>
          <w:numId w:val="24"/>
        </w:numPr>
        <w:spacing w:line="276" w:lineRule="auto"/>
        <w:jc w:val="both"/>
      </w:pPr>
      <w:r w:rsidRPr="005B5EA3">
        <w:t>An enhanced DBS check (with children’s barred list check) with date of request and date certificate provided</w:t>
      </w:r>
    </w:p>
    <w:p w14:paraId="011E99AC" w14:textId="724035A6" w:rsidR="000E227B" w:rsidRPr="005B5EA3" w:rsidRDefault="000E227B" w:rsidP="005F000E">
      <w:pPr>
        <w:pStyle w:val="ListParagraph"/>
        <w:numPr>
          <w:ilvl w:val="0"/>
          <w:numId w:val="24"/>
        </w:numPr>
        <w:spacing w:line="276" w:lineRule="auto"/>
        <w:jc w:val="both"/>
      </w:pPr>
      <w:r w:rsidRPr="005B5EA3">
        <w:t>A prohibition from teaching check</w:t>
      </w:r>
    </w:p>
    <w:p w14:paraId="522D0991" w14:textId="651A4865" w:rsidR="000E227B" w:rsidRPr="005B5EA3" w:rsidRDefault="000E227B" w:rsidP="005F000E">
      <w:pPr>
        <w:pStyle w:val="ListParagraph"/>
        <w:numPr>
          <w:ilvl w:val="0"/>
          <w:numId w:val="24"/>
        </w:numPr>
        <w:spacing w:line="276" w:lineRule="auto"/>
        <w:jc w:val="both"/>
      </w:pPr>
      <w:r w:rsidRPr="005B5EA3">
        <w:t>Further checks on people who have lived or worked outside the UK</w:t>
      </w:r>
    </w:p>
    <w:p w14:paraId="4FA606D5" w14:textId="77777777" w:rsidR="00A90C4E" w:rsidRPr="005B5EA3" w:rsidRDefault="000E227B" w:rsidP="005F000E">
      <w:pPr>
        <w:pStyle w:val="ListParagraph"/>
        <w:numPr>
          <w:ilvl w:val="0"/>
          <w:numId w:val="24"/>
        </w:numPr>
        <w:spacing w:line="276" w:lineRule="auto"/>
        <w:jc w:val="both"/>
      </w:pPr>
      <w:r w:rsidRPr="005B5EA3">
        <w:t>A check of professional qualifications, where required</w:t>
      </w:r>
    </w:p>
    <w:p w14:paraId="3C2A5A1A" w14:textId="51B609E2" w:rsidR="000E227B" w:rsidRPr="005B5EA3" w:rsidRDefault="000E227B" w:rsidP="005F000E">
      <w:pPr>
        <w:pStyle w:val="ListParagraph"/>
        <w:numPr>
          <w:ilvl w:val="0"/>
          <w:numId w:val="24"/>
        </w:numPr>
        <w:spacing w:line="276" w:lineRule="auto"/>
        <w:jc w:val="both"/>
      </w:pPr>
      <w:r w:rsidRPr="005B5EA3">
        <w:t>A check to establish the person’s right to work in the UK</w:t>
      </w:r>
    </w:p>
    <w:p w14:paraId="53DCD336" w14:textId="1034CD32" w:rsidR="000E227B" w:rsidRDefault="000E227B" w:rsidP="005F000E">
      <w:pPr>
        <w:spacing w:line="276" w:lineRule="auto"/>
        <w:ind w:left="450"/>
        <w:jc w:val="both"/>
      </w:pPr>
      <w:r>
        <w:lastRenderedPageBreak/>
        <w:t>We will remove an individual’s details from the single central record once they no longe</w:t>
      </w:r>
      <w:r w:rsidR="00A90C4E">
        <w:t xml:space="preserve">r </w:t>
      </w:r>
      <w:r>
        <w:t>work at the school or college.</w:t>
      </w:r>
    </w:p>
    <w:p w14:paraId="2D6B2520" w14:textId="77777777" w:rsidR="00A90C4E" w:rsidRDefault="000E227B" w:rsidP="005F000E">
      <w:pPr>
        <w:spacing w:line="276" w:lineRule="auto"/>
        <w:ind w:firstLine="450"/>
        <w:jc w:val="both"/>
      </w:pPr>
      <w:r>
        <w:t>We are free to record any other information we deem relevant and this may include</w:t>
      </w:r>
    </w:p>
    <w:p w14:paraId="11F09FF6" w14:textId="0EA28570" w:rsidR="000E227B" w:rsidRDefault="000E227B" w:rsidP="005F000E">
      <w:pPr>
        <w:pStyle w:val="ListParagraph"/>
        <w:numPr>
          <w:ilvl w:val="0"/>
          <w:numId w:val="26"/>
        </w:numPr>
        <w:spacing w:line="276" w:lineRule="auto"/>
        <w:jc w:val="both"/>
      </w:pPr>
      <w:r>
        <w:t>Whether staff have been informed of their duty to disclose relevant information under childcare disqualification arrangements</w:t>
      </w:r>
    </w:p>
    <w:p w14:paraId="1922D140" w14:textId="461CFA4C" w:rsidR="000E227B" w:rsidRDefault="000E227B" w:rsidP="005F000E">
      <w:pPr>
        <w:pStyle w:val="ListParagraph"/>
        <w:numPr>
          <w:ilvl w:val="0"/>
          <w:numId w:val="26"/>
        </w:numPr>
        <w:spacing w:line="276" w:lineRule="auto"/>
        <w:jc w:val="both"/>
      </w:pPr>
      <w:r>
        <w:t>Checks made on volunteers</w:t>
      </w:r>
    </w:p>
    <w:p w14:paraId="1A196A02" w14:textId="46F78911" w:rsidR="000E227B" w:rsidRDefault="000E227B" w:rsidP="005F000E">
      <w:pPr>
        <w:pStyle w:val="ListParagraph"/>
        <w:numPr>
          <w:ilvl w:val="0"/>
          <w:numId w:val="26"/>
        </w:numPr>
        <w:spacing w:line="276" w:lineRule="auto"/>
        <w:jc w:val="both"/>
      </w:pPr>
      <w:r>
        <w:t>Checks made on governors</w:t>
      </w:r>
    </w:p>
    <w:p w14:paraId="6B460F7B" w14:textId="7A22BA80" w:rsidR="000E227B" w:rsidRDefault="000E227B" w:rsidP="005F000E">
      <w:pPr>
        <w:pStyle w:val="ListParagraph"/>
        <w:numPr>
          <w:ilvl w:val="0"/>
          <w:numId w:val="26"/>
        </w:numPr>
        <w:spacing w:line="276" w:lineRule="auto"/>
        <w:jc w:val="both"/>
      </w:pPr>
      <w:r>
        <w:t>Dates on which safeguarding and safer recruitment training was undertaken</w:t>
      </w:r>
    </w:p>
    <w:p w14:paraId="42B9C6E6" w14:textId="4B346921" w:rsidR="00A90C4E" w:rsidRDefault="000E227B" w:rsidP="005F000E">
      <w:pPr>
        <w:pStyle w:val="ListParagraph"/>
        <w:numPr>
          <w:ilvl w:val="0"/>
          <w:numId w:val="26"/>
        </w:numPr>
        <w:spacing w:line="276" w:lineRule="auto"/>
        <w:jc w:val="both"/>
      </w:pPr>
      <w:r>
        <w:t>The name of the person who carried out each che</w:t>
      </w:r>
      <w:r w:rsidR="00A90C4E">
        <w:t>ck</w:t>
      </w:r>
    </w:p>
    <w:p w14:paraId="30AA9627" w14:textId="3CA95C02" w:rsidR="003D6878" w:rsidRPr="005F000E" w:rsidRDefault="000E227B" w:rsidP="005F000E">
      <w:pPr>
        <w:pStyle w:val="ListParagraph"/>
        <w:numPr>
          <w:ilvl w:val="0"/>
          <w:numId w:val="26"/>
        </w:numPr>
        <w:spacing w:line="276" w:lineRule="auto"/>
        <w:jc w:val="both"/>
        <w:rPr>
          <w:color w:val="00B050"/>
        </w:rPr>
      </w:pPr>
      <w:r>
        <w:t xml:space="preserve">We keep our single central record in electronic form </w:t>
      </w:r>
    </w:p>
    <w:p w14:paraId="020C1849" w14:textId="0984D359" w:rsidR="003D6878" w:rsidRDefault="003D6878" w:rsidP="005F000E">
      <w:pPr>
        <w:spacing w:line="276" w:lineRule="auto"/>
        <w:ind w:left="450"/>
        <w:jc w:val="both"/>
      </w:pPr>
      <w:r>
        <w:t xml:space="preserve">We do not </w:t>
      </w:r>
      <w:r w:rsidR="00CF579C">
        <w:t xml:space="preserve">routinely </w:t>
      </w:r>
      <w:r>
        <w:t>keep copies of DBS certificates but if we choose to retain a copy, with good reason, this will not be for longer than six months. When information is destroyed, we may keep a record that the vetting was carried out, the result and the recruitment decision taken.</w:t>
      </w:r>
    </w:p>
    <w:p w14:paraId="6CA1C4B2" w14:textId="1696FD9C" w:rsidR="003D6878" w:rsidRDefault="003D6878" w:rsidP="005F000E">
      <w:pPr>
        <w:spacing w:line="276" w:lineRule="auto"/>
        <w:ind w:left="450"/>
        <w:jc w:val="both"/>
      </w:pPr>
      <w:r>
        <w:t>We will keep a copy of other documents used to verify the candidate’s identity, right to work and required qualifications in their personnel file.</w:t>
      </w:r>
    </w:p>
    <w:p w14:paraId="10D4303C" w14:textId="77777777" w:rsidR="003875A7" w:rsidRDefault="003875A7" w:rsidP="005F000E">
      <w:pPr>
        <w:spacing w:line="276" w:lineRule="auto"/>
        <w:ind w:left="1020"/>
      </w:pPr>
    </w:p>
    <w:p w14:paraId="7EF511B5" w14:textId="54C5A461" w:rsidR="00BB2EAF" w:rsidRDefault="00BB2EAF" w:rsidP="005F000E">
      <w:pPr>
        <w:pStyle w:val="ListParagraph"/>
        <w:numPr>
          <w:ilvl w:val="0"/>
          <w:numId w:val="2"/>
        </w:numPr>
        <w:spacing w:line="276" w:lineRule="auto"/>
        <w:rPr>
          <w:b/>
          <w:bCs/>
          <w:sz w:val="32"/>
          <w:szCs w:val="32"/>
        </w:rPr>
      </w:pPr>
      <w:r w:rsidRPr="00A90C4E">
        <w:rPr>
          <w:b/>
          <w:bCs/>
          <w:sz w:val="32"/>
          <w:szCs w:val="32"/>
        </w:rPr>
        <w:t>Other checks that may be necessary for staff, volunteers and others, including the responsibilities on schools and colleges for children in other settings</w:t>
      </w:r>
    </w:p>
    <w:p w14:paraId="3D400038" w14:textId="77777777" w:rsidR="009D0F33" w:rsidRPr="009D0F33" w:rsidRDefault="009D0F33" w:rsidP="005F000E">
      <w:pPr>
        <w:pStyle w:val="ListParagraph"/>
        <w:spacing w:line="276" w:lineRule="auto"/>
        <w:rPr>
          <w:b/>
          <w:bCs/>
          <w:sz w:val="32"/>
          <w:szCs w:val="32"/>
        </w:rPr>
      </w:pPr>
    </w:p>
    <w:p w14:paraId="2DD392FD" w14:textId="42A0CE74" w:rsidR="00D147FC" w:rsidRPr="00A90C4E" w:rsidRDefault="00D147FC" w:rsidP="005F000E">
      <w:pPr>
        <w:pStyle w:val="ListParagraph"/>
        <w:numPr>
          <w:ilvl w:val="1"/>
          <w:numId w:val="2"/>
        </w:numPr>
        <w:spacing w:line="276" w:lineRule="auto"/>
        <w:rPr>
          <w:b/>
          <w:bCs/>
        </w:rPr>
      </w:pPr>
      <w:r w:rsidRPr="00A90C4E">
        <w:rPr>
          <w:b/>
          <w:bCs/>
        </w:rPr>
        <w:t>Agency and third</w:t>
      </w:r>
      <w:r w:rsidR="00046917">
        <w:rPr>
          <w:b/>
          <w:bCs/>
        </w:rPr>
        <w:t>-</w:t>
      </w:r>
      <w:r w:rsidRPr="00A90C4E">
        <w:rPr>
          <w:b/>
          <w:bCs/>
        </w:rPr>
        <w:t>party supply staff</w:t>
      </w:r>
    </w:p>
    <w:p w14:paraId="54DFBDAF" w14:textId="2DD729E1" w:rsidR="00D147FC" w:rsidRDefault="00D147FC" w:rsidP="005F000E">
      <w:pPr>
        <w:spacing w:line="276" w:lineRule="auto"/>
        <w:ind w:left="360"/>
        <w:jc w:val="both"/>
      </w:pPr>
      <w:r>
        <w:t>We will undertake written notification from any agency, or third</w:t>
      </w:r>
      <w:r w:rsidR="00046917">
        <w:t>-</w:t>
      </w:r>
      <w:r>
        <w:t>party organisation, that they have carried out the same checks as the school or college would otherwise perform on any individual who will be working at the school</w:t>
      </w:r>
      <w:r w:rsidR="009B055D">
        <w:t>.</w:t>
      </w:r>
      <w:r w:rsidR="00EA4CC7">
        <w:t xml:space="preserve"> I</w:t>
      </w:r>
      <w:r>
        <w:t xml:space="preserve">n respect of the enhanced DBS check, we will </w:t>
      </w:r>
      <w:bookmarkStart w:id="1" w:name="_Hlk114137583"/>
      <w:r>
        <w:t>ensure that written notification confirms the certificate has been obtained by either the employment business or another such business</w:t>
      </w:r>
      <w:bookmarkEnd w:id="1"/>
      <w:r>
        <w:t>.</w:t>
      </w:r>
      <w:r w:rsidR="00240578">
        <w:t xml:space="preserve"> </w:t>
      </w:r>
    </w:p>
    <w:p w14:paraId="5D456290" w14:textId="730D80DF" w:rsidR="00D147FC" w:rsidRDefault="00D147FC" w:rsidP="005F000E">
      <w:pPr>
        <w:spacing w:line="276" w:lineRule="auto"/>
        <w:ind w:left="360"/>
        <w:jc w:val="both"/>
      </w:pPr>
      <w:r>
        <w:t>If an agency or organisation has obtained an enhanced DBS certificate before the person is due to begin work at our school, which has disclosed any matter or information, or any information was provided to the employment business, we will obtain a copy of the certificate from the agency.</w:t>
      </w:r>
      <w:r w:rsidR="00240578">
        <w:t xml:space="preserve"> </w:t>
      </w:r>
    </w:p>
    <w:p w14:paraId="3363F108" w14:textId="6815E91D" w:rsidR="00D338A3" w:rsidRDefault="00D147FC" w:rsidP="005F000E">
      <w:pPr>
        <w:spacing w:line="276" w:lineRule="auto"/>
        <w:ind w:left="360"/>
        <w:jc w:val="both"/>
      </w:pPr>
      <w:r>
        <w:t xml:space="preserve">Where the position requires a children’s barred list check, this will be obtained by the </w:t>
      </w:r>
      <w:r w:rsidR="00D338A3">
        <w:t>agency or third party by obtaining an enhanced DBS certificate with children’s barred list information prior to appointing the individual.</w:t>
      </w:r>
      <w:r w:rsidR="00240578" w:rsidRPr="00240578">
        <w:rPr>
          <w:color w:val="00B050"/>
        </w:rPr>
        <w:t xml:space="preserve"> </w:t>
      </w:r>
    </w:p>
    <w:p w14:paraId="3EE691FD" w14:textId="76D965CE" w:rsidR="00EA4CC7" w:rsidRDefault="00D338A3" w:rsidP="00EA4CC7">
      <w:pPr>
        <w:spacing w:line="276" w:lineRule="auto"/>
        <w:ind w:left="360"/>
        <w:jc w:val="both"/>
      </w:pPr>
      <w:r>
        <w:t>We will check that the person presenting themselves for work at school is the same person on whom the checks have been mad</w:t>
      </w:r>
      <w:r w:rsidR="00EA4CC7">
        <w:t>e.</w:t>
      </w:r>
    </w:p>
    <w:p w14:paraId="16B5DCF1" w14:textId="5EA33958" w:rsidR="00D338A3" w:rsidRPr="00A90C4E" w:rsidRDefault="00D338A3" w:rsidP="005F000E">
      <w:pPr>
        <w:pStyle w:val="ListParagraph"/>
        <w:numPr>
          <w:ilvl w:val="1"/>
          <w:numId w:val="2"/>
        </w:numPr>
        <w:spacing w:line="276" w:lineRule="auto"/>
        <w:rPr>
          <w:b/>
          <w:bCs/>
        </w:rPr>
      </w:pPr>
      <w:r w:rsidRPr="00A90C4E">
        <w:rPr>
          <w:b/>
          <w:bCs/>
        </w:rPr>
        <w:t>Contractors</w:t>
      </w:r>
    </w:p>
    <w:p w14:paraId="333B3A71" w14:textId="3F255148" w:rsidR="00D338A3" w:rsidRDefault="00D338A3" w:rsidP="005F000E">
      <w:pPr>
        <w:spacing w:line="276" w:lineRule="auto"/>
        <w:ind w:left="360"/>
        <w:jc w:val="both"/>
      </w:pPr>
      <w:r>
        <w:t>Where we use contractors to provide services, we will set out our safeguarding requirements in the contract between the school and the organisation.</w:t>
      </w:r>
    </w:p>
    <w:p w14:paraId="5AA2C085" w14:textId="77777777" w:rsidR="009B055D" w:rsidRDefault="00D338A3" w:rsidP="005F000E">
      <w:pPr>
        <w:spacing w:line="276" w:lineRule="auto"/>
        <w:ind w:left="360"/>
        <w:jc w:val="both"/>
      </w:pPr>
      <w:r>
        <w:lastRenderedPageBreak/>
        <w:t>We will ensure any contractor, or employee of the contractor, working at the school or college, has been subject to the appropriate level of DBS check. Those contractors engaged in regulated activity with children will require an enhanced DBS check, including children’s barred list information. Those not engaged in regular activity relating to children, but whose work provides them with an opportunity for regular contact with children, will require an enhanced DBS check not including children’s barred list information.</w:t>
      </w:r>
      <w:r w:rsidR="009B055D">
        <w:t xml:space="preserve"> </w:t>
      </w:r>
    </w:p>
    <w:p w14:paraId="4B7EA009" w14:textId="7EC80633" w:rsidR="00B265FF" w:rsidRDefault="00D338A3" w:rsidP="005F000E">
      <w:pPr>
        <w:spacing w:line="276" w:lineRule="auto"/>
        <w:ind w:left="360"/>
        <w:jc w:val="both"/>
      </w:pPr>
      <w:r>
        <w:t>In cases where the contractor does not have opportunity for regular contact with children</w:t>
      </w:r>
      <w:r w:rsidR="00B265FF">
        <w:t>,</w:t>
      </w:r>
      <w:r>
        <w:t xml:space="preserve"> we will decide whether a basic DBS will be appropriate</w:t>
      </w:r>
      <w:r w:rsidR="00B265FF">
        <w:t>.</w:t>
      </w:r>
    </w:p>
    <w:p w14:paraId="1B60B287" w14:textId="335F6200" w:rsidR="00B265FF" w:rsidRDefault="00B265FF" w:rsidP="005F000E">
      <w:pPr>
        <w:spacing w:line="276" w:lineRule="auto"/>
        <w:ind w:left="360"/>
        <w:jc w:val="both"/>
      </w:pPr>
      <w:r>
        <w:t>We will not allow a contractor, on whom no checks have been made, to work unsupervised or engage in regulated activity. We will determine the appropriate level of supervision required, depending on circumstances.</w:t>
      </w:r>
    </w:p>
    <w:p w14:paraId="0DED16EF" w14:textId="1723E631" w:rsidR="00B265FF" w:rsidRDefault="00B265FF" w:rsidP="005F000E">
      <w:pPr>
        <w:spacing w:line="276" w:lineRule="auto"/>
        <w:ind w:firstLine="360"/>
        <w:jc w:val="both"/>
      </w:pPr>
      <w:r>
        <w:t>If a contractor is self-employed, we will consider obtaining the DBS check.</w:t>
      </w:r>
    </w:p>
    <w:p w14:paraId="49B72266" w14:textId="5DDE8BD3" w:rsidR="00B265FF" w:rsidRDefault="00B265FF" w:rsidP="005F000E">
      <w:pPr>
        <w:spacing w:line="276" w:lineRule="auto"/>
        <w:ind w:firstLine="360"/>
        <w:jc w:val="both"/>
      </w:pPr>
      <w:r>
        <w:t>We will always check the identity of a contractor on arrival at school/college.</w:t>
      </w:r>
    </w:p>
    <w:p w14:paraId="6A5B055E" w14:textId="40E9CED9" w:rsidR="00B265FF" w:rsidRDefault="00B265FF" w:rsidP="005F000E">
      <w:pPr>
        <w:pStyle w:val="ListParagraph"/>
        <w:spacing w:line="276" w:lineRule="auto"/>
        <w:ind w:left="1080"/>
      </w:pPr>
    </w:p>
    <w:p w14:paraId="5CD824DF" w14:textId="2B44C51A" w:rsidR="00A90C4E" w:rsidRPr="005F000E" w:rsidRDefault="00B265FF" w:rsidP="005F000E">
      <w:pPr>
        <w:pStyle w:val="ListParagraph"/>
        <w:numPr>
          <w:ilvl w:val="1"/>
          <w:numId w:val="2"/>
        </w:numPr>
        <w:spacing w:line="276" w:lineRule="auto"/>
        <w:rPr>
          <w:b/>
          <w:bCs/>
        </w:rPr>
      </w:pPr>
      <w:r w:rsidRPr="00A90C4E">
        <w:rPr>
          <w:b/>
          <w:bCs/>
        </w:rPr>
        <w:t>Trainee/student teachers</w:t>
      </w:r>
    </w:p>
    <w:p w14:paraId="0394E64A" w14:textId="63BF0A63" w:rsidR="00B265FF" w:rsidRDefault="00B265FF" w:rsidP="005F000E">
      <w:pPr>
        <w:pStyle w:val="ListParagraph"/>
        <w:spacing w:line="276" w:lineRule="auto"/>
        <w:ind w:left="360"/>
        <w:jc w:val="both"/>
      </w:pPr>
      <w:r>
        <w:t>Where applicants for initial teacher training are salaried by school/college, we will ensure all necessary checks are carried out and obtain an enhanced DBS check with children’s barred list information.</w:t>
      </w:r>
    </w:p>
    <w:p w14:paraId="671631C2" w14:textId="0AA358F6" w:rsidR="0008375F" w:rsidRDefault="00B265FF" w:rsidP="005F000E">
      <w:pPr>
        <w:spacing w:line="276" w:lineRule="auto"/>
        <w:ind w:left="360"/>
        <w:jc w:val="both"/>
      </w:pPr>
      <w:r>
        <w:t>Where trainee teachers are fee funded, the training provider will carry out the necessary checks and we will obtain written confirmation from the provider that it has carried out all pre-appointment checks that the school/college would otherwise be required to perform, and that the trainee has been judged by the provider to be suitable to work with children.</w:t>
      </w:r>
      <w:r w:rsidR="0008375F">
        <w:t xml:space="preserve"> </w:t>
      </w:r>
      <w:r w:rsidR="0029266D">
        <w:t>We</w:t>
      </w:r>
      <w:r w:rsidR="0008375F">
        <w:t xml:space="preserve"> may choose to record this information </w:t>
      </w:r>
      <w:r w:rsidR="00F63CAE">
        <w:t xml:space="preserve">on the single central record </w:t>
      </w:r>
      <w:r w:rsidR="0008375F">
        <w:t>under non-statutory information.</w:t>
      </w:r>
    </w:p>
    <w:p w14:paraId="7F848E8F" w14:textId="77777777" w:rsidR="005F000E" w:rsidRDefault="0008375F" w:rsidP="005F000E">
      <w:pPr>
        <w:pStyle w:val="ListParagraph"/>
        <w:numPr>
          <w:ilvl w:val="1"/>
          <w:numId w:val="2"/>
        </w:numPr>
        <w:spacing w:line="276" w:lineRule="auto"/>
        <w:rPr>
          <w:b/>
          <w:bCs/>
        </w:rPr>
      </w:pPr>
      <w:r w:rsidRPr="00A90C4E">
        <w:rPr>
          <w:b/>
          <w:bCs/>
        </w:rPr>
        <w:t>Visitors</w:t>
      </w:r>
    </w:p>
    <w:p w14:paraId="5B6B4556" w14:textId="1B5DFD8F" w:rsidR="0008375F" w:rsidRPr="005F000E" w:rsidRDefault="0008375F" w:rsidP="005F000E">
      <w:pPr>
        <w:spacing w:line="276" w:lineRule="auto"/>
        <w:ind w:left="360"/>
        <w:rPr>
          <w:b/>
          <w:bCs/>
        </w:rPr>
      </w:pPr>
      <w:r>
        <w:t>Visitors provided by a third party will need to comply with agency and third</w:t>
      </w:r>
      <w:r w:rsidR="00A90C4E">
        <w:t>-</w:t>
      </w:r>
      <w:r>
        <w:t>party requirements.</w:t>
      </w:r>
    </w:p>
    <w:p w14:paraId="39289BC7" w14:textId="03E2A659" w:rsidR="0008375F" w:rsidRDefault="0008375F" w:rsidP="005F000E">
      <w:pPr>
        <w:spacing w:line="276" w:lineRule="auto"/>
        <w:ind w:left="360"/>
        <w:jc w:val="both"/>
      </w:pPr>
      <w:r>
        <w:t>We will not ask for DBS checks or barred list checks for visitors such as children’s relatives or those, for example, visiting a sport’s day. However, our headteacher/principal will decide on the level of escort or supervision required by such.</w:t>
      </w:r>
    </w:p>
    <w:p w14:paraId="7EA71FD6" w14:textId="5579940E" w:rsidR="0008375F" w:rsidRDefault="0008375F" w:rsidP="005F000E">
      <w:pPr>
        <w:spacing w:line="276" w:lineRule="auto"/>
        <w:ind w:left="360"/>
        <w:jc w:val="both"/>
      </w:pPr>
      <w:r w:rsidRPr="000B2221">
        <w:t xml:space="preserve">Visitors in a professional capacity such as social workers and </w:t>
      </w:r>
      <w:r w:rsidR="000B2221" w:rsidRPr="000B2221">
        <w:t xml:space="preserve">One Education </w:t>
      </w:r>
      <w:r w:rsidRPr="000B2221">
        <w:t>educational psychologists will have their identity checked and give assurances that they have the appropriate DBS check or their employers will give this reassurance. We will not ask to see certificates in these circumstances.</w:t>
      </w:r>
    </w:p>
    <w:p w14:paraId="78FD0AA7" w14:textId="38BEC055" w:rsidR="00D40155" w:rsidRDefault="00D40155" w:rsidP="005F000E">
      <w:pPr>
        <w:spacing w:line="276" w:lineRule="auto"/>
        <w:ind w:left="360"/>
        <w:jc w:val="both"/>
      </w:pPr>
      <w:r>
        <w:t>E</w:t>
      </w:r>
      <w:r w:rsidR="0008375F">
        <w:t xml:space="preserve">xternal organisations </w:t>
      </w:r>
      <w:r>
        <w:t>will be given careful consideration as to the suitability of their presentation and resources for our children and we will assess as appropriate the educational value and age appropriateness of their content and decide if relevant checks will be required.</w:t>
      </w:r>
    </w:p>
    <w:p w14:paraId="1987A706" w14:textId="55D71EA0" w:rsidR="00AB098F" w:rsidRPr="005F000E" w:rsidRDefault="00D40155" w:rsidP="005F000E">
      <w:pPr>
        <w:pStyle w:val="ListParagraph"/>
        <w:numPr>
          <w:ilvl w:val="1"/>
          <w:numId w:val="2"/>
        </w:numPr>
        <w:spacing w:line="276" w:lineRule="auto"/>
        <w:jc w:val="both"/>
        <w:rPr>
          <w:b/>
          <w:bCs/>
        </w:rPr>
      </w:pPr>
      <w:r w:rsidRPr="00A90C4E">
        <w:rPr>
          <w:b/>
          <w:bCs/>
        </w:rPr>
        <w:t>Volunteers</w:t>
      </w:r>
    </w:p>
    <w:p w14:paraId="106589A6" w14:textId="2432DA4B" w:rsidR="00D40155" w:rsidRDefault="00D40155" w:rsidP="005F000E">
      <w:pPr>
        <w:pStyle w:val="ListParagraph"/>
        <w:spacing w:line="276" w:lineRule="auto"/>
        <w:ind w:left="360"/>
        <w:jc w:val="both"/>
      </w:pPr>
      <w:r>
        <w:t>We will not allow a volunteer, on whom no checks have been made, to be left unsupervised or allowed to work in regulated activity.</w:t>
      </w:r>
    </w:p>
    <w:p w14:paraId="250E277F" w14:textId="3A24B09D" w:rsidR="00D40155" w:rsidRDefault="00D40155" w:rsidP="005F000E">
      <w:pPr>
        <w:spacing w:line="276" w:lineRule="auto"/>
        <w:ind w:left="360"/>
        <w:jc w:val="both"/>
      </w:pPr>
      <w:r>
        <w:lastRenderedPageBreak/>
        <w:t>We will undertake a written assessment and use our professional judgement and experience to decide what checks, if any, are required for the volunteer to carry out their specific tasks. These will include</w:t>
      </w:r>
    </w:p>
    <w:p w14:paraId="2C984A95" w14:textId="0E65AA8F" w:rsidR="00D40155" w:rsidRPr="000B2221" w:rsidRDefault="00D40155" w:rsidP="005F000E">
      <w:pPr>
        <w:pStyle w:val="ListParagraph"/>
        <w:numPr>
          <w:ilvl w:val="0"/>
          <w:numId w:val="27"/>
        </w:numPr>
        <w:spacing w:line="276" w:lineRule="auto"/>
        <w:jc w:val="both"/>
      </w:pPr>
      <w:r w:rsidRPr="000B2221">
        <w:t>The nature of the work with children, especially if it will constitute regulated activity, including the level of supervision required</w:t>
      </w:r>
    </w:p>
    <w:p w14:paraId="225E547A" w14:textId="0EFCA444" w:rsidR="00D40155" w:rsidRPr="000B2221" w:rsidRDefault="00D40155" w:rsidP="005F000E">
      <w:pPr>
        <w:pStyle w:val="ListParagraph"/>
        <w:numPr>
          <w:ilvl w:val="0"/>
          <w:numId w:val="27"/>
        </w:numPr>
        <w:spacing w:line="276" w:lineRule="auto"/>
        <w:jc w:val="both"/>
      </w:pPr>
      <w:r w:rsidRPr="000B2221">
        <w:t>What we know about the volunteer, including formal and informal information from staff, parents and other volunteers</w:t>
      </w:r>
    </w:p>
    <w:p w14:paraId="08632A42" w14:textId="6A2DF290" w:rsidR="00D40155" w:rsidRPr="000B2221" w:rsidRDefault="00D40155" w:rsidP="005F000E">
      <w:pPr>
        <w:pStyle w:val="ListParagraph"/>
        <w:numPr>
          <w:ilvl w:val="0"/>
          <w:numId w:val="27"/>
        </w:numPr>
        <w:spacing w:line="276" w:lineRule="auto"/>
        <w:jc w:val="both"/>
      </w:pPr>
      <w:r w:rsidRPr="000B2221">
        <w:t>Whether the volunteer has other employment or undertakes voluntary activities where referees can advise on their suitability</w:t>
      </w:r>
    </w:p>
    <w:p w14:paraId="780B4F53" w14:textId="439CF028" w:rsidR="0039246B" w:rsidRPr="000B2221" w:rsidRDefault="00D40155" w:rsidP="005F000E">
      <w:pPr>
        <w:pStyle w:val="ListParagraph"/>
        <w:numPr>
          <w:ilvl w:val="0"/>
          <w:numId w:val="27"/>
        </w:numPr>
        <w:spacing w:line="276" w:lineRule="auto"/>
        <w:jc w:val="both"/>
      </w:pPr>
      <w:r w:rsidRPr="000B2221">
        <w:t xml:space="preserve">Whether the role is eligible for a DBS check, </w:t>
      </w:r>
      <w:r w:rsidR="0039246B" w:rsidRPr="000B2221">
        <w:t>and if it is, the level of the check, for volunteer roles that are not in regulated activity</w:t>
      </w:r>
    </w:p>
    <w:p w14:paraId="2A7C4E17" w14:textId="3429832B" w:rsidR="0039246B" w:rsidRPr="000B2221" w:rsidRDefault="0039246B" w:rsidP="005F000E">
      <w:pPr>
        <w:pStyle w:val="ListParagraph"/>
        <w:numPr>
          <w:ilvl w:val="0"/>
          <w:numId w:val="27"/>
        </w:numPr>
        <w:spacing w:line="276" w:lineRule="auto"/>
        <w:jc w:val="both"/>
      </w:pPr>
      <w:r w:rsidRPr="000B2221">
        <w:t>The details of the risk assessment will be recorded.</w:t>
      </w:r>
    </w:p>
    <w:p w14:paraId="6A856D49" w14:textId="34057DA9" w:rsidR="0039246B" w:rsidRDefault="0039246B" w:rsidP="005F000E">
      <w:pPr>
        <w:spacing w:line="276" w:lineRule="auto"/>
        <w:ind w:left="360"/>
        <w:jc w:val="both"/>
      </w:pPr>
      <w:r w:rsidRPr="000B2221">
        <w:t>We will obtain an enhanced DBS check, including children’s barred list information, for all volunteers who are new to working in regulated activity with children ie, where they are unsupervised and teach or look after children regularly or provide personal care on a one-off basis in schools and colleges. We are not permitted to request barred list information on a supervised volunteer, as they are not considered to be engaging in regulated activity.</w:t>
      </w:r>
    </w:p>
    <w:p w14:paraId="51B292C9" w14:textId="35A0A920" w:rsidR="0039246B" w:rsidRDefault="0039246B" w:rsidP="005F000E">
      <w:pPr>
        <w:spacing w:line="276" w:lineRule="auto"/>
        <w:ind w:left="360"/>
        <w:jc w:val="both"/>
      </w:pPr>
      <w:r>
        <w:t xml:space="preserve">To determine the level of supervision required, we will have regard for the statutory guidance in </w:t>
      </w:r>
      <w:r w:rsidR="00F63CAE">
        <w:t>KCSIE 202</w:t>
      </w:r>
      <w:r w:rsidR="003D0E02">
        <w:t>5.</w:t>
      </w:r>
    </w:p>
    <w:p w14:paraId="0DC8F9A6" w14:textId="146D398F" w:rsidR="00152968" w:rsidRDefault="00152968" w:rsidP="005F000E">
      <w:pPr>
        <w:spacing w:line="276" w:lineRule="auto"/>
        <w:ind w:left="360"/>
        <w:jc w:val="both"/>
      </w:pPr>
      <w:r w:rsidRPr="000B2221">
        <w:t>Volunteers do not have to be re-checked if they have already had a DBS check. However, we will consider obtaining a new check at the appropriate level if we have any concerns about the person.</w:t>
      </w:r>
    </w:p>
    <w:p w14:paraId="7B7A5493" w14:textId="52EE68BC" w:rsidR="00AB098F" w:rsidRPr="00AB098F" w:rsidRDefault="00152968" w:rsidP="005F000E">
      <w:pPr>
        <w:pStyle w:val="ListParagraph"/>
        <w:numPr>
          <w:ilvl w:val="1"/>
          <w:numId w:val="2"/>
        </w:numPr>
        <w:spacing w:line="276" w:lineRule="auto"/>
        <w:rPr>
          <w:b/>
          <w:bCs/>
        </w:rPr>
      </w:pPr>
      <w:r w:rsidRPr="009D0F33">
        <w:rPr>
          <w:b/>
          <w:bCs/>
        </w:rPr>
        <w:t>Maintained school governors</w:t>
      </w:r>
    </w:p>
    <w:p w14:paraId="3F404F56" w14:textId="2142FBBF" w:rsidR="00152968" w:rsidRDefault="00152968" w:rsidP="005F000E">
      <w:pPr>
        <w:spacing w:line="276" w:lineRule="auto"/>
        <w:ind w:left="360"/>
        <w:jc w:val="both"/>
      </w:pPr>
      <w:r>
        <w:t xml:space="preserve">Our governors are required to have an enhanced DBS check and the governing body will apply </w:t>
      </w:r>
      <w:r w:rsidR="009D0F33">
        <w:t>f</w:t>
      </w:r>
      <w:r>
        <w:t>or this.</w:t>
      </w:r>
    </w:p>
    <w:p w14:paraId="169F35FE" w14:textId="43887802" w:rsidR="00152968" w:rsidRDefault="00152968" w:rsidP="005F000E">
      <w:pPr>
        <w:spacing w:line="276" w:lineRule="auto"/>
        <w:ind w:left="360"/>
        <w:jc w:val="both"/>
      </w:pPr>
      <w:r w:rsidRPr="000B2221">
        <w:t>Governance is not a regulated activity relating to children so governors do not nee</w:t>
      </w:r>
      <w:r w:rsidR="0029266D" w:rsidRPr="000B2221">
        <w:t>d</w:t>
      </w:r>
      <w:r w:rsidRPr="000B2221">
        <w:t xml:space="preserve"> a children’s barred list check unless they also engage in regulated activity in addition to governance duties.</w:t>
      </w:r>
    </w:p>
    <w:p w14:paraId="541BB6B2" w14:textId="2ED200BC" w:rsidR="005B3AE0" w:rsidRDefault="00152968" w:rsidP="005F000E">
      <w:pPr>
        <w:spacing w:line="276" w:lineRule="auto"/>
        <w:ind w:left="360"/>
        <w:jc w:val="both"/>
      </w:pPr>
      <w:r>
        <w:t xml:space="preserve">We will also carry out a </w:t>
      </w:r>
      <w:r w:rsidR="003D0E02">
        <w:t>S</w:t>
      </w:r>
      <w:r>
        <w:t xml:space="preserve">128 check for governors because a person prevented from participating in the management of an independent school by a </w:t>
      </w:r>
      <w:r w:rsidR="003D0E02">
        <w:t>S</w:t>
      </w:r>
      <w:r>
        <w:t>128 direction is also disqualified from being a governor of a maintained school. We can store this check in our single central record as non-statutory information.</w:t>
      </w:r>
    </w:p>
    <w:p w14:paraId="65303E71" w14:textId="77777777" w:rsidR="00F63CAE" w:rsidRDefault="00F63CAE" w:rsidP="00F63CAE">
      <w:pPr>
        <w:spacing w:line="276" w:lineRule="auto"/>
        <w:ind w:left="360"/>
        <w:jc w:val="both"/>
      </w:pPr>
      <w:r w:rsidRPr="00046917">
        <w:t>Associate members, appointed to serve on one or more governing body committees, are not required to undergo DBS checks, unless they also engage in regulated activity at the school.</w:t>
      </w:r>
    </w:p>
    <w:p w14:paraId="001812BF" w14:textId="53B488ED" w:rsidR="005B3AE0" w:rsidRPr="009D0F33" w:rsidRDefault="005B3AE0" w:rsidP="005F000E">
      <w:pPr>
        <w:pStyle w:val="ListParagraph"/>
        <w:numPr>
          <w:ilvl w:val="1"/>
          <w:numId w:val="2"/>
        </w:numPr>
        <w:spacing w:line="276" w:lineRule="auto"/>
        <w:rPr>
          <w:b/>
          <w:bCs/>
        </w:rPr>
      </w:pPr>
      <w:r w:rsidRPr="009D0F33">
        <w:rPr>
          <w:b/>
          <w:bCs/>
        </w:rPr>
        <w:t>Alternative Provision</w:t>
      </w:r>
    </w:p>
    <w:p w14:paraId="23A59FD2" w14:textId="497307C9" w:rsidR="00B03366" w:rsidRDefault="005B3AE0" w:rsidP="005F000E">
      <w:pPr>
        <w:spacing w:line="276" w:lineRule="auto"/>
        <w:ind w:left="360"/>
        <w:jc w:val="both"/>
      </w:pPr>
      <w:r>
        <w:t xml:space="preserve">If we place a pupil with an alternative provision provider, we remain responsible for the safeguarding of that </w:t>
      </w:r>
      <w:r w:rsidR="00B03366">
        <w:t xml:space="preserve">pupil and will ensure the provider meets the needs of the pupil, including obtaining </w:t>
      </w:r>
      <w:r w:rsidR="00B03366" w:rsidRPr="000B2221">
        <w:t>written information that appropriate safeguarding checks have been carried out on individuals working at the establishment.</w:t>
      </w:r>
    </w:p>
    <w:p w14:paraId="5CFE7B8A" w14:textId="77777777" w:rsidR="003D0E02" w:rsidRDefault="003D0E02" w:rsidP="005F000E">
      <w:pPr>
        <w:spacing w:line="276" w:lineRule="auto"/>
        <w:ind w:left="360"/>
        <w:jc w:val="both"/>
      </w:pPr>
    </w:p>
    <w:p w14:paraId="1921E32D" w14:textId="77777777" w:rsidR="00F63CAE" w:rsidRPr="00046917" w:rsidRDefault="00F63CAE" w:rsidP="00F63CAE">
      <w:pPr>
        <w:numPr>
          <w:ilvl w:val="1"/>
          <w:numId w:val="2"/>
        </w:numPr>
        <w:spacing w:line="276" w:lineRule="auto"/>
        <w:contextualSpacing/>
        <w:rPr>
          <w:b/>
          <w:bCs/>
        </w:rPr>
      </w:pPr>
      <w:r w:rsidRPr="00046917">
        <w:rPr>
          <w:b/>
          <w:bCs/>
        </w:rPr>
        <w:lastRenderedPageBreak/>
        <w:t xml:space="preserve">Individuals who have lived or worked outside the UK </w:t>
      </w:r>
    </w:p>
    <w:p w14:paraId="4414E959" w14:textId="77777777" w:rsidR="00F63CAE" w:rsidRPr="00046917" w:rsidRDefault="00F63CAE" w:rsidP="00F63CAE">
      <w:pPr>
        <w:spacing w:line="276" w:lineRule="auto"/>
        <w:ind w:left="360"/>
      </w:pPr>
      <w:r w:rsidRPr="00046917">
        <w:t>We will carry out the same checks on individuals who have lived or worked outside the UK as those for all other school/college staff. This includes obtaining an enhanced DBS certificate, including children’s barred list information for those in regulated activity, even if the individual has never been to the UK. Further checks we consider appropriate will also be made to explore any relevant events that have taken place outside the UK. These checks could include</w:t>
      </w:r>
    </w:p>
    <w:p w14:paraId="7148D76B" w14:textId="77777777" w:rsidR="00F63CAE" w:rsidRPr="00046917" w:rsidRDefault="00F63CAE" w:rsidP="00F63CAE">
      <w:pPr>
        <w:numPr>
          <w:ilvl w:val="0"/>
          <w:numId w:val="35"/>
        </w:numPr>
        <w:spacing w:line="276" w:lineRule="auto"/>
        <w:contextualSpacing/>
      </w:pPr>
      <w:r w:rsidRPr="00046917">
        <w:t>Criminal records checks for overseas applicants</w:t>
      </w:r>
    </w:p>
    <w:p w14:paraId="127D06C8" w14:textId="77777777" w:rsidR="00F63CAE" w:rsidRPr="00046917" w:rsidRDefault="00F63CAE" w:rsidP="00F63CAE">
      <w:pPr>
        <w:numPr>
          <w:ilvl w:val="0"/>
          <w:numId w:val="35"/>
        </w:numPr>
        <w:spacing w:line="276" w:lineRule="auto"/>
        <w:contextualSpacing/>
      </w:pPr>
      <w:r w:rsidRPr="00046917">
        <w:t>Obtaining a letter from the professional regulating authority in the country (or countries) the applicant has worked confirming no sanctions or restrictions have been imposed or that they aware of any reason why the applicant may be unsuitable to teach.</w:t>
      </w:r>
    </w:p>
    <w:p w14:paraId="6B2949EC" w14:textId="2A05E21D" w:rsidR="007F5480" w:rsidRDefault="007F5480" w:rsidP="005F000E">
      <w:pPr>
        <w:pStyle w:val="ListParagraph"/>
        <w:spacing w:line="276" w:lineRule="auto"/>
        <w:ind w:left="1080"/>
      </w:pPr>
    </w:p>
    <w:p w14:paraId="20166041" w14:textId="2AF396E7" w:rsidR="00BB2EAF" w:rsidRPr="009D0F33" w:rsidRDefault="00BB2EAF" w:rsidP="005F000E">
      <w:pPr>
        <w:pStyle w:val="ListParagraph"/>
        <w:numPr>
          <w:ilvl w:val="0"/>
          <w:numId w:val="2"/>
        </w:numPr>
        <w:spacing w:line="276" w:lineRule="auto"/>
        <w:rPr>
          <w:b/>
          <w:bCs/>
          <w:sz w:val="32"/>
          <w:szCs w:val="32"/>
        </w:rPr>
      </w:pPr>
      <w:r w:rsidRPr="009D0F33">
        <w:rPr>
          <w:b/>
          <w:bCs/>
          <w:sz w:val="32"/>
          <w:szCs w:val="32"/>
        </w:rPr>
        <w:t>How we ensure the ongoing safeguarding of children and our legal reporting duties as employers</w:t>
      </w:r>
    </w:p>
    <w:p w14:paraId="42BEA37E" w14:textId="397C6E54" w:rsidR="00BB2EAF" w:rsidRDefault="00BB2EAF" w:rsidP="005F000E">
      <w:pPr>
        <w:spacing w:line="276" w:lineRule="auto"/>
        <w:ind w:left="360"/>
        <w:jc w:val="both"/>
      </w:pPr>
      <w:r>
        <w:t>Our governing body, proprietors and all staff demonstrate a continuing commitment to the safety and welfare of our children beyond the recruitment process and this is embedded in all of our processes and procedures therefore ensuring safety and welfare are enshrined in our ethos.</w:t>
      </w:r>
    </w:p>
    <w:p w14:paraId="4F982864" w14:textId="06F4EDF5" w:rsidR="00663107" w:rsidRDefault="00663107" w:rsidP="005F000E">
      <w:pPr>
        <w:spacing w:line="276" w:lineRule="auto"/>
        <w:ind w:left="360"/>
        <w:jc w:val="both"/>
      </w:pPr>
      <w:r>
        <w:t>We have processes in place for continuous vigilance which deters and prevents abuse and challenges inappropriate behaviour.</w:t>
      </w:r>
    </w:p>
    <w:p w14:paraId="5BB4061D" w14:textId="11A9008D" w:rsidR="00663107" w:rsidRDefault="00663107" w:rsidP="005F000E">
      <w:pPr>
        <w:spacing w:line="276" w:lineRule="auto"/>
        <w:ind w:left="360"/>
        <w:jc w:val="both"/>
      </w:pPr>
      <w:r>
        <w:t>We have created a culture and environment where staff feel comfortable to discuss matters which may have implications for the safeguarding of our children.</w:t>
      </w:r>
    </w:p>
    <w:p w14:paraId="4653E53C" w14:textId="098A3B97" w:rsidR="00663107" w:rsidRDefault="00663107" w:rsidP="005F000E">
      <w:pPr>
        <w:spacing w:line="276" w:lineRule="auto"/>
        <w:ind w:left="360"/>
        <w:jc w:val="both"/>
      </w:pPr>
      <w:r>
        <w:t>All our staff understand the process and procedures to follow if they have a safeguarding concern about another staff member</w:t>
      </w:r>
    </w:p>
    <w:p w14:paraId="32C8C892" w14:textId="737C1A96" w:rsidR="00663107" w:rsidRDefault="00663107" w:rsidP="005F000E">
      <w:pPr>
        <w:spacing w:line="276" w:lineRule="auto"/>
        <w:ind w:firstLine="360"/>
        <w:jc w:val="both"/>
      </w:pPr>
      <w:r>
        <w:t>We will carry out new checks on existing staff in certain circumstances</w:t>
      </w:r>
    </w:p>
    <w:p w14:paraId="7B14D756" w14:textId="4AF1476D" w:rsidR="00663107" w:rsidRDefault="00663107" w:rsidP="005F000E">
      <w:pPr>
        <w:pStyle w:val="ListParagraph"/>
        <w:numPr>
          <w:ilvl w:val="0"/>
          <w:numId w:val="29"/>
        </w:numPr>
        <w:spacing w:line="276" w:lineRule="auto"/>
        <w:jc w:val="both"/>
      </w:pPr>
      <w:r>
        <w:t>Where an individual moves from an activity that was not regulated into a post which is considered to be regulated activity with children. In colleges this is where an individual moves from a post that did not involve the provision of education to one that does.</w:t>
      </w:r>
    </w:p>
    <w:p w14:paraId="2FB1CDAE" w14:textId="198E1C5F" w:rsidR="00663107" w:rsidRDefault="00663107" w:rsidP="005F000E">
      <w:pPr>
        <w:pStyle w:val="ListParagraph"/>
        <w:numPr>
          <w:ilvl w:val="0"/>
          <w:numId w:val="29"/>
        </w:numPr>
        <w:spacing w:line="276" w:lineRule="auto"/>
        <w:jc w:val="both"/>
      </w:pPr>
      <w:r>
        <w:t>Where there has been a break in service of 12 weeks or more.</w:t>
      </w:r>
    </w:p>
    <w:p w14:paraId="38C0D747" w14:textId="0C8881B6" w:rsidR="00663107" w:rsidRDefault="00663107" w:rsidP="005F000E">
      <w:pPr>
        <w:pStyle w:val="ListParagraph"/>
        <w:numPr>
          <w:ilvl w:val="0"/>
          <w:numId w:val="29"/>
        </w:numPr>
        <w:spacing w:line="276" w:lineRule="auto"/>
        <w:jc w:val="both"/>
      </w:pPr>
      <w:r>
        <w:t>Where there are concerns about an individual’s suitability to work with children.</w:t>
      </w:r>
    </w:p>
    <w:p w14:paraId="0FF416BC" w14:textId="77777777" w:rsidR="00F63CAE" w:rsidRPr="00046917" w:rsidRDefault="00F63CAE" w:rsidP="00F63CAE">
      <w:pPr>
        <w:pStyle w:val="ListParagraph"/>
        <w:numPr>
          <w:ilvl w:val="0"/>
          <w:numId w:val="29"/>
        </w:numPr>
        <w:spacing w:line="276" w:lineRule="auto"/>
        <w:jc w:val="both"/>
        <w:rPr>
          <w:rFonts w:cstheme="minorHAnsi"/>
        </w:rPr>
      </w:pPr>
      <w:r w:rsidRPr="00046917">
        <w:rPr>
          <w:rFonts w:cstheme="minorHAnsi"/>
        </w:rPr>
        <w:t>We will ensure that new checks are carried on existing staff, as a matter of good practice, as determined by our Governing Body. Where staff have given consent, checks will be made using the Update service.</w:t>
      </w:r>
    </w:p>
    <w:p w14:paraId="2218D11D" w14:textId="77777777" w:rsidR="00F63CAE" w:rsidRPr="00046917" w:rsidRDefault="00F63CAE" w:rsidP="00F63CAE">
      <w:pPr>
        <w:pStyle w:val="ListParagraph"/>
        <w:numPr>
          <w:ilvl w:val="0"/>
          <w:numId w:val="29"/>
        </w:numPr>
        <w:spacing w:line="276" w:lineRule="auto"/>
        <w:jc w:val="both"/>
        <w:rPr>
          <w:rFonts w:cstheme="minorHAnsi"/>
        </w:rPr>
      </w:pPr>
      <w:r w:rsidRPr="00046917">
        <w:rPr>
          <w:rFonts w:cstheme="minorHAnsi"/>
          <w:color w:val="000000"/>
          <w:shd w:val="clear" w:color="auto" w:fill="FFFFFF"/>
        </w:rPr>
        <w:t xml:space="preserve">We will carry out an annual self-declaration relating to criminal convictions incurred since previous criminal record check/ Disclosure and Barring Service (DBS) check </w:t>
      </w:r>
    </w:p>
    <w:p w14:paraId="2D1AFC76" w14:textId="77777777" w:rsidR="00F63CAE" w:rsidRPr="00046917" w:rsidRDefault="00F63CAE" w:rsidP="00F63CAE">
      <w:pPr>
        <w:pStyle w:val="ListParagraph"/>
        <w:numPr>
          <w:ilvl w:val="0"/>
          <w:numId w:val="29"/>
        </w:numPr>
        <w:spacing w:line="276" w:lineRule="auto"/>
        <w:jc w:val="both"/>
        <w:rPr>
          <w:rFonts w:cstheme="minorHAnsi"/>
        </w:rPr>
      </w:pPr>
      <w:r w:rsidRPr="00046917">
        <w:rPr>
          <w:rFonts w:cstheme="minorHAnsi"/>
          <w:color w:val="000000"/>
          <w:shd w:val="clear" w:color="auto" w:fill="FFFFFF"/>
        </w:rPr>
        <w:t>It is the expectation of the local authority that DBS for existing staff will be renewed every three years in line with the MCC local agreement</w:t>
      </w:r>
    </w:p>
    <w:p w14:paraId="005F4EEB" w14:textId="683B2112" w:rsidR="00620B6C" w:rsidRDefault="00620B6C" w:rsidP="005F000E">
      <w:pPr>
        <w:spacing w:line="276" w:lineRule="auto"/>
        <w:jc w:val="both"/>
      </w:pPr>
    </w:p>
    <w:p w14:paraId="3F709451" w14:textId="5CF6CD07" w:rsidR="00620B6C" w:rsidRDefault="00620B6C" w:rsidP="005F000E">
      <w:pPr>
        <w:spacing w:line="276" w:lineRule="auto"/>
        <w:jc w:val="both"/>
      </w:pPr>
    </w:p>
    <w:p w14:paraId="03246B13" w14:textId="77777777" w:rsidR="00620B6C" w:rsidRDefault="00620B6C" w:rsidP="005F000E">
      <w:pPr>
        <w:spacing w:line="276" w:lineRule="auto"/>
        <w:jc w:val="both"/>
      </w:pPr>
    </w:p>
    <w:p w14:paraId="449308E0" w14:textId="58D5918D" w:rsidR="00663107" w:rsidRPr="009D0F33" w:rsidRDefault="00663107" w:rsidP="005F000E">
      <w:pPr>
        <w:pStyle w:val="ListParagraph"/>
        <w:numPr>
          <w:ilvl w:val="1"/>
          <w:numId w:val="2"/>
        </w:numPr>
        <w:spacing w:line="276" w:lineRule="auto"/>
        <w:rPr>
          <w:b/>
          <w:bCs/>
        </w:rPr>
      </w:pPr>
      <w:r w:rsidRPr="009D0F33">
        <w:rPr>
          <w:b/>
          <w:bCs/>
        </w:rPr>
        <w:lastRenderedPageBreak/>
        <w:t>Duty to report to the Disclosure and Barring Service</w:t>
      </w:r>
    </w:p>
    <w:p w14:paraId="425D1EB1" w14:textId="096BF1EB" w:rsidR="00663107" w:rsidRDefault="00663107" w:rsidP="005F000E">
      <w:pPr>
        <w:spacing w:line="276" w:lineRule="auto"/>
        <w:ind w:left="360"/>
        <w:jc w:val="both"/>
      </w:pPr>
      <w:r>
        <w:t>If an allegation is made and investigated, and ha</w:t>
      </w:r>
      <w:r w:rsidR="00226A5A">
        <w:t xml:space="preserve">s foundation, we will ensure we have consulted the referral duty criteria in the DBS referral guidance. </w:t>
      </w:r>
    </w:p>
    <w:p w14:paraId="356E62A1" w14:textId="3F200C18" w:rsidR="00226A5A" w:rsidRDefault="00226A5A" w:rsidP="005F000E">
      <w:pPr>
        <w:spacing w:line="276" w:lineRule="auto"/>
        <w:ind w:left="360"/>
        <w:jc w:val="both"/>
      </w:pPr>
      <w:r>
        <w:t>We have a legal duty to make a referral to the DBS where we remove an individual from regulated activity and believe the individual has</w:t>
      </w:r>
    </w:p>
    <w:p w14:paraId="4B7CDCDE" w14:textId="66B94CA4" w:rsidR="00226A5A" w:rsidRDefault="00226A5A" w:rsidP="005F000E">
      <w:pPr>
        <w:pStyle w:val="ListParagraph"/>
        <w:numPr>
          <w:ilvl w:val="0"/>
          <w:numId w:val="30"/>
        </w:numPr>
        <w:spacing w:line="276" w:lineRule="auto"/>
        <w:jc w:val="both"/>
      </w:pPr>
      <w:r>
        <w:t>Engaged in relevant conduct in relation to children and/or adults, and/or</w:t>
      </w:r>
    </w:p>
    <w:p w14:paraId="5DCB8954" w14:textId="033CA7AA" w:rsidR="00226A5A" w:rsidRDefault="00226A5A" w:rsidP="005F000E">
      <w:pPr>
        <w:pStyle w:val="ListParagraph"/>
        <w:numPr>
          <w:ilvl w:val="0"/>
          <w:numId w:val="30"/>
        </w:numPr>
        <w:spacing w:line="276" w:lineRule="auto"/>
        <w:jc w:val="both"/>
      </w:pPr>
      <w:r>
        <w:t>Satisfied the harm test in relation to children and/or vulnerable adults, and/or</w:t>
      </w:r>
    </w:p>
    <w:p w14:paraId="39B39083" w14:textId="18420490" w:rsidR="00226A5A" w:rsidRDefault="00226A5A" w:rsidP="005F000E">
      <w:pPr>
        <w:pStyle w:val="ListParagraph"/>
        <w:numPr>
          <w:ilvl w:val="0"/>
          <w:numId w:val="30"/>
        </w:numPr>
        <w:spacing w:line="276" w:lineRule="auto"/>
        <w:jc w:val="both"/>
      </w:pPr>
      <w:r>
        <w:t xml:space="preserve">Been cautioned or convicted of a relevant (automatic barring either with or without the right to make representations) offence. </w:t>
      </w:r>
    </w:p>
    <w:p w14:paraId="20C97590" w14:textId="6F373FD9" w:rsidR="009D0F33" w:rsidRDefault="00226A5A" w:rsidP="005F000E">
      <w:pPr>
        <w:pStyle w:val="ListParagraph"/>
        <w:numPr>
          <w:ilvl w:val="0"/>
          <w:numId w:val="30"/>
        </w:numPr>
        <w:spacing w:line="276" w:lineRule="auto"/>
        <w:jc w:val="both"/>
      </w:pPr>
      <w:r>
        <w:t>The DBS will consider whether to bar the individual</w:t>
      </w:r>
      <w:r w:rsidR="005F000E">
        <w:t>.</w:t>
      </w:r>
    </w:p>
    <w:p w14:paraId="35996543" w14:textId="4E653401" w:rsidR="005F000E" w:rsidRDefault="005F000E" w:rsidP="005F000E">
      <w:pPr>
        <w:spacing w:line="276" w:lineRule="auto"/>
      </w:pPr>
    </w:p>
    <w:p w14:paraId="3553D389" w14:textId="780EB43A" w:rsidR="00BF31A7" w:rsidRPr="009D0F33" w:rsidRDefault="00226A5A" w:rsidP="005F000E">
      <w:pPr>
        <w:pStyle w:val="ListParagraph"/>
        <w:numPr>
          <w:ilvl w:val="1"/>
          <w:numId w:val="2"/>
        </w:numPr>
        <w:spacing w:line="276" w:lineRule="auto"/>
        <w:rPr>
          <w:b/>
          <w:bCs/>
        </w:rPr>
      </w:pPr>
      <w:r w:rsidRPr="009D0F33">
        <w:rPr>
          <w:b/>
          <w:bCs/>
        </w:rPr>
        <w:t>Duty to consider referral to the TRA</w:t>
      </w:r>
    </w:p>
    <w:p w14:paraId="74E428AD" w14:textId="37B5B98B" w:rsidR="00226A5A" w:rsidRDefault="00BF31A7" w:rsidP="005F000E">
      <w:pPr>
        <w:spacing w:line="276" w:lineRule="auto"/>
        <w:ind w:left="360"/>
        <w:jc w:val="both"/>
      </w:pPr>
      <w:r>
        <w:t xml:space="preserve">If a teacher is dismissed or we cease to use their services, because of serious misconduct, or might have dismissed them had they not left first, we will consider whether to refer the case to the Secretary of State as required by sections 141D and 141E of the Education Act 2002. </w:t>
      </w:r>
    </w:p>
    <w:p w14:paraId="089131C3" w14:textId="3FCF49BF" w:rsidR="003F5933" w:rsidRDefault="00BF31A7" w:rsidP="00D4242B">
      <w:pPr>
        <w:spacing w:line="276" w:lineRule="auto"/>
        <w:ind w:firstLine="360"/>
        <w:jc w:val="both"/>
      </w:pPr>
      <w:r>
        <w:t>The Secretary of State will investigate and make the decision.</w:t>
      </w:r>
    </w:p>
    <w:p w14:paraId="2905FF4D" w14:textId="29D64EF3" w:rsidR="005F000E" w:rsidRDefault="005F000E" w:rsidP="00C0082A"/>
    <w:p w14:paraId="1D9F96BF" w14:textId="0E66E865" w:rsidR="003D0E02" w:rsidRDefault="003D0E02" w:rsidP="00C0082A"/>
    <w:p w14:paraId="1CEE175A" w14:textId="7502950F" w:rsidR="003D0E02" w:rsidRDefault="003D0E02" w:rsidP="00C0082A"/>
    <w:p w14:paraId="7F1D5795" w14:textId="23B5E824" w:rsidR="003D0E02" w:rsidRDefault="003D0E02" w:rsidP="00C0082A"/>
    <w:p w14:paraId="14976E0B" w14:textId="106561FB" w:rsidR="003D0E02" w:rsidRDefault="003D0E02" w:rsidP="00C0082A"/>
    <w:p w14:paraId="1C6CA6B0" w14:textId="0F4372E0" w:rsidR="003D0E02" w:rsidRDefault="003D0E02" w:rsidP="00C0082A"/>
    <w:p w14:paraId="299AB30C" w14:textId="77777777" w:rsidR="003D0E02" w:rsidRDefault="003D0E02" w:rsidP="00C0082A"/>
    <w:p w14:paraId="6E378E3C" w14:textId="12610A31" w:rsidR="007C5EAF" w:rsidRDefault="007C5EAF" w:rsidP="00C0082A"/>
    <w:p w14:paraId="2FD0A988" w14:textId="730494EE" w:rsidR="00046917" w:rsidRDefault="00046917" w:rsidP="00C0082A"/>
    <w:p w14:paraId="11D25617" w14:textId="4D3D6BEC" w:rsidR="00046917" w:rsidRDefault="00046917" w:rsidP="00C0082A"/>
    <w:p w14:paraId="48622615" w14:textId="785BDC4D" w:rsidR="00046917" w:rsidRDefault="00046917" w:rsidP="00C0082A"/>
    <w:p w14:paraId="771F6CA8" w14:textId="0B985E73" w:rsidR="00046917" w:rsidRDefault="00046917" w:rsidP="00C0082A"/>
    <w:p w14:paraId="6F6C072A" w14:textId="1E5BC89A" w:rsidR="00046917" w:rsidRDefault="00046917" w:rsidP="00C0082A"/>
    <w:p w14:paraId="422B769D" w14:textId="77777777" w:rsidR="00046917" w:rsidRDefault="00046917" w:rsidP="00C0082A"/>
    <w:p w14:paraId="35CAEED2" w14:textId="4538AD14" w:rsidR="007C5EAF" w:rsidRDefault="007C5EAF" w:rsidP="00C0082A"/>
    <w:p w14:paraId="2A54BA59" w14:textId="519BC9EF" w:rsidR="007C5EAF" w:rsidRDefault="007C5EAF" w:rsidP="00C0082A"/>
    <w:p w14:paraId="609EB7C1" w14:textId="43FC5076" w:rsidR="003D0E02" w:rsidRDefault="003D0E02" w:rsidP="00C0082A"/>
    <w:p w14:paraId="49E1777F" w14:textId="7AA2E945" w:rsidR="00C0082A" w:rsidRPr="00D174D1" w:rsidRDefault="00C0082A" w:rsidP="00C0082A">
      <w:pPr>
        <w:rPr>
          <w:b/>
          <w:bCs/>
          <w:u w:val="single"/>
        </w:rPr>
      </w:pPr>
      <w:r w:rsidRPr="00D174D1">
        <w:rPr>
          <w:b/>
          <w:bCs/>
          <w:u w:val="single"/>
        </w:rPr>
        <w:lastRenderedPageBreak/>
        <w:t xml:space="preserve">Appx </w:t>
      </w:r>
      <w:r w:rsidR="00F63CAE">
        <w:rPr>
          <w:b/>
          <w:bCs/>
          <w:u w:val="single"/>
        </w:rPr>
        <w:t>1</w:t>
      </w:r>
    </w:p>
    <w:p w14:paraId="7CD5C138" w14:textId="28C15BB4" w:rsidR="00D174D1" w:rsidRPr="00D174D1" w:rsidRDefault="00D174D1" w:rsidP="00C0082A">
      <w:pPr>
        <w:rPr>
          <w:b/>
          <w:bCs/>
          <w:u w:val="single"/>
        </w:rPr>
      </w:pPr>
      <w:bookmarkStart w:id="2" w:name="_Hlk157680691"/>
      <w:r w:rsidRPr="00D174D1">
        <w:rPr>
          <w:b/>
          <w:bCs/>
          <w:u w:val="single"/>
        </w:rPr>
        <w:t>Applicant self-declaration of criminal record or information that would make you unsuitable to work with children</w:t>
      </w:r>
    </w:p>
    <w:p w14:paraId="69B22212" w14:textId="2F6285BE" w:rsidR="00C0082A" w:rsidRPr="005E20AF" w:rsidRDefault="00C0082A" w:rsidP="00C0082A">
      <w:r w:rsidRPr="005E20AF">
        <w:t xml:space="preserve">Congratulations on being shortlisted. Please return this disclosure to the school </w:t>
      </w:r>
      <w:r w:rsidRPr="005E20AF">
        <w:rPr>
          <w:b/>
          <w:bCs/>
        </w:rPr>
        <w:t>at least one day prior to interview</w:t>
      </w:r>
      <w:r w:rsidRPr="005E20AF">
        <w:t xml:space="preserve">. If we have not received this, we reserve the right to withdraw the offer of interview.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397"/>
        <w:gridCol w:w="296"/>
        <w:gridCol w:w="1964"/>
        <w:gridCol w:w="2260"/>
      </w:tblGrid>
      <w:tr w:rsidR="00C0082A" w:rsidRPr="005E20AF" w14:paraId="079E6A5A" w14:textId="77777777" w:rsidTr="00D174D1">
        <w:trPr>
          <w:trHeight w:val="593"/>
        </w:trPr>
        <w:tc>
          <w:tcPr>
            <w:tcW w:w="4815" w:type="dxa"/>
            <w:gridSpan w:val="3"/>
          </w:tcPr>
          <w:p w14:paraId="71D1EBB2" w14:textId="77777777" w:rsidR="00C0082A" w:rsidRPr="005E20AF" w:rsidRDefault="00C0082A" w:rsidP="00255C46">
            <w:r w:rsidRPr="005E20AF">
              <w:t>POST APPLIED FOR:</w:t>
            </w:r>
          </w:p>
        </w:tc>
        <w:tc>
          <w:tcPr>
            <w:tcW w:w="4224" w:type="dxa"/>
            <w:gridSpan w:val="2"/>
          </w:tcPr>
          <w:p w14:paraId="1D4BFFBB" w14:textId="77777777" w:rsidR="00C0082A" w:rsidRPr="005E20AF" w:rsidRDefault="00C0082A" w:rsidP="00255C46">
            <w:r w:rsidRPr="005E20AF">
              <w:t>Date:</w:t>
            </w:r>
          </w:p>
        </w:tc>
      </w:tr>
      <w:tr w:rsidR="00C0082A" w:rsidRPr="005E20AF" w14:paraId="3074575E" w14:textId="77777777" w:rsidTr="00255C46">
        <w:trPr>
          <w:trHeight w:val="633"/>
        </w:trPr>
        <w:tc>
          <w:tcPr>
            <w:tcW w:w="4519" w:type="dxa"/>
            <w:gridSpan w:val="2"/>
          </w:tcPr>
          <w:p w14:paraId="6362A1C3" w14:textId="77777777" w:rsidR="00C0082A" w:rsidRPr="005E20AF" w:rsidRDefault="00C0082A" w:rsidP="00255C46">
            <w:r w:rsidRPr="005E20AF">
              <w:t>Surname:</w:t>
            </w:r>
          </w:p>
        </w:tc>
        <w:tc>
          <w:tcPr>
            <w:tcW w:w="4520" w:type="dxa"/>
            <w:gridSpan w:val="3"/>
          </w:tcPr>
          <w:p w14:paraId="59E48FFA" w14:textId="77777777" w:rsidR="00C0082A" w:rsidRPr="005E20AF" w:rsidRDefault="00C0082A" w:rsidP="00255C46">
            <w:r w:rsidRPr="005E20AF">
              <w:t>Previous name(s) (if any):</w:t>
            </w:r>
          </w:p>
        </w:tc>
      </w:tr>
      <w:tr w:rsidR="00C0082A" w:rsidRPr="005E20AF" w14:paraId="6755CCB7" w14:textId="77777777" w:rsidTr="00255C46">
        <w:trPr>
          <w:trHeight w:val="686"/>
        </w:trPr>
        <w:tc>
          <w:tcPr>
            <w:tcW w:w="4519" w:type="dxa"/>
            <w:gridSpan w:val="2"/>
          </w:tcPr>
          <w:p w14:paraId="7A487A0D" w14:textId="77777777" w:rsidR="00C0082A" w:rsidRPr="005E20AF" w:rsidRDefault="00C0082A" w:rsidP="00255C46">
            <w:r w:rsidRPr="005E20AF">
              <w:t>Forename(s):</w:t>
            </w:r>
            <w:r w:rsidRPr="005E20AF">
              <w:tab/>
            </w:r>
            <w:r w:rsidRPr="005E20AF">
              <w:tab/>
            </w:r>
          </w:p>
        </w:tc>
        <w:tc>
          <w:tcPr>
            <w:tcW w:w="2260" w:type="dxa"/>
            <w:gridSpan w:val="2"/>
          </w:tcPr>
          <w:p w14:paraId="497F3ACF" w14:textId="77777777" w:rsidR="00C0082A" w:rsidRPr="005E20AF" w:rsidRDefault="00C0082A" w:rsidP="00255C46">
            <w:r w:rsidRPr="005E20AF">
              <w:t>Preferred title:</w:t>
            </w:r>
            <w:r w:rsidRPr="005E20AF">
              <w:tab/>
            </w:r>
          </w:p>
        </w:tc>
        <w:tc>
          <w:tcPr>
            <w:tcW w:w="2260" w:type="dxa"/>
          </w:tcPr>
          <w:p w14:paraId="30FFFB3B" w14:textId="77777777" w:rsidR="00C0082A" w:rsidRPr="005E20AF" w:rsidRDefault="00C0082A" w:rsidP="00255C46">
            <w:r w:rsidRPr="005E20AF">
              <w:t>Date of birth</w:t>
            </w:r>
          </w:p>
        </w:tc>
      </w:tr>
      <w:tr w:rsidR="00C0082A" w:rsidRPr="005E20AF" w14:paraId="0470FE8B" w14:textId="77777777" w:rsidTr="00D174D1">
        <w:trPr>
          <w:trHeight w:val="730"/>
        </w:trPr>
        <w:tc>
          <w:tcPr>
            <w:tcW w:w="2122" w:type="dxa"/>
          </w:tcPr>
          <w:p w14:paraId="619B70DB" w14:textId="77777777" w:rsidR="00C0082A" w:rsidRPr="005E20AF" w:rsidRDefault="00C0082A" w:rsidP="00255C46">
            <w:r w:rsidRPr="005E20AF">
              <w:t>National Insurance No:</w:t>
            </w:r>
          </w:p>
        </w:tc>
        <w:tc>
          <w:tcPr>
            <w:tcW w:w="2693" w:type="dxa"/>
            <w:gridSpan w:val="2"/>
          </w:tcPr>
          <w:p w14:paraId="23455C60" w14:textId="77777777" w:rsidR="00C0082A" w:rsidRPr="005E20AF" w:rsidRDefault="00C0082A" w:rsidP="00255C46">
            <w:r w:rsidRPr="005E20AF">
              <w:t>Teacher Ref. No (if applicable):</w:t>
            </w:r>
          </w:p>
        </w:tc>
        <w:tc>
          <w:tcPr>
            <w:tcW w:w="4224" w:type="dxa"/>
            <w:gridSpan w:val="2"/>
          </w:tcPr>
          <w:p w14:paraId="36F5880C" w14:textId="77777777" w:rsidR="00C0082A" w:rsidRPr="005E20AF" w:rsidRDefault="00C0082A" w:rsidP="00255C46">
            <w:r w:rsidRPr="005E20AF">
              <w:t>Date of recognition as qualified teacher, QTS (if applicable):</w:t>
            </w:r>
          </w:p>
        </w:tc>
      </w:tr>
    </w:tbl>
    <w:p w14:paraId="29F32978" w14:textId="77777777" w:rsidR="00D174D1" w:rsidRDefault="00D174D1" w:rsidP="00C0082A">
      <w:pPr>
        <w:rPr>
          <w:b/>
          <w:i/>
        </w:rPr>
      </w:pPr>
    </w:p>
    <w:p w14:paraId="7DE1C73A" w14:textId="44A93215" w:rsidR="00C0082A" w:rsidRPr="005E20AF" w:rsidRDefault="00D174D1" w:rsidP="00D174D1">
      <w:pPr>
        <w:jc w:val="both"/>
        <w:rPr>
          <w:b/>
          <w:i/>
        </w:rPr>
      </w:pPr>
      <w:r>
        <w:rPr>
          <w:b/>
          <w:i/>
        </w:rPr>
        <w:t xml:space="preserve">Holy Trinity Primary School </w:t>
      </w:r>
      <w:r w:rsidR="00C0082A" w:rsidRPr="005E20AF">
        <w:rPr>
          <w:b/>
          <w:i/>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59A4E6C4" w14:textId="77777777" w:rsidR="00C0082A" w:rsidRPr="005E20AF" w:rsidRDefault="00C0082A" w:rsidP="00D174D1">
      <w:pPr>
        <w:jc w:val="both"/>
      </w:pPr>
      <w:r w:rsidRPr="005E20AF">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2F840FB0" w14:textId="39412770" w:rsidR="000763EC" w:rsidRDefault="00C0082A" w:rsidP="00D174D1">
      <w:pPr>
        <w:jc w:val="both"/>
      </w:pPr>
      <w:r w:rsidRPr="005E20AF">
        <w:t xml:space="preserve">Please </w:t>
      </w:r>
      <w:r w:rsidR="000763EC">
        <w:t>note</w:t>
      </w:r>
      <w:r w:rsidRPr="005E20AF">
        <w:t xml:space="preserve"> the </w:t>
      </w:r>
      <w:r w:rsidR="000763EC">
        <w:t xml:space="preserve">following </w:t>
      </w:r>
      <w:r w:rsidRPr="005E20AF">
        <w:t xml:space="preserve">before answering the questions. </w:t>
      </w:r>
    </w:p>
    <w:p w14:paraId="2635E038" w14:textId="4D7C2AD5" w:rsidR="00C0082A" w:rsidRPr="000763EC" w:rsidRDefault="00C0082A" w:rsidP="00D174D1">
      <w:pPr>
        <w:jc w:val="both"/>
        <w:rPr>
          <w:b/>
          <w:bCs/>
        </w:rPr>
      </w:pPr>
      <w:r w:rsidRPr="000763EC">
        <w:rPr>
          <w:b/>
          <w:bCs/>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7BE79736" w14:textId="77777777" w:rsidR="00C0082A" w:rsidRPr="005E20AF" w:rsidRDefault="00C0082A" w:rsidP="00C0082A">
      <w:r w:rsidRPr="005E20AF">
        <w:t xml:space="preserve">Nacro - </w:t>
      </w:r>
      <w:hyperlink r:id="rId30" w:history="1">
        <w:r w:rsidRPr="005E20AF">
          <w:rPr>
            <w:rStyle w:val="Hyperlink"/>
          </w:rPr>
          <w:t>https://www.nacro.org.uk/criminal-record-support-service/</w:t>
        </w:r>
      </w:hyperlink>
      <w:r w:rsidRPr="005E20AF">
        <w:t xml:space="preserve">     or email </w:t>
      </w:r>
      <w:hyperlink r:id="rId31" w:history="1">
        <w:r w:rsidRPr="005E20AF">
          <w:rPr>
            <w:rStyle w:val="Hyperlink"/>
          </w:rPr>
          <w:t>helpline@nacro.org.uk</w:t>
        </w:r>
      </w:hyperlink>
      <w:r w:rsidRPr="005E20AF">
        <w:t xml:space="preserve"> or phone 0300 123 1999  </w:t>
      </w:r>
    </w:p>
    <w:p w14:paraId="7EA0EEC5" w14:textId="70C0ECF0" w:rsidR="00C0082A" w:rsidRDefault="00C0082A" w:rsidP="00C0082A">
      <w:r w:rsidRPr="005E20AF">
        <w:t xml:space="preserve">Unlock – </w:t>
      </w:r>
      <w:hyperlink r:id="rId32" w:history="1">
        <w:r w:rsidRPr="005E20AF">
          <w:rPr>
            <w:rStyle w:val="Hyperlink"/>
          </w:rPr>
          <w:t>http://hub.unlock.org.uk/contact/</w:t>
        </w:r>
      </w:hyperlink>
      <w:r w:rsidRPr="005E20AF">
        <w:t xml:space="preserve">   phone 01634 247350  text 07824 113848 </w:t>
      </w:r>
    </w:p>
    <w:p w14:paraId="344EA05C" w14:textId="77777777" w:rsidR="00D174D1" w:rsidRPr="005E20AF" w:rsidRDefault="00D174D1" w:rsidP="00C0082A"/>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C0082A" w:rsidRPr="005E20AF" w14:paraId="174EC79C" w14:textId="77777777" w:rsidTr="00255C46">
        <w:trPr>
          <w:trHeight w:val="525"/>
        </w:trPr>
        <w:tc>
          <w:tcPr>
            <w:tcW w:w="9039" w:type="dxa"/>
          </w:tcPr>
          <w:p w14:paraId="7EF4FB04" w14:textId="77777777" w:rsidR="00C0082A" w:rsidRPr="005E20AF" w:rsidRDefault="00C0082A" w:rsidP="00C0082A">
            <w:pPr>
              <w:numPr>
                <w:ilvl w:val="0"/>
                <w:numId w:val="31"/>
              </w:numPr>
            </w:pPr>
            <w:bookmarkStart w:id="3" w:name="_Hlk15471029"/>
            <w:bookmarkStart w:id="4" w:name="_Hlk76312552"/>
            <w:r w:rsidRPr="005E20AF">
              <w:t>Do you have any convictions or adult cautions that are unspent?  Yes / No</w:t>
            </w:r>
          </w:p>
        </w:tc>
      </w:tr>
      <w:tr w:rsidR="00C0082A" w:rsidRPr="005E20AF" w14:paraId="4255362F" w14:textId="77777777" w:rsidTr="00255C46">
        <w:trPr>
          <w:trHeight w:val="367"/>
        </w:trPr>
        <w:tc>
          <w:tcPr>
            <w:tcW w:w="9039" w:type="dxa"/>
          </w:tcPr>
          <w:p w14:paraId="444C6897" w14:textId="77777777" w:rsidR="00C0082A" w:rsidRPr="005E20AF" w:rsidRDefault="00C0082A" w:rsidP="00255C46">
            <w:r w:rsidRPr="005E20AF">
              <w:t xml:space="preserve">If yes, please provide details here </w:t>
            </w:r>
          </w:p>
        </w:tc>
      </w:tr>
      <w:bookmarkEnd w:id="3"/>
      <w:tr w:rsidR="00C0082A" w:rsidRPr="005E20AF" w14:paraId="29E240E4" w14:textId="77777777" w:rsidTr="00255C46">
        <w:trPr>
          <w:trHeight w:val="525"/>
        </w:trPr>
        <w:tc>
          <w:tcPr>
            <w:tcW w:w="9039" w:type="dxa"/>
          </w:tcPr>
          <w:p w14:paraId="5A0C6DEF" w14:textId="77777777" w:rsidR="00C0082A" w:rsidRPr="005E20AF" w:rsidRDefault="00C0082A" w:rsidP="00C0082A">
            <w:pPr>
              <w:numPr>
                <w:ilvl w:val="0"/>
                <w:numId w:val="31"/>
              </w:numPr>
            </w:pPr>
            <w:r w:rsidRPr="005E20AF">
              <w:t>Do you have any other cautions or convictions that would not be filtered?  Yes / No</w:t>
            </w:r>
          </w:p>
        </w:tc>
      </w:tr>
      <w:tr w:rsidR="00C0082A" w:rsidRPr="005E20AF" w14:paraId="2218E166" w14:textId="77777777" w:rsidTr="00255C46">
        <w:trPr>
          <w:trHeight w:val="367"/>
        </w:trPr>
        <w:tc>
          <w:tcPr>
            <w:tcW w:w="9039" w:type="dxa"/>
          </w:tcPr>
          <w:p w14:paraId="67E04736" w14:textId="77777777" w:rsidR="00C0082A" w:rsidRPr="005E20AF" w:rsidRDefault="00C0082A" w:rsidP="00255C46">
            <w:r w:rsidRPr="005E20AF">
              <w:lastRenderedPageBreak/>
              <w:t xml:space="preserve">If yes, please provide details here </w:t>
            </w:r>
          </w:p>
        </w:tc>
      </w:tr>
      <w:tr w:rsidR="00C0082A" w:rsidRPr="005E20AF" w14:paraId="2047D1D6" w14:textId="77777777" w:rsidTr="00255C46">
        <w:trPr>
          <w:trHeight w:val="367"/>
        </w:trPr>
        <w:tc>
          <w:tcPr>
            <w:tcW w:w="9039" w:type="dxa"/>
          </w:tcPr>
          <w:p w14:paraId="2F8BC66B" w14:textId="77777777" w:rsidR="00C0082A" w:rsidRPr="005E20AF" w:rsidRDefault="00C0082A" w:rsidP="00C0082A">
            <w:pPr>
              <w:numPr>
                <w:ilvl w:val="0"/>
                <w:numId w:val="31"/>
              </w:numPr>
            </w:pPr>
            <w:r w:rsidRPr="005E20AF">
              <w:t>Do you have any cautions or convictions for offences committed in another country which would be relevant to your suitability for this post in line with the law in England / Wales?            Yes / No</w:t>
            </w:r>
          </w:p>
        </w:tc>
      </w:tr>
      <w:tr w:rsidR="00C0082A" w:rsidRPr="005E20AF" w14:paraId="6F37FE21" w14:textId="77777777" w:rsidTr="00255C46">
        <w:trPr>
          <w:trHeight w:val="367"/>
        </w:trPr>
        <w:tc>
          <w:tcPr>
            <w:tcW w:w="9039" w:type="dxa"/>
          </w:tcPr>
          <w:p w14:paraId="7E49C5D8" w14:textId="77777777" w:rsidR="00C0082A" w:rsidRPr="005E20AF" w:rsidRDefault="00C0082A" w:rsidP="00255C46">
            <w:r w:rsidRPr="005E20AF">
              <w:t>If yes, please provide details here</w:t>
            </w:r>
          </w:p>
        </w:tc>
      </w:tr>
      <w:tr w:rsidR="009A482A" w:rsidRPr="005E20AF" w14:paraId="460A1FCC" w14:textId="77777777" w:rsidTr="00255C46">
        <w:trPr>
          <w:trHeight w:val="367"/>
        </w:trPr>
        <w:tc>
          <w:tcPr>
            <w:tcW w:w="9039" w:type="dxa"/>
          </w:tcPr>
          <w:p w14:paraId="07EA63FA" w14:textId="6876A8BB" w:rsidR="009A482A" w:rsidRPr="005E20AF" w:rsidRDefault="009A482A" w:rsidP="009A482A">
            <w:pPr>
              <w:pStyle w:val="ListParagraph"/>
              <w:numPr>
                <w:ilvl w:val="0"/>
                <w:numId w:val="31"/>
              </w:numPr>
            </w:pPr>
            <w:r w:rsidRPr="005E20AF">
              <w:t xml:space="preserve">Are you </w:t>
            </w:r>
            <w:r>
              <w:t>currently being investigated by the police or have you been charged with an offence which has not yet reached court</w:t>
            </w:r>
            <w:r w:rsidRPr="005E20AF">
              <w:t>?  Yes / No</w:t>
            </w:r>
          </w:p>
        </w:tc>
      </w:tr>
      <w:tr w:rsidR="009A482A" w:rsidRPr="005E20AF" w14:paraId="6E6E27A6" w14:textId="77777777" w:rsidTr="00255C46">
        <w:trPr>
          <w:trHeight w:val="367"/>
        </w:trPr>
        <w:tc>
          <w:tcPr>
            <w:tcW w:w="9039" w:type="dxa"/>
          </w:tcPr>
          <w:p w14:paraId="3AF5453E" w14:textId="5D9291D3" w:rsidR="009A482A" w:rsidRPr="005E20AF" w:rsidRDefault="009A482A" w:rsidP="009A482A">
            <w:r>
              <w:t>If yes, please provide details here</w:t>
            </w:r>
          </w:p>
        </w:tc>
      </w:tr>
      <w:tr w:rsidR="00C0082A" w:rsidRPr="005E20AF" w14:paraId="451B8BE5" w14:textId="77777777" w:rsidTr="00255C46">
        <w:trPr>
          <w:trHeight w:val="367"/>
        </w:trPr>
        <w:tc>
          <w:tcPr>
            <w:tcW w:w="9039" w:type="dxa"/>
          </w:tcPr>
          <w:p w14:paraId="521D3232" w14:textId="77777777" w:rsidR="00C0082A" w:rsidRPr="005E20AF" w:rsidRDefault="00C0082A" w:rsidP="00C0082A">
            <w:pPr>
              <w:numPr>
                <w:ilvl w:val="0"/>
                <w:numId w:val="31"/>
              </w:numPr>
            </w:pPr>
            <w:r w:rsidRPr="005E20AF">
              <w:t>Are you known to the police or children’s social care for any other reason that could affect your suitability for this post?  Yes / No</w:t>
            </w:r>
          </w:p>
        </w:tc>
      </w:tr>
      <w:tr w:rsidR="00C0082A" w:rsidRPr="005E20AF" w14:paraId="4775F63A" w14:textId="77777777" w:rsidTr="00255C46">
        <w:trPr>
          <w:trHeight w:val="367"/>
        </w:trPr>
        <w:tc>
          <w:tcPr>
            <w:tcW w:w="9039" w:type="dxa"/>
          </w:tcPr>
          <w:p w14:paraId="4CD2A0F7" w14:textId="77777777" w:rsidR="00C0082A" w:rsidRPr="005E20AF" w:rsidRDefault="00C0082A" w:rsidP="00255C46">
            <w:r w:rsidRPr="005E20AF">
              <w:t>If yes, please provide details here</w:t>
            </w:r>
          </w:p>
        </w:tc>
      </w:tr>
      <w:tr w:rsidR="00C0082A" w:rsidRPr="005E20AF" w14:paraId="60A6E538" w14:textId="77777777" w:rsidTr="00255C46">
        <w:trPr>
          <w:trHeight w:val="525"/>
        </w:trPr>
        <w:tc>
          <w:tcPr>
            <w:tcW w:w="9039" w:type="dxa"/>
          </w:tcPr>
          <w:p w14:paraId="1373E863" w14:textId="77777777" w:rsidR="00C0082A" w:rsidRPr="005E20AF" w:rsidRDefault="00C0082A" w:rsidP="00C0082A">
            <w:pPr>
              <w:numPr>
                <w:ilvl w:val="0"/>
                <w:numId w:val="31"/>
              </w:numPr>
            </w:pPr>
            <w:r w:rsidRPr="005E20AF">
              <w:t>*</w:t>
            </w:r>
            <w:r w:rsidRPr="009A482A">
              <w:rPr>
                <w:i/>
                <w:iCs/>
              </w:rPr>
              <w:t>Only ask if you are recruiting for a post working in regulated activity with children</w:t>
            </w:r>
            <w:r w:rsidRPr="005E20AF">
              <w:t xml:space="preserve">                            Are you included on the DBS children’s barred list?  Yes / No</w:t>
            </w:r>
          </w:p>
        </w:tc>
      </w:tr>
      <w:tr w:rsidR="00C0082A" w:rsidRPr="005E20AF" w14:paraId="125B9EBC" w14:textId="77777777" w:rsidTr="00255C46">
        <w:trPr>
          <w:trHeight w:val="367"/>
        </w:trPr>
        <w:tc>
          <w:tcPr>
            <w:tcW w:w="9039" w:type="dxa"/>
          </w:tcPr>
          <w:p w14:paraId="7DB48B94" w14:textId="77777777" w:rsidR="00C0082A" w:rsidRPr="005E20AF" w:rsidRDefault="00C0082A" w:rsidP="00255C46">
            <w:r w:rsidRPr="005E20AF">
              <w:t xml:space="preserve">If yes, please provide details here </w:t>
            </w:r>
          </w:p>
        </w:tc>
      </w:tr>
      <w:tr w:rsidR="00C0082A" w:rsidRPr="005E20AF" w14:paraId="7B4ABC3C" w14:textId="77777777" w:rsidTr="00255C46">
        <w:trPr>
          <w:trHeight w:val="367"/>
        </w:trPr>
        <w:tc>
          <w:tcPr>
            <w:tcW w:w="9039" w:type="dxa"/>
          </w:tcPr>
          <w:p w14:paraId="5FE55069" w14:textId="77777777" w:rsidR="00C0082A" w:rsidRPr="005E20AF" w:rsidRDefault="00C0082A" w:rsidP="00C0082A">
            <w:pPr>
              <w:numPr>
                <w:ilvl w:val="0"/>
                <w:numId w:val="31"/>
              </w:numPr>
            </w:pPr>
            <w:r w:rsidRPr="005E20AF">
              <w:t>*</w:t>
            </w:r>
            <w:r w:rsidRPr="009A482A">
              <w:rPr>
                <w:i/>
                <w:iCs/>
              </w:rPr>
              <w:t>Only ask if you are recruiting for a post working in regulated activity with adults over the age of 18 years</w:t>
            </w:r>
            <w:r w:rsidRPr="009A482A">
              <w:br/>
            </w:r>
            <w:r w:rsidRPr="005E20AF">
              <w:t>Are you included on the DBS adult barred list?  Yes / No</w:t>
            </w:r>
          </w:p>
        </w:tc>
      </w:tr>
      <w:tr w:rsidR="00C0082A" w:rsidRPr="005E20AF" w14:paraId="72B0C555" w14:textId="77777777" w:rsidTr="00255C46">
        <w:trPr>
          <w:trHeight w:val="367"/>
        </w:trPr>
        <w:tc>
          <w:tcPr>
            <w:tcW w:w="9039" w:type="dxa"/>
          </w:tcPr>
          <w:p w14:paraId="7D243FCE" w14:textId="77777777" w:rsidR="00C0082A" w:rsidRPr="005E20AF" w:rsidRDefault="00C0082A" w:rsidP="00255C46">
            <w:r w:rsidRPr="005E20AF">
              <w:t>If yes, please provide details here</w:t>
            </w:r>
          </w:p>
        </w:tc>
      </w:tr>
      <w:tr w:rsidR="00C0082A" w:rsidRPr="005E20AF" w14:paraId="4D715BDC" w14:textId="77777777" w:rsidTr="00255C46">
        <w:trPr>
          <w:trHeight w:val="525"/>
        </w:trPr>
        <w:tc>
          <w:tcPr>
            <w:tcW w:w="9039" w:type="dxa"/>
          </w:tcPr>
          <w:p w14:paraId="028F45B1" w14:textId="77777777" w:rsidR="00C0082A" w:rsidRPr="005E20AF" w:rsidRDefault="00C0082A" w:rsidP="00C0082A">
            <w:pPr>
              <w:numPr>
                <w:ilvl w:val="0"/>
                <w:numId w:val="31"/>
              </w:numPr>
            </w:pPr>
            <w:r w:rsidRPr="005E20AF">
              <w:t>(</w:t>
            </w:r>
            <w:r w:rsidRPr="009A482A">
              <w:rPr>
                <w:i/>
                <w:iCs/>
              </w:rPr>
              <w:t>Teaching posts only</w:t>
            </w:r>
            <w:r w:rsidRPr="005E20AF">
              <w:t>) Are you, or have you ever been, prohibited from teaching by the TRA or NCTL or sanctioned by the GTCE?  Yes / No / Not applicable</w:t>
            </w:r>
          </w:p>
        </w:tc>
      </w:tr>
      <w:tr w:rsidR="00C0082A" w:rsidRPr="005E20AF" w14:paraId="2C2C9432" w14:textId="77777777" w:rsidTr="00255C46">
        <w:trPr>
          <w:trHeight w:val="367"/>
        </w:trPr>
        <w:tc>
          <w:tcPr>
            <w:tcW w:w="9039" w:type="dxa"/>
          </w:tcPr>
          <w:p w14:paraId="10DDE87C" w14:textId="77777777" w:rsidR="00C0082A" w:rsidRPr="005E20AF" w:rsidRDefault="00C0082A" w:rsidP="00255C46">
            <w:r w:rsidRPr="005E20AF">
              <w:t xml:space="preserve">If yes, please provide details here </w:t>
            </w:r>
          </w:p>
        </w:tc>
      </w:tr>
      <w:tr w:rsidR="00C0082A" w:rsidRPr="005E20AF" w14:paraId="78F938B9" w14:textId="77777777" w:rsidTr="00255C46">
        <w:trPr>
          <w:trHeight w:val="525"/>
        </w:trPr>
        <w:tc>
          <w:tcPr>
            <w:tcW w:w="9039" w:type="dxa"/>
          </w:tcPr>
          <w:p w14:paraId="453E1004" w14:textId="77777777" w:rsidR="00C0082A" w:rsidRPr="005E20AF" w:rsidRDefault="00C0082A" w:rsidP="00C0082A">
            <w:pPr>
              <w:numPr>
                <w:ilvl w:val="0"/>
                <w:numId w:val="31"/>
              </w:numPr>
            </w:pPr>
            <w:r w:rsidRPr="005E20AF">
              <w:t>*</w:t>
            </w:r>
            <w:r w:rsidRPr="009A482A">
              <w:rPr>
                <w:i/>
                <w:iCs/>
              </w:rPr>
              <w:t>Management posts in independent schools / academies only</w:t>
            </w:r>
            <w:r w:rsidRPr="005E20AF">
              <w:t xml:space="preserve">                                                                        Have you been prohibited from management of an independent school (s128)?  Yes / No / Not applicable</w:t>
            </w:r>
          </w:p>
        </w:tc>
      </w:tr>
      <w:tr w:rsidR="00C0082A" w:rsidRPr="005E20AF" w14:paraId="47656F40" w14:textId="77777777" w:rsidTr="00255C46">
        <w:trPr>
          <w:trHeight w:val="367"/>
        </w:trPr>
        <w:tc>
          <w:tcPr>
            <w:tcW w:w="9039" w:type="dxa"/>
          </w:tcPr>
          <w:p w14:paraId="0C021828" w14:textId="77777777" w:rsidR="00C0082A" w:rsidRPr="005E20AF" w:rsidRDefault="00C0082A" w:rsidP="00255C46">
            <w:r w:rsidRPr="005E20AF">
              <w:t xml:space="preserve">If yes, please provide details here </w:t>
            </w:r>
          </w:p>
        </w:tc>
      </w:tr>
      <w:tr w:rsidR="00C0082A" w:rsidRPr="005E20AF" w14:paraId="0C7736CB" w14:textId="77777777" w:rsidTr="00255C46">
        <w:trPr>
          <w:trHeight w:val="525"/>
        </w:trPr>
        <w:tc>
          <w:tcPr>
            <w:tcW w:w="9039" w:type="dxa"/>
          </w:tcPr>
          <w:p w14:paraId="1969D759" w14:textId="5E016FDD" w:rsidR="00C0082A" w:rsidRPr="005E20AF" w:rsidRDefault="00C0082A" w:rsidP="00C0082A">
            <w:pPr>
              <w:numPr>
                <w:ilvl w:val="0"/>
                <w:numId w:val="31"/>
              </w:numPr>
            </w:pPr>
            <w:r w:rsidRPr="005E20AF">
              <w:t>Have you lived or worked outside the UK for more than 3 months in the last 5 years?  Yes / No *</w:t>
            </w:r>
            <w:r w:rsidRPr="004B395E">
              <w:rPr>
                <w:i/>
                <w:iCs/>
              </w:rPr>
              <w:t xml:space="preserve">This </w:t>
            </w:r>
            <w:r w:rsidR="004B395E" w:rsidRPr="004B395E">
              <w:rPr>
                <w:i/>
                <w:iCs/>
              </w:rPr>
              <w:t>may</w:t>
            </w:r>
            <w:r w:rsidRPr="004B395E">
              <w:rPr>
                <w:i/>
                <w:iCs/>
              </w:rPr>
              <w:t xml:space="preserve"> need to be amended to reflect your school policy</w:t>
            </w:r>
          </w:p>
        </w:tc>
      </w:tr>
      <w:tr w:rsidR="00C0082A" w:rsidRPr="005E20AF" w14:paraId="79018C28" w14:textId="77777777" w:rsidTr="00255C46">
        <w:trPr>
          <w:trHeight w:val="367"/>
        </w:trPr>
        <w:tc>
          <w:tcPr>
            <w:tcW w:w="9039" w:type="dxa"/>
          </w:tcPr>
          <w:p w14:paraId="547DCBD5" w14:textId="77777777" w:rsidR="00C0082A" w:rsidRPr="005E20AF" w:rsidRDefault="00C0082A" w:rsidP="00255C46">
            <w:r w:rsidRPr="005E20AF">
              <w:t xml:space="preserve">If yes, please provide details here </w:t>
            </w:r>
          </w:p>
        </w:tc>
      </w:tr>
      <w:tr w:rsidR="00C0082A" w:rsidRPr="005E20AF" w14:paraId="5D928D40" w14:textId="77777777" w:rsidTr="00255C46">
        <w:trPr>
          <w:trHeight w:val="525"/>
        </w:trPr>
        <w:tc>
          <w:tcPr>
            <w:tcW w:w="9039" w:type="dxa"/>
          </w:tcPr>
          <w:p w14:paraId="4B6ADC4F" w14:textId="77777777" w:rsidR="00C0082A" w:rsidRPr="005E20AF" w:rsidRDefault="00C0082A" w:rsidP="00C0082A">
            <w:pPr>
              <w:numPr>
                <w:ilvl w:val="0"/>
                <w:numId w:val="31"/>
              </w:numPr>
            </w:pPr>
            <w:r w:rsidRPr="005E20AF">
              <w:t>Are you subject to any sanctions relating to work with children in any country outside the UK?   Yes / No</w:t>
            </w:r>
          </w:p>
        </w:tc>
      </w:tr>
      <w:tr w:rsidR="00C0082A" w:rsidRPr="005E20AF" w14:paraId="285CF588" w14:textId="77777777" w:rsidTr="00255C46">
        <w:trPr>
          <w:trHeight w:val="367"/>
        </w:trPr>
        <w:tc>
          <w:tcPr>
            <w:tcW w:w="9039" w:type="dxa"/>
          </w:tcPr>
          <w:p w14:paraId="5A41C630" w14:textId="77777777" w:rsidR="00C0082A" w:rsidRPr="005E20AF" w:rsidRDefault="00C0082A" w:rsidP="00255C46">
            <w:r w:rsidRPr="005E20AF">
              <w:t xml:space="preserve">If yes, please provide details here </w:t>
            </w:r>
          </w:p>
        </w:tc>
      </w:tr>
      <w:tr w:rsidR="00C0082A" w:rsidRPr="005E20AF" w14:paraId="53C7DC0D" w14:textId="77777777" w:rsidTr="00255C46">
        <w:trPr>
          <w:trHeight w:val="2684"/>
        </w:trPr>
        <w:tc>
          <w:tcPr>
            <w:tcW w:w="9039" w:type="dxa"/>
          </w:tcPr>
          <w:p w14:paraId="114430EF" w14:textId="77777777" w:rsidR="00C0082A" w:rsidRPr="005E20AF" w:rsidRDefault="00C0082A" w:rsidP="00255C46">
            <w:pPr>
              <w:rPr>
                <w:b/>
              </w:rPr>
            </w:pPr>
            <w:r w:rsidRPr="005E20AF">
              <w:rPr>
                <w:b/>
              </w:rPr>
              <w:lastRenderedPageBreak/>
              <w:t>Please complete the declaration below:</w:t>
            </w:r>
          </w:p>
          <w:p w14:paraId="00160217" w14:textId="77777777" w:rsidR="00C0082A" w:rsidRPr="005E20AF" w:rsidRDefault="00C0082A" w:rsidP="00255C46">
            <w:r w:rsidRPr="005E20AF">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675AE7D9" w14:textId="77777777" w:rsidR="00C0082A" w:rsidRPr="005E20AF" w:rsidRDefault="00C0082A" w:rsidP="00255C46">
            <w:r w:rsidRPr="005E20AF">
              <w:rPr>
                <w:b/>
              </w:rPr>
              <w:t>Signed</w:t>
            </w:r>
            <w:r w:rsidRPr="005E20AF">
              <w:t>:                                                                                                                Date:</w:t>
            </w:r>
          </w:p>
          <w:p w14:paraId="257D5237" w14:textId="77777777" w:rsidR="00C0082A" w:rsidRPr="005E20AF" w:rsidRDefault="00C0082A" w:rsidP="00255C46"/>
        </w:tc>
      </w:tr>
      <w:bookmarkEnd w:id="4"/>
    </w:tbl>
    <w:p w14:paraId="727CF12E" w14:textId="77777777" w:rsidR="000B2221" w:rsidRDefault="000B2221" w:rsidP="00C0082A">
      <w:pPr>
        <w:rPr>
          <w:b/>
          <w:bCs/>
        </w:rPr>
      </w:pPr>
    </w:p>
    <w:p w14:paraId="3551B0EC" w14:textId="3431B86D" w:rsidR="00C0082A" w:rsidRDefault="00C0082A" w:rsidP="00C0082A">
      <w:pPr>
        <w:rPr>
          <w:b/>
          <w:bCs/>
        </w:rPr>
      </w:pPr>
      <w:r w:rsidRPr="005E20AF">
        <w:rPr>
          <w:b/>
          <w:bCs/>
        </w:rPr>
        <w:t xml:space="preserve">Please return this form to: </w:t>
      </w:r>
      <w:r w:rsidR="00D174D1">
        <w:rPr>
          <w:b/>
          <w:bCs/>
        </w:rPr>
        <w:t xml:space="preserve">Kelly Worthington – School Business Manager </w:t>
      </w:r>
    </w:p>
    <w:p w14:paraId="7B38BB23" w14:textId="00E60ED5" w:rsidR="00D174D1" w:rsidRPr="00D174D1" w:rsidRDefault="00D174D1" w:rsidP="00D174D1">
      <w:pPr>
        <w:jc w:val="center"/>
        <w:rPr>
          <w:b/>
          <w:bCs/>
          <w:i/>
          <w:iCs/>
        </w:rPr>
      </w:pPr>
      <w:r w:rsidRPr="00D174D1">
        <w:rPr>
          <w:b/>
          <w:bCs/>
          <w:i/>
          <w:iCs/>
        </w:rPr>
        <w:t>*note – if submitting by email you will be required to sign this document upon arrival for your interview*</w:t>
      </w:r>
    </w:p>
    <w:bookmarkEnd w:id="2"/>
    <w:p w14:paraId="1F7201FB" w14:textId="73C2C628" w:rsidR="00C0082A" w:rsidRDefault="00C0082A" w:rsidP="002671AF">
      <w:pPr>
        <w:pStyle w:val="ListParagraph"/>
        <w:ind w:left="1080"/>
      </w:pPr>
    </w:p>
    <w:p w14:paraId="378BADBB" w14:textId="77777777" w:rsidR="00D4242B" w:rsidRDefault="00D4242B" w:rsidP="002671AF">
      <w:pPr>
        <w:pStyle w:val="ListParagraph"/>
        <w:ind w:left="1080"/>
      </w:pPr>
    </w:p>
    <w:p w14:paraId="56D7E8BE" w14:textId="77777777" w:rsidR="00D4242B" w:rsidRDefault="00D4242B" w:rsidP="002671AF">
      <w:pPr>
        <w:pStyle w:val="ListParagraph"/>
        <w:ind w:left="1080"/>
      </w:pPr>
    </w:p>
    <w:p w14:paraId="48832975" w14:textId="77777777" w:rsidR="00D4242B" w:rsidRDefault="00D4242B" w:rsidP="002671AF">
      <w:pPr>
        <w:pStyle w:val="ListParagraph"/>
        <w:ind w:left="1080"/>
      </w:pPr>
    </w:p>
    <w:p w14:paraId="5431BE28" w14:textId="77777777" w:rsidR="00D4242B" w:rsidRDefault="00D4242B" w:rsidP="002671AF">
      <w:pPr>
        <w:pStyle w:val="ListParagraph"/>
        <w:ind w:left="1080"/>
      </w:pPr>
    </w:p>
    <w:p w14:paraId="531E36C5" w14:textId="77777777" w:rsidR="00D4242B" w:rsidRDefault="00D4242B" w:rsidP="002671AF">
      <w:pPr>
        <w:pStyle w:val="ListParagraph"/>
        <w:ind w:left="1080"/>
      </w:pPr>
    </w:p>
    <w:p w14:paraId="1EFA8767" w14:textId="77777777" w:rsidR="00D4242B" w:rsidRDefault="00D4242B" w:rsidP="002671AF">
      <w:pPr>
        <w:pStyle w:val="ListParagraph"/>
        <w:ind w:left="1080"/>
      </w:pPr>
    </w:p>
    <w:p w14:paraId="25845CD4" w14:textId="77777777" w:rsidR="00D4242B" w:rsidRDefault="00D4242B" w:rsidP="002671AF">
      <w:pPr>
        <w:pStyle w:val="ListParagraph"/>
        <w:ind w:left="1080"/>
      </w:pPr>
    </w:p>
    <w:p w14:paraId="662039BC" w14:textId="77777777" w:rsidR="00D4242B" w:rsidRDefault="00D4242B" w:rsidP="002671AF">
      <w:pPr>
        <w:pStyle w:val="ListParagraph"/>
        <w:ind w:left="1080"/>
      </w:pPr>
    </w:p>
    <w:p w14:paraId="13B4578F" w14:textId="77777777" w:rsidR="00D4242B" w:rsidRDefault="00D4242B" w:rsidP="002671AF">
      <w:pPr>
        <w:pStyle w:val="ListParagraph"/>
        <w:ind w:left="1080"/>
      </w:pPr>
    </w:p>
    <w:p w14:paraId="0CB2797B" w14:textId="77777777" w:rsidR="00D4242B" w:rsidRDefault="00D4242B" w:rsidP="002671AF">
      <w:pPr>
        <w:pStyle w:val="ListParagraph"/>
        <w:ind w:left="1080"/>
      </w:pPr>
    </w:p>
    <w:p w14:paraId="17B90800" w14:textId="77777777" w:rsidR="00D4242B" w:rsidRDefault="00D4242B" w:rsidP="002671AF">
      <w:pPr>
        <w:pStyle w:val="ListParagraph"/>
        <w:ind w:left="1080"/>
      </w:pPr>
    </w:p>
    <w:p w14:paraId="04B6E669" w14:textId="77777777" w:rsidR="00D4242B" w:rsidRDefault="00D4242B" w:rsidP="002671AF">
      <w:pPr>
        <w:pStyle w:val="ListParagraph"/>
        <w:ind w:left="1080"/>
      </w:pPr>
    </w:p>
    <w:p w14:paraId="016FD90B" w14:textId="77777777" w:rsidR="00D4242B" w:rsidRDefault="00D4242B" w:rsidP="002671AF">
      <w:pPr>
        <w:pStyle w:val="ListParagraph"/>
        <w:ind w:left="1080"/>
      </w:pPr>
    </w:p>
    <w:p w14:paraId="2A66B715" w14:textId="77777777" w:rsidR="00D4242B" w:rsidRDefault="00D4242B" w:rsidP="002671AF">
      <w:pPr>
        <w:pStyle w:val="ListParagraph"/>
        <w:ind w:left="1080"/>
      </w:pPr>
    </w:p>
    <w:p w14:paraId="756CE316" w14:textId="77777777" w:rsidR="00D4242B" w:rsidRDefault="00D4242B" w:rsidP="002671AF">
      <w:pPr>
        <w:pStyle w:val="ListParagraph"/>
        <w:ind w:left="1080"/>
      </w:pPr>
    </w:p>
    <w:p w14:paraId="4CE497C7" w14:textId="77777777" w:rsidR="00D4242B" w:rsidRDefault="00D4242B" w:rsidP="002671AF">
      <w:pPr>
        <w:pStyle w:val="ListParagraph"/>
        <w:ind w:left="1080"/>
      </w:pPr>
    </w:p>
    <w:p w14:paraId="1B6BF0E3" w14:textId="77777777" w:rsidR="00D4242B" w:rsidRDefault="00D4242B" w:rsidP="002671AF">
      <w:pPr>
        <w:pStyle w:val="ListParagraph"/>
        <w:ind w:left="1080"/>
      </w:pPr>
    </w:p>
    <w:p w14:paraId="3573357F" w14:textId="77777777" w:rsidR="00D4242B" w:rsidRDefault="00D4242B" w:rsidP="002671AF">
      <w:pPr>
        <w:pStyle w:val="ListParagraph"/>
        <w:ind w:left="1080"/>
      </w:pPr>
    </w:p>
    <w:p w14:paraId="2075CE22" w14:textId="77777777" w:rsidR="00D4242B" w:rsidRDefault="00D4242B" w:rsidP="002671AF">
      <w:pPr>
        <w:pStyle w:val="ListParagraph"/>
        <w:ind w:left="1080"/>
      </w:pPr>
    </w:p>
    <w:p w14:paraId="3D3489DC" w14:textId="77777777" w:rsidR="00D4242B" w:rsidRDefault="00D4242B" w:rsidP="002671AF">
      <w:pPr>
        <w:pStyle w:val="ListParagraph"/>
        <w:ind w:left="1080"/>
      </w:pPr>
    </w:p>
    <w:p w14:paraId="5536D426" w14:textId="77777777" w:rsidR="00D4242B" w:rsidRDefault="00D4242B" w:rsidP="002671AF">
      <w:pPr>
        <w:pStyle w:val="ListParagraph"/>
        <w:ind w:left="1080"/>
      </w:pPr>
    </w:p>
    <w:p w14:paraId="43DA5329" w14:textId="77777777" w:rsidR="00D4242B" w:rsidRDefault="00D4242B" w:rsidP="002671AF">
      <w:pPr>
        <w:pStyle w:val="ListParagraph"/>
        <w:ind w:left="1080"/>
      </w:pPr>
    </w:p>
    <w:p w14:paraId="24DA35F4" w14:textId="77777777" w:rsidR="00D4242B" w:rsidRDefault="00D4242B" w:rsidP="002671AF">
      <w:pPr>
        <w:pStyle w:val="ListParagraph"/>
        <w:ind w:left="1080"/>
      </w:pPr>
    </w:p>
    <w:p w14:paraId="640CED52" w14:textId="77777777" w:rsidR="00D4242B" w:rsidRDefault="00D4242B" w:rsidP="002671AF">
      <w:pPr>
        <w:pStyle w:val="ListParagraph"/>
        <w:ind w:left="1080"/>
      </w:pPr>
    </w:p>
    <w:p w14:paraId="1DFBD71B" w14:textId="77777777" w:rsidR="00D4242B" w:rsidRDefault="00D4242B" w:rsidP="002671AF">
      <w:pPr>
        <w:pStyle w:val="ListParagraph"/>
        <w:ind w:left="1080"/>
      </w:pPr>
    </w:p>
    <w:p w14:paraId="5122CFFB" w14:textId="77777777" w:rsidR="00D4242B" w:rsidRDefault="00D4242B" w:rsidP="002671AF">
      <w:pPr>
        <w:pStyle w:val="ListParagraph"/>
        <w:ind w:left="1080"/>
      </w:pPr>
    </w:p>
    <w:p w14:paraId="51B03FCD" w14:textId="77777777" w:rsidR="00D4242B" w:rsidRDefault="00D4242B" w:rsidP="002671AF">
      <w:pPr>
        <w:pStyle w:val="ListParagraph"/>
        <w:ind w:left="1080"/>
      </w:pPr>
    </w:p>
    <w:p w14:paraId="3415D464" w14:textId="77777777" w:rsidR="00D4242B" w:rsidRDefault="00D4242B" w:rsidP="002671AF">
      <w:pPr>
        <w:pStyle w:val="ListParagraph"/>
        <w:ind w:left="1080"/>
      </w:pPr>
    </w:p>
    <w:p w14:paraId="43CC7E9B" w14:textId="77777777" w:rsidR="00D4242B" w:rsidRDefault="00D4242B" w:rsidP="002671AF">
      <w:pPr>
        <w:pStyle w:val="ListParagraph"/>
        <w:ind w:left="1080"/>
      </w:pPr>
    </w:p>
    <w:p w14:paraId="2844006B" w14:textId="055C8061" w:rsidR="00C0082A" w:rsidRDefault="00C0082A" w:rsidP="00C0082A">
      <w:pPr>
        <w:rPr>
          <w:b/>
          <w:bCs/>
          <w:u w:val="single"/>
        </w:rPr>
      </w:pPr>
      <w:r w:rsidRPr="00602C7B">
        <w:rPr>
          <w:b/>
          <w:bCs/>
          <w:u w:val="single"/>
        </w:rPr>
        <w:lastRenderedPageBreak/>
        <w:t xml:space="preserve">Appx </w:t>
      </w:r>
      <w:r w:rsidR="00F4321E">
        <w:rPr>
          <w:b/>
          <w:bCs/>
          <w:u w:val="single"/>
        </w:rPr>
        <w:t>2</w:t>
      </w:r>
    </w:p>
    <w:p w14:paraId="25C78AD2" w14:textId="00650F77" w:rsidR="00602C7B" w:rsidRDefault="00602C7B" w:rsidP="00C0082A">
      <w:pPr>
        <w:rPr>
          <w:b/>
          <w:bCs/>
          <w:u w:val="single"/>
        </w:rPr>
      </w:pPr>
      <w:r>
        <w:rPr>
          <w:b/>
          <w:bCs/>
          <w:u w:val="single"/>
        </w:rPr>
        <w:t>Reference request (may also be sent via Google Forms):</w:t>
      </w:r>
    </w:p>
    <w:p w14:paraId="400EEA40" w14:textId="28617CDA" w:rsidR="00314923" w:rsidRDefault="00314923" w:rsidP="00C0082A">
      <w:pPr>
        <w:rPr>
          <w:b/>
          <w:bCs/>
          <w:u w:val="single"/>
        </w:rPr>
      </w:pPr>
      <w:r w:rsidRPr="00314923">
        <w:rPr>
          <w:b/>
          <w:bCs/>
          <w:u w:val="single"/>
        </w:rPr>
        <w:t>https://forms.gle/G1Lagu4c5tfZAL6r8</w:t>
      </w:r>
    </w:p>
    <w:p w14:paraId="36F98F32" w14:textId="77777777" w:rsidR="00602C7B" w:rsidRPr="00602C7B" w:rsidRDefault="00602C7B" w:rsidP="00C0082A">
      <w:pPr>
        <w:rPr>
          <w:b/>
          <w:bCs/>
          <w:u w:val="single"/>
        </w:rPr>
      </w:pPr>
    </w:p>
    <w:tbl>
      <w:tblPr>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C0082A" w:rsidRPr="00833311" w14:paraId="0CA513AD" w14:textId="77777777" w:rsidTr="00602C7B">
        <w:tc>
          <w:tcPr>
            <w:tcW w:w="10603" w:type="dxa"/>
            <w:shd w:val="clear" w:color="auto" w:fill="auto"/>
          </w:tcPr>
          <w:p w14:paraId="53D0CF14" w14:textId="77777777" w:rsidR="00C0082A" w:rsidRPr="00833311" w:rsidRDefault="00C0082A" w:rsidP="00255C46">
            <w:r w:rsidRPr="00833311">
              <w:rPr>
                <w:b/>
                <w:bCs/>
              </w:rPr>
              <w:t xml:space="preserve">To: </w:t>
            </w:r>
            <w:r w:rsidRPr="00833311">
              <w:t>(referee’s name and organisation)</w:t>
            </w:r>
          </w:p>
        </w:tc>
      </w:tr>
      <w:tr w:rsidR="00C0082A" w:rsidRPr="00833311" w14:paraId="2E47C408" w14:textId="77777777" w:rsidTr="00602C7B">
        <w:tc>
          <w:tcPr>
            <w:tcW w:w="10603" w:type="dxa"/>
            <w:shd w:val="clear" w:color="auto" w:fill="auto"/>
          </w:tcPr>
          <w:p w14:paraId="33F08C6B" w14:textId="77777777" w:rsidR="00C0082A" w:rsidRPr="00833311" w:rsidRDefault="00C0082A" w:rsidP="00255C46">
            <w:r w:rsidRPr="00833311">
              <w:rPr>
                <w:b/>
                <w:bCs/>
              </w:rPr>
              <w:t xml:space="preserve">Request for a reference in respect of: </w:t>
            </w:r>
            <w:r w:rsidRPr="00833311">
              <w:t>(name of applicant)</w:t>
            </w:r>
          </w:p>
        </w:tc>
      </w:tr>
      <w:tr w:rsidR="00C0082A" w:rsidRPr="00833311" w14:paraId="11470603" w14:textId="77777777" w:rsidTr="00602C7B">
        <w:tc>
          <w:tcPr>
            <w:tcW w:w="10603" w:type="dxa"/>
            <w:shd w:val="clear" w:color="auto" w:fill="auto"/>
          </w:tcPr>
          <w:p w14:paraId="1238349C" w14:textId="77777777" w:rsidR="00C0082A" w:rsidRPr="00833311" w:rsidRDefault="00C0082A" w:rsidP="00255C46">
            <w:r w:rsidRPr="00833311">
              <w:rPr>
                <w:b/>
                <w:bCs/>
              </w:rPr>
              <w:t xml:space="preserve">In regard to application for: </w:t>
            </w:r>
            <w:r w:rsidRPr="00833311">
              <w:t>(title of post applied for)</w:t>
            </w:r>
          </w:p>
        </w:tc>
      </w:tr>
      <w:tr w:rsidR="00C0082A" w:rsidRPr="00833311" w14:paraId="3B1D92BA" w14:textId="77777777" w:rsidTr="00602C7B">
        <w:tc>
          <w:tcPr>
            <w:tcW w:w="10603" w:type="dxa"/>
            <w:shd w:val="clear" w:color="auto" w:fill="auto"/>
          </w:tcPr>
          <w:p w14:paraId="6CBE638D" w14:textId="77777777" w:rsidR="00C0082A" w:rsidRPr="00833311" w:rsidRDefault="00C0082A" w:rsidP="00255C46">
            <w:pPr>
              <w:rPr>
                <w:b/>
                <w:bCs/>
              </w:rPr>
            </w:pPr>
            <w:r w:rsidRPr="00833311">
              <w:rPr>
                <w:b/>
                <w:bCs/>
              </w:rPr>
              <w:t>Please confirm the following details</w:t>
            </w:r>
          </w:p>
          <w:p w14:paraId="5EFDF67B" w14:textId="77777777" w:rsidR="00C0082A" w:rsidRPr="00833311" w:rsidRDefault="00C0082A" w:rsidP="00255C46">
            <w:r w:rsidRPr="00833311">
              <w:t xml:space="preserve">The applicant’s period of employment with you: </w:t>
            </w:r>
          </w:p>
          <w:p w14:paraId="4FE5BA01" w14:textId="77777777" w:rsidR="00C0082A" w:rsidRPr="00833311" w:rsidRDefault="00C0082A" w:rsidP="00255C46">
            <w:r w:rsidRPr="00833311">
              <w:t xml:space="preserve">From                           </w:t>
            </w:r>
            <w:r w:rsidRPr="00833311">
              <w:rPr>
                <w:lang w:val="en-US"/>
              </w:rPr>
              <w:tab/>
            </w:r>
            <w:r w:rsidRPr="00833311">
              <w:t>To</w:t>
            </w:r>
          </w:p>
        </w:tc>
      </w:tr>
      <w:tr w:rsidR="00C0082A" w:rsidRPr="00833311" w14:paraId="31B5A0F0" w14:textId="77777777" w:rsidTr="00602C7B">
        <w:tc>
          <w:tcPr>
            <w:tcW w:w="10603" w:type="dxa"/>
            <w:shd w:val="clear" w:color="auto" w:fill="auto"/>
          </w:tcPr>
          <w:p w14:paraId="7892C5A7" w14:textId="77777777" w:rsidR="00C0082A" w:rsidRPr="00833311" w:rsidRDefault="00C0082A" w:rsidP="00255C46">
            <w:r w:rsidRPr="00833311">
              <w:t>The applicant’s current or most recent job title with you</w:t>
            </w:r>
          </w:p>
        </w:tc>
      </w:tr>
      <w:tr w:rsidR="00C0082A" w:rsidRPr="00833311" w14:paraId="5D3E537D" w14:textId="77777777" w:rsidTr="00602C7B">
        <w:tc>
          <w:tcPr>
            <w:tcW w:w="10603" w:type="dxa"/>
            <w:shd w:val="clear" w:color="auto" w:fill="auto"/>
          </w:tcPr>
          <w:p w14:paraId="1FEBE80A" w14:textId="77777777" w:rsidR="00C0082A" w:rsidRPr="00833311" w:rsidRDefault="00C0082A" w:rsidP="00255C46">
            <w:r w:rsidRPr="00833311">
              <w:t>The main duties and responsibilities of that post:</w:t>
            </w:r>
          </w:p>
          <w:p w14:paraId="38317ABC" w14:textId="77777777" w:rsidR="00C0082A" w:rsidRPr="00833311" w:rsidRDefault="00C0082A" w:rsidP="00255C46"/>
        </w:tc>
      </w:tr>
      <w:tr w:rsidR="00C0082A" w:rsidRPr="00833311" w14:paraId="4EE8F222" w14:textId="77777777" w:rsidTr="00602C7B">
        <w:tc>
          <w:tcPr>
            <w:tcW w:w="10603" w:type="dxa"/>
            <w:shd w:val="clear" w:color="auto" w:fill="auto"/>
          </w:tcPr>
          <w:p w14:paraId="3B15D068" w14:textId="77777777" w:rsidR="00C0082A" w:rsidRPr="00833311" w:rsidRDefault="00C0082A" w:rsidP="00255C46">
            <w:r w:rsidRPr="00833311">
              <w:t>The applicant’s reason for leaving your employment:</w:t>
            </w:r>
          </w:p>
        </w:tc>
      </w:tr>
      <w:tr w:rsidR="00C0082A" w:rsidRPr="00833311" w14:paraId="189C2F66" w14:textId="77777777" w:rsidTr="00602C7B">
        <w:tc>
          <w:tcPr>
            <w:tcW w:w="10603" w:type="dxa"/>
            <w:shd w:val="clear" w:color="auto" w:fill="auto"/>
          </w:tcPr>
          <w:p w14:paraId="599DDFB6" w14:textId="77777777" w:rsidR="00C0082A" w:rsidRPr="00833311" w:rsidRDefault="00C0082A" w:rsidP="00255C46">
            <w:r w:rsidRPr="00833311">
              <w:t>How long have you known the applicant?</w:t>
            </w:r>
          </w:p>
        </w:tc>
      </w:tr>
      <w:tr w:rsidR="00C0082A" w:rsidRPr="00833311" w14:paraId="4DAE8A16" w14:textId="77777777" w:rsidTr="00602C7B">
        <w:tc>
          <w:tcPr>
            <w:tcW w:w="10603" w:type="dxa"/>
            <w:shd w:val="clear" w:color="auto" w:fill="auto"/>
          </w:tcPr>
          <w:p w14:paraId="3AD30D35" w14:textId="77777777" w:rsidR="00C0082A" w:rsidRPr="00833311" w:rsidRDefault="00C0082A" w:rsidP="00255C46">
            <w:r w:rsidRPr="00833311">
              <w:t>In what capacity do you know him/her?</w:t>
            </w:r>
          </w:p>
        </w:tc>
      </w:tr>
      <w:tr w:rsidR="00C0082A" w:rsidRPr="00833311" w14:paraId="3969A04A" w14:textId="77777777" w:rsidTr="00602C7B">
        <w:tc>
          <w:tcPr>
            <w:tcW w:w="10603" w:type="dxa"/>
            <w:shd w:val="clear" w:color="auto" w:fill="auto"/>
          </w:tcPr>
          <w:p w14:paraId="3BF4540C" w14:textId="77777777" w:rsidR="00C0082A" w:rsidRPr="00833311" w:rsidRDefault="00C0082A" w:rsidP="00255C46">
            <w:r w:rsidRPr="00833311">
              <w:t xml:space="preserve">Did the applicant perform his/her duties satisfactorily? Yes [  ]  </w:t>
            </w:r>
            <w:r w:rsidRPr="00833311">
              <w:rPr>
                <w:lang w:val="en-US"/>
              </w:rPr>
              <w:tab/>
            </w:r>
            <w:r w:rsidRPr="00833311">
              <w:t>No [  ]</w:t>
            </w:r>
          </w:p>
          <w:p w14:paraId="274912F9" w14:textId="77777777" w:rsidR="00C0082A" w:rsidRPr="00833311" w:rsidRDefault="00C0082A" w:rsidP="00255C46"/>
        </w:tc>
      </w:tr>
      <w:tr w:rsidR="00C0082A" w:rsidRPr="00833311" w14:paraId="44257AF2" w14:textId="77777777" w:rsidTr="00602C7B">
        <w:trPr>
          <w:trHeight w:val="1480"/>
        </w:trPr>
        <w:tc>
          <w:tcPr>
            <w:tcW w:w="10603" w:type="dxa"/>
            <w:shd w:val="clear" w:color="auto" w:fill="auto"/>
          </w:tcPr>
          <w:p w14:paraId="24371BD0" w14:textId="77777777" w:rsidR="00C0082A" w:rsidRPr="00833311" w:rsidRDefault="00C0082A" w:rsidP="00255C46">
            <w:r w:rsidRPr="00833311">
              <w:t>If No please provide details of any areas needing improvement and any remedial action taken:</w:t>
            </w:r>
          </w:p>
          <w:p w14:paraId="7132C7BC" w14:textId="77777777" w:rsidR="00C0082A" w:rsidRPr="00833311" w:rsidRDefault="00C0082A" w:rsidP="00255C46"/>
        </w:tc>
      </w:tr>
      <w:tr w:rsidR="00C0082A" w:rsidRPr="00833311" w14:paraId="3A326173" w14:textId="77777777" w:rsidTr="00602C7B">
        <w:tc>
          <w:tcPr>
            <w:tcW w:w="10603" w:type="dxa"/>
            <w:shd w:val="clear" w:color="auto" w:fill="auto"/>
          </w:tcPr>
          <w:p w14:paraId="6CEA754C" w14:textId="77777777" w:rsidR="00C0082A" w:rsidRPr="00833311" w:rsidRDefault="00C0082A" w:rsidP="00255C46">
            <w:r w:rsidRPr="00833311">
              <w:t>Please see the job description and person specification attached and comment on the applicant’s suitability for this appointment. It would also be helpful if you could describe any strengths and weaknesses you consider the applicant has demonstrated in relation to the requirements of this job and give examples (please continue on a separate sheet if necessary).</w:t>
            </w:r>
          </w:p>
          <w:p w14:paraId="79A2C736" w14:textId="77777777" w:rsidR="00C0082A" w:rsidRPr="00833311" w:rsidRDefault="00C0082A" w:rsidP="00255C46"/>
          <w:p w14:paraId="74C16451" w14:textId="77777777" w:rsidR="00C0082A" w:rsidRPr="00833311" w:rsidRDefault="00C0082A" w:rsidP="00255C46"/>
        </w:tc>
      </w:tr>
      <w:tr w:rsidR="00C0082A" w:rsidRPr="00833311" w14:paraId="67ADCF5D" w14:textId="77777777" w:rsidTr="00602C7B">
        <w:tc>
          <w:tcPr>
            <w:tcW w:w="10603" w:type="dxa"/>
            <w:shd w:val="clear" w:color="auto" w:fill="auto"/>
          </w:tcPr>
          <w:p w14:paraId="39D15384" w14:textId="77777777" w:rsidR="00C0082A" w:rsidRPr="00833311" w:rsidRDefault="00C0082A" w:rsidP="00255C46">
            <w:pPr>
              <w:rPr>
                <w:lang w:val="en-US"/>
              </w:rPr>
            </w:pPr>
            <w:r w:rsidRPr="00833311">
              <w:rPr>
                <w:lang w:val="en-US"/>
              </w:rPr>
              <w:t xml:space="preserve">Please comment on the effectiveness of the applicant’s interactions with: </w:t>
            </w:r>
          </w:p>
          <w:p w14:paraId="2E7DC785" w14:textId="77777777" w:rsidR="00C0082A" w:rsidRPr="00833311" w:rsidRDefault="00C0082A" w:rsidP="00C0082A">
            <w:pPr>
              <w:numPr>
                <w:ilvl w:val="0"/>
                <w:numId w:val="32"/>
              </w:numPr>
              <w:rPr>
                <w:lang w:val="en-US"/>
              </w:rPr>
            </w:pPr>
            <w:r w:rsidRPr="00833311">
              <w:rPr>
                <w:lang w:val="en-US"/>
              </w:rPr>
              <w:t xml:space="preserve">Other adults </w:t>
            </w:r>
          </w:p>
          <w:p w14:paraId="2A5C079E" w14:textId="77777777" w:rsidR="00C0082A" w:rsidRPr="00833311" w:rsidRDefault="00C0082A" w:rsidP="00255C46">
            <w:pPr>
              <w:rPr>
                <w:lang w:val="en-US"/>
              </w:rPr>
            </w:pPr>
          </w:p>
          <w:p w14:paraId="279D0B1F" w14:textId="77777777" w:rsidR="00C0082A" w:rsidRPr="00833311" w:rsidRDefault="00C0082A" w:rsidP="00255C46">
            <w:pPr>
              <w:rPr>
                <w:lang w:val="en-US"/>
              </w:rPr>
            </w:pPr>
          </w:p>
          <w:p w14:paraId="4EC06C1E" w14:textId="77777777" w:rsidR="00C0082A" w:rsidRPr="00833311" w:rsidRDefault="00C0082A" w:rsidP="00255C46">
            <w:pPr>
              <w:rPr>
                <w:lang w:val="en-US"/>
              </w:rPr>
            </w:pPr>
          </w:p>
          <w:p w14:paraId="47009C28" w14:textId="77777777" w:rsidR="00C0082A" w:rsidRPr="00833311" w:rsidRDefault="00C0082A" w:rsidP="00C0082A">
            <w:pPr>
              <w:numPr>
                <w:ilvl w:val="0"/>
                <w:numId w:val="32"/>
              </w:numPr>
              <w:rPr>
                <w:lang w:val="en-US"/>
              </w:rPr>
            </w:pPr>
            <w:r w:rsidRPr="00833311">
              <w:rPr>
                <w:lang w:val="en-US"/>
              </w:rPr>
              <w:t>Children and young people</w:t>
            </w:r>
          </w:p>
          <w:p w14:paraId="7D737B86" w14:textId="77777777" w:rsidR="00C0082A" w:rsidRPr="00833311" w:rsidRDefault="00C0082A" w:rsidP="00255C46"/>
          <w:p w14:paraId="5256D171" w14:textId="77777777" w:rsidR="00C0082A" w:rsidRPr="00833311" w:rsidRDefault="00C0082A" w:rsidP="00255C46"/>
        </w:tc>
      </w:tr>
      <w:tr w:rsidR="00C0082A" w:rsidRPr="00833311" w14:paraId="0EF26DFF" w14:textId="77777777" w:rsidTr="00602C7B">
        <w:tc>
          <w:tcPr>
            <w:tcW w:w="10603" w:type="dxa"/>
            <w:shd w:val="clear" w:color="auto" w:fill="auto"/>
          </w:tcPr>
          <w:p w14:paraId="11F91188" w14:textId="77777777" w:rsidR="00C0082A" w:rsidRPr="00833311" w:rsidRDefault="00C0082A" w:rsidP="00255C46">
            <w:r w:rsidRPr="00833311">
              <w:lastRenderedPageBreak/>
              <w:t>To the best of your knowledge has the applicant ever had an allegation made against them, which was founded, in regard to his/her behaviour towards children?</w:t>
            </w:r>
          </w:p>
          <w:p w14:paraId="1B2253B8" w14:textId="77777777" w:rsidR="00C0082A" w:rsidRPr="00833311" w:rsidRDefault="00C0082A" w:rsidP="00255C46">
            <w:r w:rsidRPr="00833311">
              <w:t xml:space="preserve">Yes [  ] </w:t>
            </w:r>
            <w:r w:rsidRPr="00833311">
              <w:rPr>
                <w:lang w:val="en-US"/>
              </w:rPr>
              <w:tab/>
            </w:r>
            <w:r w:rsidRPr="00833311">
              <w:t>No [  ]</w:t>
            </w:r>
          </w:p>
        </w:tc>
      </w:tr>
      <w:tr w:rsidR="00C0082A" w:rsidRPr="00833311" w14:paraId="1D231EF7" w14:textId="77777777" w:rsidTr="00602C7B">
        <w:tc>
          <w:tcPr>
            <w:tcW w:w="10603" w:type="dxa"/>
            <w:shd w:val="clear" w:color="auto" w:fill="auto"/>
          </w:tcPr>
          <w:p w14:paraId="0572934D" w14:textId="77777777" w:rsidR="00C0082A" w:rsidRPr="00833311" w:rsidRDefault="00C0082A" w:rsidP="00255C46">
            <w:r w:rsidRPr="00833311">
              <w:t>If Yes please give full details of the nature and date(s) of the allegation(s), by whom they were investigated, what conclusion was reached as a result of the investigation, whether any action was taken and if so what that was?</w:t>
            </w:r>
          </w:p>
          <w:p w14:paraId="1789A547" w14:textId="77777777" w:rsidR="00C0082A" w:rsidRPr="00833311" w:rsidRDefault="00C0082A" w:rsidP="00255C46"/>
          <w:p w14:paraId="16964008" w14:textId="77777777" w:rsidR="00C0082A" w:rsidRPr="00833311" w:rsidRDefault="00C0082A" w:rsidP="00255C46"/>
        </w:tc>
      </w:tr>
      <w:tr w:rsidR="00C0082A" w:rsidRPr="00833311" w14:paraId="521C8771" w14:textId="77777777" w:rsidTr="00602C7B">
        <w:tc>
          <w:tcPr>
            <w:tcW w:w="10603" w:type="dxa"/>
            <w:shd w:val="clear" w:color="auto" w:fill="auto"/>
          </w:tcPr>
          <w:p w14:paraId="6767BC13" w14:textId="77777777" w:rsidR="00C0082A" w:rsidRPr="00833311" w:rsidRDefault="00C0082A" w:rsidP="00255C46">
            <w:r w:rsidRPr="00833311">
              <w:t>Has the applicant been the subject of a disciplinary action in respect of which penalties or sanctions remain in force?</w:t>
            </w:r>
          </w:p>
          <w:p w14:paraId="11A716A6" w14:textId="77777777" w:rsidR="00C0082A" w:rsidRPr="00833311" w:rsidRDefault="00C0082A" w:rsidP="00255C46">
            <w:r w:rsidRPr="00833311">
              <w:t xml:space="preserve">Yes [  ] </w:t>
            </w:r>
            <w:r w:rsidRPr="00833311">
              <w:rPr>
                <w:lang w:val="en-US"/>
              </w:rPr>
              <w:tab/>
            </w:r>
            <w:r w:rsidRPr="00833311">
              <w:t>No [  ]</w:t>
            </w:r>
          </w:p>
        </w:tc>
      </w:tr>
      <w:tr w:rsidR="00C0082A" w:rsidRPr="00833311" w14:paraId="33ADBA13" w14:textId="77777777" w:rsidTr="00602C7B">
        <w:tc>
          <w:tcPr>
            <w:tcW w:w="10603" w:type="dxa"/>
            <w:shd w:val="clear" w:color="auto" w:fill="auto"/>
          </w:tcPr>
          <w:p w14:paraId="2B84C92D" w14:textId="77777777" w:rsidR="00C0082A" w:rsidRPr="00833311" w:rsidRDefault="00C0082A" w:rsidP="00255C46">
            <w:r w:rsidRPr="00833311">
              <w:t>If Yes please give full details of the nature and date(s) of the misconduct and of the penalty or sanctions still in force.</w:t>
            </w:r>
          </w:p>
          <w:p w14:paraId="202695FF" w14:textId="77777777" w:rsidR="00C0082A" w:rsidRPr="00833311" w:rsidRDefault="00C0082A" w:rsidP="00255C46"/>
          <w:p w14:paraId="03551887" w14:textId="77777777" w:rsidR="00C0082A" w:rsidRPr="00833311" w:rsidRDefault="00C0082A" w:rsidP="00255C46"/>
          <w:p w14:paraId="729AB20E" w14:textId="77777777" w:rsidR="00C0082A" w:rsidRPr="00833311" w:rsidRDefault="00C0082A" w:rsidP="00255C46"/>
        </w:tc>
      </w:tr>
      <w:tr w:rsidR="00C0082A" w:rsidRPr="00833311" w14:paraId="6046FB97" w14:textId="77777777" w:rsidTr="00602C7B">
        <w:tc>
          <w:tcPr>
            <w:tcW w:w="10603" w:type="dxa"/>
            <w:shd w:val="clear" w:color="auto" w:fill="auto"/>
          </w:tcPr>
          <w:p w14:paraId="2AC8468B" w14:textId="77777777" w:rsidR="00C0082A" w:rsidRPr="00833311" w:rsidRDefault="00C0082A" w:rsidP="00255C46">
            <w:r w:rsidRPr="00833311">
              <w:t>Printed name:</w:t>
            </w:r>
          </w:p>
        </w:tc>
      </w:tr>
      <w:tr w:rsidR="00C0082A" w:rsidRPr="00833311" w14:paraId="075110AD" w14:textId="77777777" w:rsidTr="00602C7B">
        <w:tc>
          <w:tcPr>
            <w:tcW w:w="10603" w:type="dxa"/>
            <w:shd w:val="clear" w:color="auto" w:fill="auto"/>
          </w:tcPr>
          <w:p w14:paraId="1E2EB96F" w14:textId="77777777" w:rsidR="00C0082A" w:rsidRPr="00833311" w:rsidRDefault="00C0082A" w:rsidP="00255C46">
            <w:r w:rsidRPr="00833311">
              <w:t>Signature:</w:t>
            </w:r>
          </w:p>
          <w:p w14:paraId="018C882E" w14:textId="77777777" w:rsidR="00C0082A" w:rsidRPr="00833311" w:rsidRDefault="00C0082A" w:rsidP="00255C46"/>
        </w:tc>
      </w:tr>
      <w:tr w:rsidR="00C0082A" w:rsidRPr="00833311" w14:paraId="39E42E02" w14:textId="77777777" w:rsidTr="00602C7B">
        <w:tc>
          <w:tcPr>
            <w:tcW w:w="10603" w:type="dxa"/>
            <w:shd w:val="clear" w:color="auto" w:fill="auto"/>
          </w:tcPr>
          <w:p w14:paraId="4BF966A9" w14:textId="77777777" w:rsidR="00C0082A" w:rsidRPr="00833311" w:rsidRDefault="00C0082A" w:rsidP="00255C46">
            <w:r w:rsidRPr="00833311">
              <w:t>Position:</w:t>
            </w:r>
          </w:p>
        </w:tc>
      </w:tr>
      <w:tr w:rsidR="00C0082A" w:rsidRPr="00833311" w14:paraId="1FFBC938" w14:textId="77777777" w:rsidTr="00602C7B">
        <w:tc>
          <w:tcPr>
            <w:tcW w:w="10603" w:type="dxa"/>
            <w:shd w:val="clear" w:color="auto" w:fill="auto"/>
          </w:tcPr>
          <w:p w14:paraId="01C5E556" w14:textId="77777777" w:rsidR="00C0082A" w:rsidRPr="00833311" w:rsidRDefault="00C0082A" w:rsidP="00255C46">
            <w:r w:rsidRPr="00833311">
              <w:t>Organisation:</w:t>
            </w:r>
          </w:p>
        </w:tc>
      </w:tr>
      <w:tr w:rsidR="00C0082A" w:rsidRPr="00833311" w14:paraId="0CBF912A" w14:textId="77777777" w:rsidTr="00602C7B">
        <w:tc>
          <w:tcPr>
            <w:tcW w:w="10603" w:type="dxa"/>
            <w:shd w:val="clear" w:color="auto" w:fill="auto"/>
          </w:tcPr>
          <w:p w14:paraId="19632CEF" w14:textId="77777777" w:rsidR="00C0082A" w:rsidRPr="00833311" w:rsidRDefault="00C0082A" w:rsidP="00255C46">
            <w:r w:rsidRPr="00833311">
              <w:t xml:space="preserve">Date: </w:t>
            </w:r>
          </w:p>
        </w:tc>
      </w:tr>
    </w:tbl>
    <w:p w14:paraId="1238F3C8" w14:textId="2DECEDE3" w:rsidR="00C0082A" w:rsidRDefault="00C0082A" w:rsidP="002671AF">
      <w:pPr>
        <w:pStyle w:val="ListParagraph"/>
        <w:ind w:left="1080"/>
      </w:pPr>
    </w:p>
    <w:p w14:paraId="756EFA13" w14:textId="3D7C9839" w:rsidR="00C0082A" w:rsidRDefault="00C0082A" w:rsidP="002671AF">
      <w:pPr>
        <w:pStyle w:val="ListParagraph"/>
        <w:ind w:left="1080"/>
      </w:pPr>
    </w:p>
    <w:p w14:paraId="6FE89D25" w14:textId="77777777" w:rsidR="00C0082A" w:rsidRDefault="00C0082A" w:rsidP="002671AF">
      <w:pPr>
        <w:pStyle w:val="ListParagraph"/>
        <w:ind w:left="1080"/>
      </w:pPr>
    </w:p>
    <w:sectPr w:rsidR="00C0082A">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3343" w14:textId="77777777" w:rsidR="00C0082A" w:rsidRDefault="00C0082A" w:rsidP="00C0082A">
      <w:pPr>
        <w:spacing w:after="0" w:line="240" w:lineRule="auto"/>
      </w:pPr>
      <w:r>
        <w:separator/>
      </w:r>
    </w:p>
  </w:endnote>
  <w:endnote w:type="continuationSeparator" w:id="0">
    <w:p w14:paraId="59434FCF" w14:textId="77777777" w:rsidR="00C0082A" w:rsidRDefault="00C0082A" w:rsidP="00C0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086449"/>
      <w:docPartObj>
        <w:docPartGallery w:val="Page Numbers (Bottom of Page)"/>
        <w:docPartUnique/>
      </w:docPartObj>
    </w:sdtPr>
    <w:sdtEndPr/>
    <w:sdtContent>
      <w:p w14:paraId="20C398B2" w14:textId="2C5E1508" w:rsidR="00D4242B" w:rsidRDefault="00D4242B">
        <w:pPr>
          <w:pStyle w:val="Footer"/>
          <w:jc w:val="right"/>
        </w:pPr>
        <w:r>
          <w:fldChar w:fldCharType="begin"/>
        </w:r>
        <w:r>
          <w:instrText>PAGE   \* MERGEFORMAT</w:instrText>
        </w:r>
        <w:r>
          <w:fldChar w:fldCharType="separate"/>
        </w:r>
        <w:r>
          <w:t>2</w:t>
        </w:r>
        <w:r>
          <w:fldChar w:fldCharType="end"/>
        </w:r>
      </w:p>
    </w:sdtContent>
  </w:sdt>
  <w:p w14:paraId="58E03B50" w14:textId="77777777" w:rsidR="00D4242B" w:rsidRDefault="00D42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8C5D" w14:textId="77777777" w:rsidR="00C0082A" w:rsidRDefault="00C0082A" w:rsidP="00C0082A">
      <w:pPr>
        <w:spacing w:after="0" w:line="240" w:lineRule="auto"/>
      </w:pPr>
      <w:r>
        <w:separator/>
      </w:r>
    </w:p>
  </w:footnote>
  <w:footnote w:type="continuationSeparator" w:id="0">
    <w:p w14:paraId="02DE8E5E" w14:textId="77777777" w:rsidR="00C0082A" w:rsidRDefault="00C0082A" w:rsidP="00C00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D64"/>
    <w:multiLevelType w:val="multilevel"/>
    <w:tmpl w:val="7018DCEA"/>
    <w:lvl w:ilvl="0">
      <w:start w:val="3"/>
      <w:numFmt w:val="decimal"/>
      <w:lvlText w:val="%1"/>
      <w:lvlJc w:val="left"/>
      <w:pPr>
        <w:ind w:left="13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940" w:hanging="1440"/>
      </w:pPr>
      <w:rPr>
        <w:rFonts w:hint="default"/>
      </w:rPr>
    </w:lvl>
  </w:abstractNum>
  <w:abstractNum w:abstractNumId="1" w15:restartNumberingAfterBreak="0">
    <w:nsid w:val="01C05E98"/>
    <w:multiLevelType w:val="hybridMultilevel"/>
    <w:tmpl w:val="0D48E326"/>
    <w:lvl w:ilvl="0" w:tplc="334C70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50AB7"/>
    <w:multiLevelType w:val="hybridMultilevel"/>
    <w:tmpl w:val="1730FAC8"/>
    <w:lvl w:ilvl="0" w:tplc="779C1E68">
      <w:start w:val="1"/>
      <w:numFmt w:val="lowerRoman"/>
      <w:lvlText w:val="%1)"/>
      <w:lvlJc w:val="left"/>
      <w:pPr>
        <w:ind w:left="1170" w:hanging="720"/>
      </w:pPr>
      <w:rPr>
        <w:rFonts w:hint="default"/>
        <w:color w:val="auto"/>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131C4835"/>
    <w:multiLevelType w:val="hybridMultilevel"/>
    <w:tmpl w:val="4CF4B544"/>
    <w:lvl w:ilvl="0" w:tplc="7376E362">
      <w:start w:val="1"/>
      <w:numFmt w:val="lowerRoman"/>
      <w:lvlText w:val="%1)"/>
      <w:lvlJc w:val="left"/>
      <w:pPr>
        <w:ind w:left="1800" w:hanging="72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7569F9"/>
    <w:multiLevelType w:val="hybridMultilevel"/>
    <w:tmpl w:val="7AF82202"/>
    <w:lvl w:ilvl="0" w:tplc="4406080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C011082"/>
    <w:multiLevelType w:val="hybridMultilevel"/>
    <w:tmpl w:val="1C901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D369C"/>
    <w:multiLevelType w:val="hybridMultilevel"/>
    <w:tmpl w:val="422E3F18"/>
    <w:lvl w:ilvl="0" w:tplc="21A06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B29ED"/>
    <w:multiLevelType w:val="hybridMultilevel"/>
    <w:tmpl w:val="4954ADA6"/>
    <w:lvl w:ilvl="0" w:tplc="F282210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3B0B9E"/>
    <w:multiLevelType w:val="hybridMultilevel"/>
    <w:tmpl w:val="CD5E3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D3C05"/>
    <w:multiLevelType w:val="hybridMultilevel"/>
    <w:tmpl w:val="7304E45E"/>
    <w:lvl w:ilvl="0" w:tplc="224866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118A6"/>
    <w:multiLevelType w:val="hybridMultilevel"/>
    <w:tmpl w:val="ED22D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9345A"/>
    <w:multiLevelType w:val="hybridMultilevel"/>
    <w:tmpl w:val="1E22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C6FD5"/>
    <w:multiLevelType w:val="hybridMultilevel"/>
    <w:tmpl w:val="ACFA85F8"/>
    <w:lvl w:ilvl="0" w:tplc="66565E80">
      <w:start w:val="1"/>
      <w:numFmt w:val="upp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 w15:restartNumberingAfterBreak="0">
    <w:nsid w:val="383A4414"/>
    <w:multiLevelType w:val="multilevel"/>
    <w:tmpl w:val="7C5A271E"/>
    <w:lvl w:ilvl="0">
      <w:start w:val="4"/>
      <w:numFmt w:val="decimal"/>
      <w:lvlText w:val="%1"/>
      <w:lvlJc w:val="left"/>
      <w:pPr>
        <w:ind w:left="1440" w:hanging="360"/>
      </w:pPr>
      <w:rPr>
        <w:rFonts w:hint="default"/>
      </w:rPr>
    </w:lvl>
    <w:lvl w:ilvl="1">
      <w:start w:val="1"/>
      <w:numFmt w:val="decimal"/>
      <w:isLgl/>
      <w:lvlText w:val="%1.%2"/>
      <w:lvlJc w:val="left"/>
      <w:pPr>
        <w:ind w:left="1870" w:hanging="43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5" w15:restartNumberingAfterBreak="0">
    <w:nsid w:val="38B00694"/>
    <w:multiLevelType w:val="hybridMultilevel"/>
    <w:tmpl w:val="E6F03610"/>
    <w:lvl w:ilvl="0" w:tplc="8CD445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604FDB"/>
    <w:multiLevelType w:val="hybridMultilevel"/>
    <w:tmpl w:val="6D1AF372"/>
    <w:lvl w:ilvl="0" w:tplc="7AD49F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FF062A9"/>
    <w:multiLevelType w:val="hybridMultilevel"/>
    <w:tmpl w:val="6BCE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BE7DEA"/>
    <w:multiLevelType w:val="hybridMultilevel"/>
    <w:tmpl w:val="5386CA38"/>
    <w:lvl w:ilvl="0" w:tplc="9A4CE2C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68D3529"/>
    <w:multiLevelType w:val="multilevel"/>
    <w:tmpl w:val="E9F86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998668F"/>
    <w:multiLevelType w:val="hybridMultilevel"/>
    <w:tmpl w:val="9EA6AEDE"/>
    <w:lvl w:ilvl="0" w:tplc="3E42B3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172304"/>
    <w:multiLevelType w:val="hybridMultilevel"/>
    <w:tmpl w:val="22E070BA"/>
    <w:lvl w:ilvl="0" w:tplc="DCDA57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2E51BB"/>
    <w:multiLevelType w:val="hybridMultilevel"/>
    <w:tmpl w:val="7E4E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608DF"/>
    <w:multiLevelType w:val="hybridMultilevel"/>
    <w:tmpl w:val="DDCC7E5C"/>
    <w:lvl w:ilvl="0" w:tplc="689E16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8D2D7C"/>
    <w:multiLevelType w:val="hybridMultilevel"/>
    <w:tmpl w:val="105E5226"/>
    <w:lvl w:ilvl="0" w:tplc="C0724D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FA6DF9"/>
    <w:multiLevelType w:val="hybridMultilevel"/>
    <w:tmpl w:val="567A1FE6"/>
    <w:lvl w:ilvl="0" w:tplc="FB9C1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8322C3"/>
    <w:multiLevelType w:val="hybridMultilevel"/>
    <w:tmpl w:val="1742BB9A"/>
    <w:lvl w:ilvl="0" w:tplc="9EB40F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EA4729"/>
    <w:multiLevelType w:val="hybridMultilevel"/>
    <w:tmpl w:val="0388B29A"/>
    <w:lvl w:ilvl="0" w:tplc="521C8E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220600"/>
    <w:multiLevelType w:val="hybridMultilevel"/>
    <w:tmpl w:val="FCCA57C0"/>
    <w:lvl w:ilvl="0" w:tplc="55086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4B37F9"/>
    <w:multiLevelType w:val="hybridMultilevel"/>
    <w:tmpl w:val="BF4AED6A"/>
    <w:lvl w:ilvl="0" w:tplc="0ABAC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BD31F3"/>
    <w:multiLevelType w:val="hybridMultilevel"/>
    <w:tmpl w:val="14987480"/>
    <w:lvl w:ilvl="0" w:tplc="0F1CFB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E16B0C"/>
    <w:multiLevelType w:val="hybridMultilevel"/>
    <w:tmpl w:val="3F4EEDFC"/>
    <w:lvl w:ilvl="0" w:tplc="85A6AFE0">
      <w:start w:val="1"/>
      <w:numFmt w:val="lowerRoman"/>
      <w:lvlText w:val="%1)"/>
      <w:lvlJc w:val="left"/>
      <w:pPr>
        <w:ind w:left="1800" w:hanging="72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0CD4793"/>
    <w:multiLevelType w:val="hybridMultilevel"/>
    <w:tmpl w:val="4348A2F2"/>
    <w:lvl w:ilvl="0" w:tplc="0BD2C0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5615ABE"/>
    <w:multiLevelType w:val="hybridMultilevel"/>
    <w:tmpl w:val="2DB6F1D4"/>
    <w:lvl w:ilvl="0" w:tplc="A6EC34C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6B01DC4"/>
    <w:multiLevelType w:val="hybridMultilevel"/>
    <w:tmpl w:val="59F2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25EFE"/>
    <w:multiLevelType w:val="hybridMultilevel"/>
    <w:tmpl w:val="36167024"/>
    <w:lvl w:ilvl="0" w:tplc="D982CF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B65C7D"/>
    <w:multiLevelType w:val="hybridMultilevel"/>
    <w:tmpl w:val="8CAC24EA"/>
    <w:lvl w:ilvl="0" w:tplc="C4243F4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1"/>
  </w:num>
  <w:num w:numId="2">
    <w:abstractNumId w:val="19"/>
  </w:num>
  <w:num w:numId="3">
    <w:abstractNumId w:val="33"/>
  </w:num>
  <w:num w:numId="4">
    <w:abstractNumId w:val="6"/>
  </w:num>
  <w:num w:numId="5">
    <w:abstractNumId w:val="35"/>
  </w:num>
  <w:num w:numId="6">
    <w:abstractNumId w:val="26"/>
  </w:num>
  <w:num w:numId="7">
    <w:abstractNumId w:val="28"/>
  </w:num>
  <w:num w:numId="8">
    <w:abstractNumId w:val="20"/>
  </w:num>
  <w:num w:numId="9">
    <w:abstractNumId w:val="25"/>
  </w:num>
  <w:num w:numId="10">
    <w:abstractNumId w:val="31"/>
  </w:num>
  <w:num w:numId="11">
    <w:abstractNumId w:val="4"/>
  </w:num>
  <w:num w:numId="12">
    <w:abstractNumId w:val="36"/>
  </w:num>
  <w:num w:numId="13">
    <w:abstractNumId w:val="8"/>
  </w:num>
  <w:num w:numId="14">
    <w:abstractNumId w:val="15"/>
  </w:num>
  <w:num w:numId="15">
    <w:abstractNumId w:val="5"/>
  </w:num>
  <w:num w:numId="16">
    <w:abstractNumId w:val="14"/>
  </w:num>
  <w:num w:numId="17">
    <w:abstractNumId w:val="0"/>
  </w:num>
  <w:num w:numId="18">
    <w:abstractNumId w:val="32"/>
  </w:num>
  <w:num w:numId="19">
    <w:abstractNumId w:val="16"/>
  </w:num>
  <w:num w:numId="20">
    <w:abstractNumId w:val="7"/>
  </w:num>
  <w:num w:numId="21">
    <w:abstractNumId w:val="27"/>
  </w:num>
  <w:num w:numId="22">
    <w:abstractNumId w:val="1"/>
  </w:num>
  <w:num w:numId="23">
    <w:abstractNumId w:val="18"/>
  </w:num>
  <w:num w:numId="24">
    <w:abstractNumId w:val="24"/>
  </w:num>
  <w:num w:numId="25">
    <w:abstractNumId w:val="13"/>
  </w:num>
  <w:num w:numId="26">
    <w:abstractNumId w:val="3"/>
  </w:num>
  <w:num w:numId="27">
    <w:abstractNumId w:val="29"/>
  </w:num>
  <w:num w:numId="28">
    <w:abstractNumId w:val="21"/>
  </w:num>
  <w:num w:numId="29">
    <w:abstractNumId w:val="10"/>
  </w:num>
  <w:num w:numId="30">
    <w:abstractNumId w:val="30"/>
  </w:num>
  <w:num w:numId="31">
    <w:abstractNumId w:val="2"/>
  </w:num>
  <w:num w:numId="32">
    <w:abstractNumId w:val="9"/>
  </w:num>
  <w:num w:numId="33">
    <w:abstractNumId w:val="17"/>
  </w:num>
  <w:num w:numId="34">
    <w:abstractNumId w:val="34"/>
  </w:num>
  <w:num w:numId="35">
    <w:abstractNumId w:val="23"/>
  </w:num>
  <w:num w:numId="36">
    <w:abstractNumId w:val="1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16"/>
    <w:rsid w:val="00020216"/>
    <w:rsid w:val="0002717E"/>
    <w:rsid w:val="00046917"/>
    <w:rsid w:val="000718E2"/>
    <w:rsid w:val="000763EC"/>
    <w:rsid w:val="0008375F"/>
    <w:rsid w:val="000B2221"/>
    <w:rsid w:val="000E227B"/>
    <w:rsid w:val="001071E6"/>
    <w:rsid w:val="00152968"/>
    <w:rsid w:val="00172217"/>
    <w:rsid w:val="001861E0"/>
    <w:rsid w:val="001F41C8"/>
    <w:rsid w:val="00226A5A"/>
    <w:rsid w:val="00231805"/>
    <w:rsid w:val="00240578"/>
    <w:rsid w:val="0024267D"/>
    <w:rsid w:val="002663A2"/>
    <w:rsid w:val="002671AF"/>
    <w:rsid w:val="002733F3"/>
    <w:rsid w:val="00276C66"/>
    <w:rsid w:val="0029266D"/>
    <w:rsid w:val="002C7AA8"/>
    <w:rsid w:val="0030252E"/>
    <w:rsid w:val="00314923"/>
    <w:rsid w:val="003875A7"/>
    <w:rsid w:val="0039246B"/>
    <w:rsid w:val="00393BD7"/>
    <w:rsid w:val="003D0E02"/>
    <w:rsid w:val="003D6878"/>
    <w:rsid w:val="003F5933"/>
    <w:rsid w:val="0047423D"/>
    <w:rsid w:val="00497481"/>
    <w:rsid w:val="004B395E"/>
    <w:rsid w:val="004C05B1"/>
    <w:rsid w:val="00517113"/>
    <w:rsid w:val="00553400"/>
    <w:rsid w:val="005938FA"/>
    <w:rsid w:val="005B238D"/>
    <w:rsid w:val="005B3AE0"/>
    <w:rsid w:val="005B5EA3"/>
    <w:rsid w:val="005C4378"/>
    <w:rsid w:val="005F000E"/>
    <w:rsid w:val="00602C7B"/>
    <w:rsid w:val="00620B6C"/>
    <w:rsid w:val="006214BA"/>
    <w:rsid w:val="00663107"/>
    <w:rsid w:val="006C747B"/>
    <w:rsid w:val="00745F96"/>
    <w:rsid w:val="007B4D34"/>
    <w:rsid w:val="007C5EAF"/>
    <w:rsid w:val="007F5480"/>
    <w:rsid w:val="00816CE6"/>
    <w:rsid w:val="008272ED"/>
    <w:rsid w:val="008D43E7"/>
    <w:rsid w:val="0090766E"/>
    <w:rsid w:val="009479F9"/>
    <w:rsid w:val="0097387D"/>
    <w:rsid w:val="009A482A"/>
    <w:rsid w:val="009B055D"/>
    <w:rsid w:val="009D0F33"/>
    <w:rsid w:val="00A05318"/>
    <w:rsid w:val="00A6188E"/>
    <w:rsid w:val="00A6631F"/>
    <w:rsid w:val="00A90C4E"/>
    <w:rsid w:val="00AB098F"/>
    <w:rsid w:val="00B03366"/>
    <w:rsid w:val="00B265FF"/>
    <w:rsid w:val="00B3244C"/>
    <w:rsid w:val="00B54B66"/>
    <w:rsid w:val="00B70C2D"/>
    <w:rsid w:val="00BA7E4E"/>
    <w:rsid w:val="00BB2EAF"/>
    <w:rsid w:val="00BF31A7"/>
    <w:rsid w:val="00C0082A"/>
    <w:rsid w:val="00C52DF6"/>
    <w:rsid w:val="00C6469A"/>
    <w:rsid w:val="00C71E20"/>
    <w:rsid w:val="00CB18BA"/>
    <w:rsid w:val="00CF579C"/>
    <w:rsid w:val="00D147FC"/>
    <w:rsid w:val="00D174D1"/>
    <w:rsid w:val="00D2267D"/>
    <w:rsid w:val="00D338A3"/>
    <w:rsid w:val="00D40155"/>
    <w:rsid w:val="00D4242B"/>
    <w:rsid w:val="00D80473"/>
    <w:rsid w:val="00DF78FA"/>
    <w:rsid w:val="00E03368"/>
    <w:rsid w:val="00E334D5"/>
    <w:rsid w:val="00E364CB"/>
    <w:rsid w:val="00E65CA3"/>
    <w:rsid w:val="00E975D3"/>
    <w:rsid w:val="00EA4CC7"/>
    <w:rsid w:val="00F24E43"/>
    <w:rsid w:val="00F33A59"/>
    <w:rsid w:val="00F4321E"/>
    <w:rsid w:val="00F63CAE"/>
    <w:rsid w:val="00FD1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06B7"/>
  <w15:chartTrackingRefBased/>
  <w15:docId w15:val="{81E5547D-5DF6-4781-82F9-79B0011F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D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5318"/>
    <w:pPr>
      <w:ind w:left="720"/>
      <w:contextualSpacing/>
    </w:pPr>
  </w:style>
  <w:style w:type="character" w:styleId="Hyperlink">
    <w:name w:val="Hyperlink"/>
    <w:basedOn w:val="DefaultParagraphFont"/>
    <w:uiPriority w:val="99"/>
    <w:unhideWhenUsed/>
    <w:rsid w:val="007B4D34"/>
    <w:rPr>
      <w:color w:val="0563C1" w:themeColor="hyperlink"/>
      <w:u w:val="single"/>
    </w:rPr>
  </w:style>
  <w:style w:type="character" w:styleId="UnresolvedMention">
    <w:name w:val="Unresolved Mention"/>
    <w:basedOn w:val="DefaultParagraphFont"/>
    <w:uiPriority w:val="99"/>
    <w:semiHidden/>
    <w:unhideWhenUsed/>
    <w:rsid w:val="007B4D34"/>
    <w:rPr>
      <w:color w:val="605E5C"/>
      <w:shd w:val="clear" w:color="auto" w:fill="E1DFDD"/>
    </w:rPr>
  </w:style>
  <w:style w:type="character" w:styleId="FollowedHyperlink">
    <w:name w:val="FollowedHyperlink"/>
    <w:basedOn w:val="DefaultParagraphFont"/>
    <w:uiPriority w:val="99"/>
    <w:semiHidden/>
    <w:unhideWhenUsed/>
    <w:rsid w:val="00231805"/>
    <w:rPr>
      <w:color w:val="954F72" w:themeColor="followedHyperlink"/>
      <w:u w:val="single"/>
    </w:rPr>
  </w:style>
  <w:style w:type="paragraph" w:styleId="Header">
    <w:name w:val="header"/>
    <w:basedOn w:val="Normal"/>
    <w:link w:val="HeaderChar"/>
    <w:uiPriority w:val="99"/>
    <w:unhideWhenUsed/>
    <w:rsid w:val="00C00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82A"/>
  </w:style>
  <w:style w:type="paragraph" w:styleId="Footer">
    <w:name w:val="footer"/>
    <w:basedOn w:val="Normal"/>
    <w:link w:val="FooterChar"/>
    <w:uiPriority w:val="99"/>
    <w:unhideWhenUsed/>
    <w:rsid w:val="00C00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82A"/>
  </w:style>
  <w:style w:type="paragraph" w:styleId="NoSpacing">
    <w:name w:val="No Spacing"/>
    <w:uiPriority w:val="1"/>
    <w:qFormat/>
    <w:rsid w:val="002733F3"/>
    <w:pPr>
      <w:spacing w:after="0" w:line="240" w:lineRule="auto"/>
    </w:pPr>
  </w:style>
  <w:style w:type="character" w:styleId="CommentReference">
    <w:name w:val="annotation reference"/>
    <w:basedOn w:val="DefaultParagraphFont"/>
    <w:uiPriority w:val="99"/>
    <w:semiHidden/>
    <w:unhideWhenUsed/>
    <w:rsid w:val="00C52DF6"/>
    <w:rPr>
      <w:sz w:val="16"/>
      <w:szCs w:val="16"/>
    </w:rPr>
  </w:style>
  <w:style w:type="paragraph" w:styleId="CommentText">
    <w:name w:val="annotation text"/>
    <w:basedOn w:val="Normal"/>
    <w:link w:val="CommentTextChar"/>
    <w:uiPriority w:val="99"/>
    <w:semiHidden/>
    <w:unhideWhenUsed/>
    <w:rsid w:val="00C52DF6"/>
    <w:pPr>
      <w:spacing w:line="240" w:lineRule="auto"/>
    </w:pPr>
    <w:rPr>
      <w:sz w:val="20"/>
      <w:szCs w:val="20"/>
    </w:rPr>
  </w:style>
  <w:style w:type="character" w:customStyle="1" w:styleId="CommentTextChar">
    <w:name w:val="Comment Text Char"/>
    <w:basedOn w:val="DefaultParagraphFont"/>
    <w:link w:val="CommentText"/>
    <w:uiPriority w:val="99"/>
    <w:semiHidden/>
    <w:rsid w:val="00C52DF6"/>
    <w:rPr>
      <w:sz w:val="20"/>
      <w:szCs w:val="20"/>
    </w:rPr>
  </w:style>
  <w:style w:type="paragraph" w:styleId="CommentSubject">
    <w:name w:val="annotation subject"/>
    <w:basedOn w:val="CommentText"/>
    <w:next w:val="CommentText"/>
    <w:link w:val="CommentSubjectChar"/>
    <w:uiPriority w:val="99"/>
    <w:semiHidden/>
    <w:unhideWhenUsed/>
    <w:rsid w:val="00C52DF6"/>
    <w:rPr>
      <w:b/>
      <w:bCs/>
    </w:rPr>
  </w:style>
  <w:style w:type="character" w:customStyle="1" w:styleId="CommentSubjectChar">
    <w:name w:val="Comment Subject Char"/>
    <w:basedOn w:val="CommentTextChar"/>
    <w:link w:val="CommentSubject"/>
    <w:uiPriority w:val="99"/>
    <w:semiHidden/>
    <w:rsid w:val="00C52D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4705">
      <w:bodyDiv w:val="1"/>
      <w:marLeft w:val="0"/>
      <w:marRight w:val="0"/>
      <w:marTop w:val="0"/>
      <w:marBottom w:val="0"/>
      <w:divBdr>
        <w:top w:val="none" w:sz="0" w:space="0" w:color="auto"/>
        <w:left w:val="none" w:sz="0" w:space="0" w:color="auto"/>
        <w:bottom w:val="none" w:sz="0" w:space="0" w:color="auto"/>
        <w:right w:val="none" w:sz="0" w:space="0" w:color="auto"/>
      </w:divBdr>
    </w:div>
    <w:div w:id="2073195917">
      <w:bodyDiv w:val="1"/>
      <w:marLeft w:val="0"/>
      <w:marRight w:val="0"/>
      <w:marTop w:val="0"/>
      <w:marBottom w:val="0"/>
      <w:divBdr>
        <w:top w:val="none" w:sz="0" w:space="0" w:color="auto"/>
        <w:left w:val="none" w:sz="0" w:space="0" w:color="auto"/>
        <w:bottom w:val="none" w:sz="0" w:space="0" w:color="auto"/>
        <w:right w:val="none" w:sz="0" w:space="0" w:color="auto"/>
      </w:divBdr>
      <w:divsChild>
        <w:div w:id="1579051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gov.uk/government/publications/criminal-records-checks-for-overseas-applicants" TargetMode="External"/><Relationship Id="rId26" Type="http://schemas.openxmlformats.org/officeDocument/2006/relationships/hyperlink" Target="https://www.gov.uk/government/publications/children-act-1989-private-fostering" TargetMode="External"/><Relationship Id="rId3" Type="http://schemas.openxmlformats.org/officeDocument/2006/relationships/settings" Target="settings.xml"/><Relationship Id="rId21" Type="http://schemas.openxmlformats.org/officeDocument/2006/relationships/hyperlink" Target="https://www.gov.uk/guidance/recruit-teachers-from-overseas"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chair@holytrinity.manchester.sch.uk" TargetMode="External"/><Relationship Id="rId17" Type="http://schemas.openxmlformats.org/officeDocument/2006/relationships/hyperlink" Target="https://www.gov.uk/check-job-applicant-right-to-work" TargetMode="External"/><Relationship Id="rId25" Type="http://schemas.openxmlformats.org/officeDocument/2006/relationships/hyperlink" Target="https://assets.publishing.service.gov.uk/government/uploads/system/uploads/attachment_data/file/550197/Regulated_activity_in_relation_to_children.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identity-proofing-and-verification-of-an-individual" TargetMode="External"/><Relationship Id="rId20" Type="http://schemas.openxmlformats.org/officeDocument/2006/relationships/hyperlink" Target="https://www.regulated-professions.service.gov.uk/professions/search" TargetMode="External"/><Relationship Id="rId29" Type="http://schemas.openxmlformats.org/officeDocument/2006/relationships/hyperlink" Target="https://www.gov.uk/guidance/teacher-misconduct-referring-a-ca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ir@holytrinity.manchester.sch.uk" TargetMode="External"/><Relationship Id="rId24" Type="http://schemas.openxmlformats.org/officeDocument/2006/relationships/hyperlink" Target="https://www.gov.uk/government/publications/disqualification-under-the-childcare-act-2006/disqualification-under-the-childcare-act-2006" TargetMode="External"/><Relationship Id="rId32" Type="http://schemas.openxmlformats.org/officeDocument/2006/relationships/hyperlink" Target="http://hub.unlock.org.uk/contact/" TargetMode="External"/><Relationship Id="rId5" Type="http://schemas.openxmlformats.org/officeDocument/2006/relationships/footnotes" Target="footnote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hyperlink" Target="https://www.legislation.gov.uk/uksi/2018/794/contents" TargetMode="External"/><Relationship Id="rId28" Type="http://schemas.openxmlformats.org/officeDocument/2006/relationships/hyperlink" Target="https://www.gov.uk/guidance/making-barring-referrals-to-the-dbs" TargetMode="External"/><Relationship Id="rId10" Type="http://schemas.openxmlformats.org/officeDocument/2006/relationships/hyperlink" Target="mailto:chair@holytrinity.manchester.sch.uk" TargetMode="External"/><Relationship Id="rId19" Type="http://schemas.openxmlformats.org/officeDocument/2006/relationships/hyperlink" Target="https://ec.europa.eu/growth/tools-databases/regprof/" TargetMode="External"/><Relationship Id="rId31" Type="http://schemas.openxmlformats.org/officeDocument/2006/relationships/hyperlink" Target="mailto:helpline@nacro.org.uk" TargetMode="External"/><Relationship Id="rId4" Type="http://schemas.openxmlformats.org/officeDocument/2006/relationships/webSettings" Target="webSettings.xml"/><Relationship Id="rId9" Type="http://schemas.openxmlformats.org/officeDocument/2006/relationships/hyperlink" Target="mailto:chair@holytrinity.manchester.sch.uk" TargetMode="External"/><Relationship Id="rId14" Type="http://schemas.openxmlformats.org/officeDocument/2006/relationships/hyperlink" Target="https://www.gov.uk/government/publications/dbs-filtering-guidance" TargetMode="External"/><Relationship Id="rId22" Type="http://schemas.openxmlformats.org/officeDocument/2006/relationships/hyperlink" Target="https://www.gov.uk/guidance/qualified-teacher-status-qts" TargetMode="External"/><Relationship Id="rId27" Type="http://schemas.openxmlformats.org/officeDocument/2006/relationships/hyperlink" Target="https://www.gov.uk/government/collections/dbs-referrals-guidance--2" TargetMode="External"/><Relationship Id="rId30" Type="http://schemas.openxmlformats.org/officeDocument/2006/relationships/hyperlink" Target="https://www.nacro.org.uk/criminal-record-support-service/" TargetMode="External"/><Relationship Id="rId35" Type="http://schemas.openxmlformats.org/officeDocument/2006/relationships/theme" Target="theme/theme1.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21</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Rose</dc:creator>
  <cp:keywords/>
  <dc:description/>
  <cp:lastModifiedBy>Kelly Worthington</cp:lastModifiedBy>
  <cp:revision>9</cp:revision>
  <cp:lastPrinted>2024-06-06T10:13:00Z</cp:lastPrinted>
  <dcterms:created xsi:type="dcterms:W3CDTF">2025-09-12T13:18:00Z</dcterms:created>
  <dcterms:modified xsi:type="dcterms:W3CDTF">2025-10-16T14:13:00Z</dcterms:modified>
</cp:coreProperties>
</file>