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0A8F2" w14:textId="77777777" w:rsidR="00C65EF3" w:rsidRDefault="00782F8E">
      <w:pPr>
        <w:jc w:val="center"/>
        <w:rPr>
          <w:rFonts w:ascii="Arial" w:eastAsia="Arial" w:hAnsi="Arial" w:cs="Arial"/>
        </w:rPr>
      </w:pPr>
      <w:r>
        <w:rPr>
          <w:rFonts w:ascii="Arial" w:eastAsia="Arial" w:hAnsi="Arial" w:cs="Arial"/>
          <w:b/>
        </w:rPr>
        <w:t>Manchester City Council</w:t>
      </w:r>
    </w:p>
    <w:p w14:paraId="125E52F0" w14:textId="77777777" w:rsidR="00C65EF3" w:rsidRDefault="00782F8E">
      <w:pPr>
        <w:jc w:val="center"/>
        <w:rPr>
          <w:rFonts w:ascii="Arial" w:eastAsia="Arial" w:hAnsi="Arial" w:cs="Arial"/>
        </w:rPr>
      </w:pPr>
      <w:r>
        <w:rPr>
          <w:rFonts w:ascii="Arial" w:eastAsia="Arial" w:hAnsi="Arial" w:cs="Arial"/>
          <w:b/>
        </w:rPr>
        <w:t>Role Profile</w:t>
      </w:r>
    </w:p>
    <w:p w14:paraId="47A080F4" w14:textId="77777777" w:rsidR="00C65EF3" w:rsidRDefault="00C65EF3">
      <w:pPr>
        <w:jc w:val="center"/>
        <w:rPr>
          <w:rFonts w:ascii="Arial" w:eastAsia="Arial" w:hAnsi="Arial" w:cs="Arial"/>
        </w:rPr>
      </w:pPr>
    </w:p>
    <w:p w14:paraId="737FDA38" w14:textId="77777777" w:rsidR="00C65EF3" w:rsidRDefault="00782F8E">
      <w:pPr>
        <w:jc w:val="center"/>
        <w:rPr>
          <w:rFonts w:ascii="Arial" w:eastAsia="Arial" w:hAnsi="Arial" w:cs="Arial"/>
        </w:rPr>
      </w:pPr>
      <w:r>
        <w:rPr>
          <w:rFonts w:ascii="Arial" w:eastAsia="Arial" w:hAnsi="Arial" w:cs="Arial"/>
          <w:b/>
        </w:rPr>
        <w:t xml:space="preserve">Assistant </w:t>
      </w:r>
      <w:r w:rsidR="00ED41F4">
        <w:rPr>
          <w:rFonts w:ascii="Arial" w:eastAsia="Arial" w:hAnsi="Arial" w:cs="Arial"/>
          <w:b/>
        </w:rPr>
        <w:t xml:space="preserve">(Traffic) </w:t>
      </w:r>
      <w:r>
        <w:rPr>
          <w:rFonts w:ascii="Arial" w:eastAsia="Arial" w:hAnsi="Arial" w:cs="Arial"/>
          <w:b/>
        </w:rPr>
        <w:t>Engineer Level 3, Grade 7</w:t>
      </w:r>
    </w:p>
    <w:p w14:paraId="0AE37E6C" w14:textId="77777777" w:rsidR="00C65EF3" w:rsidRDefault="00782F8E">
      <w:pPr>
        <w:jc w:val="center"/>
        <w:rPr>
          <w:rFonts w:ascii="Arial" w:eastAsia="Arial" w:hAnsi="Arial" w:cs="Arial"/>
        </w:rPr>
      </w:pPr>
      <w:r>
        <w:rPr>
          <w:rFonts w:ascii="Arial" w:eastAsia="Arial" w:hAnsi="Arial" w:cs="Arial"/>
          <w:b/>
        </w:rPr>
        <w:t>Highways Service, Neighbourhoods Directorate</w:t>
      </w:r>
    </w:p>
    <w:p w14:paraId="5475B440" w14:textId="77777777" w:rsidR="00C65EF3" w:rsidRDefault="00782F8E">
      <w:pPr>
        <w:jc w:val="center"/>
        <w:rPr>
          <w:rFonts w:ascii="Arial" w:eastAsia="Arial" w:hAnsi="Arial" w:cs="Arial"/>
        </w:rPr>
      </w:pPr>
      <w:r>
        <w:rPr>
          <w:rFonts w:ascii="Arial" w:eastAsia="Arial" w:hAnsi="Arial" w:cs="Arial"/>
          <w:b/>
        </w:rPr>
        <w:t>Reports to: Team Leader</w:t>
      </w:r>
    </w:p>
    <w:p w14:paraId="4290CBDF" w14:textId="77777777" w:rsidR="00C65EF3" w:rsidRDefault="00782F8E">
      <w:pPr>
        <w:jc w:val="center"/>
        <w:rPr>
          <w:rFonts w:ascii="Arial" w:eastAsia="Arial" w:hAnsi="Arial" w:cs="Arial"/>
        </w:rPr>
      </w:pPr>
      <w:r>
        <w:rPr>
          <w:rFonts w:ascii="Arial" w:eastAsia="Arial" w:hAnsi="Arial" w:cs="Arial"/>
          <w:b/>
        </w:rPr>
        <w:t>Job Family: Technical</w:t>
      </w:r>
    </w:p>
    <w:p w14:paraId="47EA14EF" w14:textId="77777777" w:rsidR="00C65EF3" w:rsidRDefault="00C65EF3">
      <w:pPr>
        <w:rPr>
          <w:rFonts w:ascii="Arial" w:eastAsia="Arial" w:hAnsi="Arial" w:cs="Arial"/>
        </w:rPr>
      </w:pPr>
    </w:p>
    <w:p w14:paraId="7A31F661" w14:textId="77777777" w:rsidR="00C65EF3" w:rsidRDefault="00782F8E">
      <w:pPr>
        <w:jc w:val="both"/>
        <w:rPr>
          <w:rFonts w:ascii="Arial" w:eastAsia="Arial" w:hAnsi="Arial" w:cs="Arial"/>
        </w:rPr>
      </w:pPr>
      <w:r>
        <w:rPr>
          <w:rFonts w:ascii="Arial" w:eastAsia="Arial" w:hAnsi="Arial" w:cs="Arial"/>
          <w:b/>
        </w:rPr>
        <w:t>Key Role Descriptors:</w:t>
      </w:r>
    </w:p>
    <w:p w14:paraId="69C5D41B" w14:textId="77777777" w:rsidR="00C65EF3" w:rsidRDefault="00C65EF3">
      <w:pPr>
        <w:jc w:val="center"/>
        <w:rPr>
          <w:rFonts w:ascii="Arial" w:eastAsia="Arial" w:hAnsi="Arial" w:cs="Arial"/>
        </w:rPr>
      </w:pPr>
    </w:p>
    <w:p w14:paraId="65670D29" w14:textId="77777777" w:rsidR="00C65EF3" w:rsidRDefault="00782F8E">
      <w:pPr>
        <w:rPr>
          <w:rFonts w:ascii="Arial" w:eastAsia="Arial" w:hAnsi="Arial" w:cs="Arial"/>
        </w:rPr>
      </w:pPr>
      <w:r>
        <w:rPr>
          <w:rFonts w:ascii="Arial" w:eastAsia="Arial" w:hAnsi="Arial" w:cs="Arial"/>
        </w:rPr>
        <w:t xml:space="preserve">The </w:t>
      </w:r>
      <w:proofErr w:type="spellStart"/>
      <w:r>
        <w:rPr>
          <w:rFonts w:ascii="Arial" w:eastAsia="Arial" w:hAnsi="Arial" w:cs="Arial"/>
        </w:rPr>
        <w:t>roleholder</w:t>
      </w:r>
      <w:proofErr w:type="spellEnd"/>
      <w:r>
        <w:rPr>
          <w:rFonts w:ascii="Arial" w:eastAsia="Arial" w:hAnsi="Arial" w:cs="Arial"/>
        </w:rPr>
        <w:t xml:space="preserve"> will undertake a lead role in a professional, customer focused, specialist technical service which enables the delivery of organisational objectives and provides a </w:t>
      </w:r>
      <w:proofErr w:type="gramStart"/>
      <w:r>
        <w:rPr>
          <w:rFonts w:ascii="Arial" w:eastAsia="Arial" w:hAnsi="Arial" w:cs="Arial"/>
        </w:rPr>
        <w:t>high quality</w:t>
      </w:r>
      <w:proofErr w:type="gramEnd"/>
      <w:r>
        <w:rPr>
          <w:rFonts w:ascii="Arial" w:eastAsia="Arial" w:hAnsi="Arial" w:cs="Arial"/>
        </w:rPr>
        <w:t xml:space="preserve"> service to customers in line with internal guidelines, policies and procedures and statutory requirements.</w:t>
      </w:r>
    </w:p>
    <w:p w14:paraId="3D70D9AD" w14:textId="77777777" w:rsidR="00C65EF3" w:rsidRDefault="00C65EF3">
      <w:pPr>
        <w:rPr>
          <w:rFonts w:ascii="Arial" w:eastAsia="Arial" w:hAnsi="Arial" w:cs="Arial"/>
        </w:rPr>
      </w:pPr>
    </w:p>
    <w:p w14:paraId="2D5B9E63" w14:textId="77777777" w:rsidR="00C65EF3" w:rsidRDefault="00782F8E">
      <w:pPr>
        <w:rPr>
          <w:rFonts w:ascii="Arial" w:eastAsia="Arial" w:hAnsi="Arial" w:cs="Arial"/>
        </w:rPr>
      </w:pPr>
      <w:r>
        <w:rPr>
          <w:rFonts w:ascii="Arial" w:eastAsia="Arial" w:hAnsi="Arial" w:cs="Arial"/>
        </w:rPr>
        <w:t xml:space="preserve">The </w:t>
      </w:r>
      <w:proofErr w:type="spellStart"/>
      <w:r>
        <w:rPr>
          <w:rFonts w:ascii="Arial" w:eastAsia="Arial" w:hAnsi="Arial" w:cs="Arial"/>
        </w:rPr>
        <w:t>roleholder</w:t>
      </w:r>
      <w:proofErr w:type="spellEnd"/>
      <w:r>
        <w:rPr>
          <w:rFonts w:ascii="Arial" w:eastAsia="Arial" w:hAnsi="Arial" w:cs="Arial"/>
        </w:rPr>
        <w:t xml:space="preserve"> will lead the delivery of a range of technical projects, initiatives or work packages that comply with relevant legislation and help achieve the Council’s corporate aims and objectives </w:t>
      </w:r>
    </w:p>
    <w:p w14:paraId="2ED7FBF4" w14:textId="77777777" w:rsidR="00C65EF3" w:rsidRDefault="00C65EF3">
      <w:pPr>
        <w:rPr>
          <w:rFonts w:ascii="Arial" w:eastAsia="Arial" w:hAnsi="Arial" w:cs="Arial"/>
        </w:rPr>
      </w:pPr>
    </w:p>
    <w:p w14:paraId="2EE99E20" w14:textId="77777777" w:rsidR="00C65EF3" w:rsidRDefault="00782F8E">
      <w:pPr>
        <w:rPr>
          <w:rFonts w:ascii="Arial" w:eastAsia="Arial" w:hAnsi="Arial" w:cs="Arial"/>
        </w:rPr>
      </w:pPr>
      <w:r>
        <w:rPr>
          <w:rFonts w:ascii="Arial" w:eastAsia="Arial" w:hAnsi="Arial" w:cs="Arial"/>
        </w:rPr>
        <w:t xml:space="preserve">The </w:t>
      </w:r>
      <w:proofErr w:type="spellStart"/>
      <w:r>
        <w:rPr>
          <w:rFonts w:ascii="Arial" w:eastAsia="Arial" w:hAnsi="Arial" w:cs="Arial"/>
        </w:rPr>
        <w:t>roleholder</w:t>
      </w:r>
      <w:proofErr w:type="spellEnd"/>
      <w:r>
        <w:rPr>
          <w:rFonts w:ascii="Arial" w:eastAsia="Arial" w:hAnsi="Arial" w:cs="Arial"/>
        </w:rPr>
        <w:t xml:space="preserve"> will provide specialist technical consultancy across the assigned service area to develop, design and implement customer-focused solutions for the assigned service area.  They will act as a key member of the team and will ensure high standards of customer service and service delivery.</w:t>
      </w:r>
    </w:p>
    <w:p w14:paraId="53640D56" w14:textId="77777777" w:rsidR="00C65EF3" w:rsidRDefault="00C65EF3">
      <w:pPr>
        <w:rPr>
          <w:rFonts w:ascii="Arial" w:eastAsia="Arial" w:hAnsi="Arial" w:cs="Arial"/>
        </w:rPr>
      </w:pPr>
    </w:p>
    <w:p w14:paraId="406082AB" w14:textId="77777777" w:rsidR="00C65EF3" w:rsidRDefault="00782F8E">
      <w:pPr>
        <w:rPr>
          <w:rFonts w:ascii="Arial" w:eastAsia="Arial" w:hAnsi="Arial" w:cs="Arial"/>
        </w:rPr>
      </w:pPr>
      <w:r>
        <w:rPr>
          <w:rFonts w:ascii="Arial" w:eastAsia="Arial" w:hAnsi="Arial" w:cs="Arial"/>
          <w:b/>
        </w:rPr>
        <w:t>Key Role Accountabilities:</w:t>
      </w:r>
    </w:p>
    <w:p w14:paraId="5181BF93" w14:textId="77777777" w:rsidR="00C65EF3" w:rsidRDefault="00C65EF3">
      <w:pPr>
        <w:rPr>
          <w:rFonts w:ascii="Arial" w:eastAsia="Arial" w:hAnsi="Arial" w:cs="Arial"/>
        </w:rPr>
      </w:pPr>
    </w:p>
    <w:p w14:paraId="799F41FE" w14:textId="77777777" w:rsidR="00C65EF3" w:rsidRDefault="00782F8E">
      <w:pPr>
        <w:rPr>
          <w:rFonts w:ascii="Arial" w:eastAsia="Arial" w:hAnsi="Arial" w:cs="Arial"/>
        </w:rPr>
      </w:pPr>
      <w:r>
        <w:rPr>
          <w:rFonts w:ascii="Arial" w:eastAsia="Arial" w:hAnsi="Arial" w:cs="Arial"/>
        </w:rPr>
        <w:t>Provide an effective technical consultancy function for the assigned service area, ensuring that high quality technical solutions are delivered in line with customer or legislative requirements.  Dependent on the service area, this may include software / information technology support, engineering, surveying, curating or other specialist functions.</w:t>
      </w:r>
    </w:p>
    <w:p w14:paraId="6DB39413" w14:textId="77777777" w:rsidR="00C65EF3" w:rsidRDefault="00C65EF3">
      <w:pPr>
        <w:rPr>
          <w:rFonts w:ascii="Arial" w:eastAsia="Arial" w:hAnsi="Arial" w:cs="Arial"/>
        </w:rPr>
      </w:pPr>
    </w:p>
    <w:p w14:paraId="1D447ED6" w14:textId="77777777" w:rsidR="00C65EF3" w:rsidRDefault="00782F8E">
      <w:pPr>
        <w:rPr>
          <w:rFonts w:ascii="Arial" w:eastAsia="Arial" w:hAnsi="Arial" w:cs="Arial"/>
        </w:rPr>
      </w:pPr>
      <w:r>
        <w:rPr>
          <w:rFonts w:ascii="Arial" w:eastAsia="Arial" w:hAnsi="Arial" w:cs="Arial"/>
        </w:rPr>
        <w:t>Lead on the delivery of work packages (using project management methodology where appropriate) so that objectives are achieved, ensuring consistency in approach and compliance with appropriate internal and legislative guidelines.</w:t>
      </w:r>
    </w:p>
    <w:p w14:paraId="67C29ACD" w14:textId="77777777" w:rsidR="00C65EF3" w:rsidRDefault="00C65EF3">
      <w:pPr>
        <w:rPr>
          <w:rFonts w:ascii="Arial" w:eastAsia="Arial" w:hAnsi="Arial" w:cs="Arial"/>
        </w:rPr>
      </w:pPr>
    </w:p>
    <w:p w14:paraId="2FB99A1E" w14:textId="77777777" w:rsidR="00C65EF3" w:rsidRDefault="00782F8E">
      <w:pPr>
        <w:rPr>
          <w:rFonts w:ascii="Arial" w:eastAsia="Arial" w:hAnsi="Arial" w:cs="Arial"/>
        </w:rPr>
      </w:pPr>
      <w:r>
        <w:rPr>
          <w:rFonts w:ascii="Arial" w:eastAsia="Arial" w:hAnsi="Arial" w:cs="Arial"/>
        </w:rPr>
        <w:t>Develop successful relationships and secure stakeholder commitment through negotiation and communications, both oral and written, to ensure work packages are delivered effectively and to customer requirements and agreed objectives.  This will include the communication of complex technical matters.</w:t>
      </w:r>
    </w:p>
    <w:p w14:paraId="7E5A3D19" w14:textId="77777777" w:rsidR="00C65EF3" w:rsidRDefault="00C65EF3">
      <w:pPr>
        <w:rPr>
          <w:rFonts w:ascii="Arial" w:eastAsia="Arial" w:hAnsi="Arial" w:cs="Arial"/>
        </w:rPr>
      </w:pPr>
    </w:p>
    <w:p w14:paraId="66E6DDDE" w14:textId="77777777" w:rsidR="00C65EF3" w:rsidRDefault="00782F8E">
      <w:pPr>
        <w:rPr>
          <w:rFonts w:ascii="Arial" w:eastAsia="Arial" w:hAnsi="Arial" w:cs="Arial"/>
        </w:rPr>
      </w:pPr>
      <w:r>
        <w:rPr>
          <w:rFonts w:ascii="Arial" w:eastAsia="Arial" w:hAnsi="Arial" w:cs="Arial"/>
        </w:rPr>
        <w:t xml:space="preserve">Ensure all work carried out fits within the parameters of service level agreements, using appropriate specialist equipment / software or tools where required, in line with safe working practices and health and safety regulations.  </w:t>
      </w:r>
    </w:p>
    <w:p w14:paraId="41DA7C2B" w14:textId="77777777" w:rsidR="00C65EF3" w:rsidRDefault="00C65EF3">
      <w:pPr>
        <w:rPr>
          <w:rFonts w:ascii="Arial" w:eastAsia="Arial" w:hAnsi="Arial" w:cs="Arial"/>
        </w:rPr>
      </w:pPr>
    </w:p>
    <w:p w14:paraId="75DA5463" w14:textId="77777777" w:rsidR="00C65EF3" w:rsidRDefault="00782F8E">
      <w:pPr>
        <w:rPr>
          <w:rFonts w:ascii="Arial" w:eastAsia="Arial" w:hAnsi="Arial" w:cs="Arial"/>
        </w:rPr>
      </w:pPr>
      <w:r>
        <w:rPr>
          <w:rFonts w:ascii="Arial" w:eastAsia="Arial" w:hAnsi="Arial" w:cs="Arial"/>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w:t>
      </w:r>
      <w:r>
        <w:rPr>
          <w:rFonts w:ascii="Arial" w:eastAsia="Arial" w:hAnsi="Arial" w:cs="Arial"/>
        </w:rPr>
        <w:lastRenderedPageBreak/>
        <w:t xml:space="preserve">matrix management of a virtual team of officers.  The </w:t>
      </w:r>
      <w:proofErr w:type="spellStart"/>
      <w:r>
        <w:rPr>
          <w:rFonts w:ascii="Arial" w:eastAsia="Arial" w:hAnsi="Arial" w:cs="Arial"/>
        </w:rPr>
        <w:t>roleholder</w:t>
      </w:r>
      <w:proofErr w:type="spellEnd"/>
      <w:r>
        <w:rPr>
          <w:rFonts w:ascii="Arial" w:eastAsia="Arial" w:hAnsi="Arial" w:cs="Arial"/>
        </w:rPr>
        <w:t xml:space="preserve"> will be expected to effectively co-ordinate resources to support the principals of ‘joined up’ communication and to ensure efficiencies are achieved.</w:t>
      </w:r>
    </w:p>
    <w:p w14:paraId="53E440D7" w14:textId="77777777" w:rsidR="00C65EF3" w:rsidRDefault="00C65EF3">
      <w:pPr>
        <w:rPr>
          <w:rFonts w:ascii="Arial" w:eastAsia="Arial" w:hAnsi="Arial" w:cs="Arial"/>
        </w:rPr>
      </w:pPr>
    </w:p>
    <w:p w14:paraId="76986114" w14:textId="77777777" w:rsidR="00C65EF3" w:rsidRDefault="00782F8E">
      <w:pPr>
        <w:rPr>
          <w:rFonts w:ascii="Arial" w:eastAsia="Arial" w:hAnsi="Arial" w:cs="Arial"/>
        </w:rPr>
      </w:pPr>
      <w:r>
        <w:rPr>
          <w:rFonts w:ascii="Arial" w:eastAsia="Arial" w:hAnsi="Arial" w:cs="Arial"/>
        </w:rPr>
        <w:t xml:space="preserve">Dependent on the service area, the </w:t>
      </w:r>
      <w:proofErr w:type="spellStart"/>
      <w:r>
        <w:rPr>
          <w:rFonts w:ascii="Arial" w:eastAsia="Arial" w:hAnsi="Arial" w:cs="Arial"/>
        </w:rPr>
        <w:t>roleholder</w:t>
      </w:r>
      <w:proofErr w:type="spellEnd"/>
      <w:r>
        <w:rPr>
          <w:rFonts w:ascii="Arial" w:eastAsia="Arial" w:hAnsi="Arial" w:cs="Arial"/>
        </w:rPr>
        <w:t xml:space="preserve"> may be required to work on a rota basis including out of hours as required to meet customer demand.</w:t>
      </w:r>
    </w:p>
    <w:p w14:paraId="4ED12876" w14:textId="77777777" w:rsidR="00C65EF3" w:rsidRDefault="00C65EF3">
      <w:pPr>
        <w:rPr>
          <w:rFonts w:ascii="Arial" w:eastAsia="Arial" w:hAnsi="Arial" w:cs="Arial"/>
        </w:rPr>
      </w:pPr>
    </w:p>
    <w:p w14:paraId="490A1BCC" w14:textId="77777777" w:rsidR="00C65EF3" w:rsidRDefault="00782F8E">
      <w:pPr>
        <w:rPr>
          <w:rFonts w:ascii="Arial" w:eastAsia="Arial" w:hAnsi="Arial" w:cs="Arial"/>
          <w:color w:val="000000"/>
        </w:rPr>
      </w:pPr>
      <w:r>
        <w:rPr>
          <w:rFonts w:ascii="Arial" w:eastAsia="Arial" w:hAnsi="Arial" w:cs="Arial"/>
          <w:color w:val="000000"/>
        </w:rPr>
        <w:t xml:space="preserve">Demonstrate a personal commitment to continuous </w:t>
      </w:r>
      <w:proofErr w:type="spellStart"/>
      <w:r>
        <w:rPr>
          <w:rFonts w:ascii="Arial" w:eastAsia="Arial" w:hAnsi="Arial" w:cs="Arial"/>
          <w:color w:val="000000"/>
        </w:rPr>
        <w:t>self development</w:t>
      </w:r>
      <w:proofErr w:type="spellEnd"/>
      <w:r>
        <w:rPr>
          <w:rFonts w:ascii="Arial" w:eastAsia="Arial" w:hAnsi="Arial" w:cs="Arial"/>
          <w:color w:val="000000"/>
        </w:rPr>
        <w:t xml:space="preserve"> and service improvement.</w:t>
      </w:r>
    </w:p>
    <w:p w14:paraId="23D92E4A" w14:textId="77777777" w:rsidR="00C65EF3" w:rsidRDefault="00C65EF3">
      <w:pPr>
        <w:rPr>
          <w:rFonts w:ascii="Arial" w:eastAsia="Arial" w:hAnsi="Arial" w:cs="Arial"/>
          <w:color w:val="000000"/>
        </w:rPr>
      </w:pPr>
    </w:p>
    <w:p w14:paraId="5DD183CE" w14:textId="77777777" w:rsidR="00C65EF3" w:rsidRDefault="00782F8E">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rPr>
          <w:rFonts w:ascii="Arial" w:eastAsia="Arial" w:hAnsi="Arial" w:cs="Arial"/>
          <w:color w:val="000000"/>
        </w:rPr>
      </w:pPr>
      <w:r>
        <w:rPr>
          <w:rFonts w:ascii="Arial" w:eastAsia="Arial" w:hAnsi="Arial" w:cs="Arial"/>
          <w:color w:val="000000"/>
        </w:rPr>
        <w:t>Through personal example, open commitment and clear action, ensure diversity is positively valued, resulting in equal access and treatment in employment, service delivery and communications.</w:t>
      </w:r>
    </w:p>
    <w:p w14:paraId="49BA5525" w14:textId="77777777" w:rsidR="00C65EF3" w:rsidRDefault="00C65EF3">
      <w:pPr>
        <w:rPr>
          <w:rFonts w:ascii="Arial" w:eastAsia="Arial" w:hAnsi="Arial" w:cs="Arial"/>
        </w:rPr>
      </w:pPr>
    </w:p>
    <w:p w14:paraId="0C614815" w14:textId="77777777" w:rsidR="00C65EF3" w:rsidRDefault="00782F8E">
      <w:pPr>
        <w:pBdr>
          <w:top w:val="nil"/>
          <w:left w:val="nil"/>
          <w:bottom w:val="nil"/>
          <w:right w:val="nil"/>
          <w:between w:val="nil"/>
        </w:pBdr>
        <w:rPr>
          <w:rFonts w:ascii="Arial" w:eastAsia="Arial" w:hAnsi="Arial" w:cs="Arial"/>
          <w:color w:val="000000"/>
        </w:rPr>
      </w:pPr>
      <w:r>
        <w:rPr>
          <w:rFonts w:ascii="Arial" w:eastAsia="Arial" w:hAnsi="Arial" w:cs="Arial"/>
          <w:b/>
          <w:color w:val="000000"/>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0B1706BA" w14:textId="77777777" w:rsidR="00C65EF3" w:rsidRDefault="00782F8E">
      <w:pPr>
        <w:rPr>
          <w:rFonts w:ascii="Arial" w:eastAsia="Arial" w:hAnsi="Arial" w:cs="Arial"/>
          <w:b/>
        </w:rPr>
      </w:pPr>
      <w:r>
        <w:br w:type="page"/>
      </w:r>
      <w:r>
        <w:rPr>
          <w:rFonts w:ascii="Arial" w:eastAsia="Arial" w:hAnsi="Arial" w:cs="Arial"/>
          <w:b/>
        </w:rPr>
        <w:lastRenderedPageBreak/>
        <w:t xml:space="preserve">Role Portfolio: </w:t>
      </w:r>
    </w:p>
    <w:p w14:paraId="0D69D0C9" w14:textId="77777777" w:rsidR="00C65EF3" w:rsidRDefault="00C65EF3">
      <w:pPr>
        <w:rPr>
          <w:rFonts w:ascii="Arial" w:eastAsia="Arial" w:hAnsi="Arial" w:cs="Arial"/>
          <w:b/>
        </w:rPr>
      </w:pPr>
    </w:p>
    <w:p w14:paraId="2F7B5FE0" w14:textId="77777777" w:rsidR="00C65EF3" w:rsidRDefault="00782F8E">
      <w:pPr>
        <w:shd w:val="clear" w:color="auto" w:fill="FFFFFF"/>
        <w:rPr>
          <w:rFonts w:ascii="Arial" w:eastAsia="Arial" w:hAnsi="Arial" w:cs="Arial"/>
        </w:rPr>
      </w:pPr>
      <w:r>
        <w:rPr>
          <w:rFonts w:ascii="Arial" w:eastAsia="Arial" w:hAnsi="Arial" w:cs="Arial"/>
        </w:rPr>
        <w:t>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14:paraId="2B19D856" w14:textId="77777777" w:rsidR="00C65EF3" w:rsidRDefault="00C65EF3">
      <w:pPr>
        <w:spacing w:line="276" w:lineRule="auto"/>
        <w:rPr>
          <w:rFonts w:ascii="Arial" w:eastAsia="Arial" w:hAnsi="Arial" w:cs="Arial"/>
        </w:rPr>
      </w:pPr>
    </w:p>
    <w:p w14:paraId="198D2B6B" w14:textId="77777777" w:rsidR="00C65EF3" w:rsidRDefault="00782F8E">
      <w:pPr>
        <w:spacing w:line="276" w:lineRule="auto"/>
        <w:rPr>
          <w:rFonts w:ascii="Arial" w:eastAsia="Arial" w:hAnsi="Arial" w:cs="Arial"/>
        </w:rPr>
      </w:pPr>
      <w:r>
        <w:rPr>
          <w:rFonts w:ascii="Arial" w:eastAsia="Arial" w:hAnsi="Arial" w:cs="Arial"/>
        </w:rPr>
        <w:t xml:space="preserve">The scale and ambition of the work planned in the city over the next few years, to deliver both the </w:t>
      </w:r>
      <w:hyperlink r:id="rId7">
        <w:r>
          <w:rPr>
            <w:rFonts w:ascii="Arial" w:eastAsia="Arial" w:hAnsi="Arial" w:cs="Arial"/>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 </w:t>
      </w:r>
    </w:p>
    <w:p w14:paraId="57C768FC" w14:textId="77777777" w:rsidR="00C65EF3" w:rsidRDefault="00C65EF3">
      <w:pPr>
        <w:spacing w:line="276" w:lineRule="auto"/>
        <w:rPr>
          <w:rFonts w:ascii="Arial" w:eastAsia="Arial" w:hAnsi="Arial" w:cs="Arial"/>
        </w:rPr>
      </w:pPr>
    </w:p>
    <w:p w14:paraId="18135F78" w14:textId="77777777" w:rsidR="00C65EF3" w:rsidRDefault="00782F8E">
      <w:pPr>
        <w:spacing w:line="276" w:lineRule="auto"/>
        <w:rPr>
          <w:rFonts w:ascii="Arial" w:eastAsia="Arial" w:hAnsi="Arial" w:cs="Arial"/>
          <w:b/>
        </w:rPr>
      </w:pPr>
      <w:r>
        <w:rPr>
          <w:rFonts w:ascii="Arial" w:eastAsia="Arial" w:hAnsi="Arial" w:cs="Arial"/>
          <w:b/>
        </w:rPr>
        <w:t>In the Highways Service in Manchester, we seek to:</w:t>
      </w:r>
    </w:p>
    <w:p w14:paraId="3A4242DB" w14:textId="77777777" w:rsidR="00C65EF3" w:rsidRDefault="00782F8E">
      <w:pPr>
        <w:spacing w:line="276" w:lineRule="auto"/>
        <w:rPr>
          <w:rFonts w:ascii="Arial" w:eastAsia="Arial" w:hAnsi="Arial" w:cs="Arial"/>
        </w:rPr>
      </w:pPr>
      <w:r>
        <w:rPr>
          <w:rFonts w:ascii="Arial" w:eastAsia="Arial" w:hAnsi="Arial" w:cs="Arial"/>
          <w:b/>
        </w:rPr>
        <w:t xml:space="preserve">Manage </w:t>
      </w:r>
      <w:r>
        <w:rPr>
          <w:rFonts w:ascii="Arial" w:eastAsia="Arial" w:hAnsi="Arial" w:cs="Arial"/>
        </w:rPr>
        <w:t>the highway network and public spaces efficiently balancing the various needs of users and stakeholders improving network reliability work with colleagues and members in a partnership way that takes a strategic approach to highway infrastructure to deliver the Council’s vision and strategies and supports the growth aspirations of the city.</w:t>
      </w:r>
    </w:p>
    <w:p w14:paraId="1B0B913F" w14:textId="77777777" w:rsidR="00C65EF3" w:rsidRDefault="00782F8E">
      <w:pPr>
        <w:spacing w:line="276" w:lineRule="auto"/>
        <w:rPr>
          <w:rFonts w:ascii="Arial" w:eastAsia="Arial" w:hAnsi="Arial" w:cs="Arial"/>
        </w:rPr>
      </w:pPr>
      <w:r>
        <w:rPr>
          <w:rFonts w:ascii="Arial" w:eastAsia="Arial" w:hAnsi="Arial" w:cs="Arial"/>
          <w:b/>
        </w:rPr>
        <w:t xml:space="preserve">Maintain </w:t>
      </w:r>
      <w:r>
        <w:rPr>
          <w:rFonts w:ascii="Arial" w:eastAsia="Arial" w:hAnsi="Arial" w:cs="Arial"/>
        </w:rPr>
        <w:t>the highway, structures and public spaces and its assets fulfilling the Council’s legal obligations in a cost effective way using a whole life costing approach communicate with residents, stakeholders, business, visitors and commuters in relation to service delivery and work programmes and their levels of satisfaction</w:t>
      </w:r>
      <w:r>
        <w:rPr>
          <w:rFonts w:ascii="Arial" w:eastAsia="Arial" w:hAnsi="Arial" w:cs="Arial"/>
        </w:rPr>
        <w:br/>
      </w:r>
      <w:r>
        <w:rPr>
          <w:rFonts w:ascii="Arial" w:eastAsia="Arial" w:hAnsi="Arial" w:cs="Arial"/>
          <w:b/>
        </w:rPr>
        <w:t xml:space="preserve">Improve - </w:t>
      </w:r>
      <w:r>
        <w:rPr>
          <w:rFonts w:ascii="Arial" w:eastAsia="Arial" w:hAnsi="Arial" w:cs="Arial"/>
        </w:rPr>
        <w:t>develop, design, procure and implement improvement schemes to make better use of the existing network, improve accessibility and increase journey time reliability create, design and deliver sustainable and active transport through better and increased walking and cycling routes and supporting children with road safety. Effectively use a supply chain and increase social value for Manchester. Support utility companies to manage critical infrastructure</w:t>
      </w:r>
      <w:r>
        <w:rPr>
          <w:rFonts w:ascii="Arial" w:eastAsia="Arial" w:hAnsi="Arial" w:cs="Arial"/>
        </w:rPr>
        <w:br/>
      </w:r>
    </w:p>
    <w:p w14:paraId="25CFCE84" w14:textId="77777777" w:rsidR="00C65EF3" w:rsidRDefault="00782F8E">
      <w:pPr>
        <w:shd w:val="clear" w:color="auto" w:fill="FFFFFF"/>
        <w:rPr>
          <w:rFonts w:ascii="Arial" w:eastAsia="Arial" w:hAnsi="Arial" w:cs="Arial"/>
          <w:b/>
        </w:rPr>
      </w:pPr>
      <w:r>
        <w:rPr>
          <w:rFonts w:ascii="Arial" w:eastAsia="Arial" w:hAnsi="Arial" w:cs="Arial"/>
        </w:rPr>
        <w:t>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14:paraId="3032735F" w14:textId="77777777" w:rsidR="00C65EF3" w:rsidRDefault="00C65EF3">
      <w:pPr>
        <w:spacing w:line="276" w:lineRule="auto"/>
        <w:rPr>
          <w:rFonts w:ascii="Arial" w:eastAsia="Arial" w:hAnsi="Arial" w:cs="Arial"/>
          <w:b/>
        </w:rPr>
      </w:pPr>
    </w:p>
    <w:p w14:paraId="1A80E00D" w14:textId="77777777" w:rsidR="00285084" w:rsidRDefault="00285084">
      <w:pPr>
        <w:spacing w:line="276" w:lineRule="auto"/>
        <w:rPr>
          <w:rFonts w:ascii="Arial" w:eastAsia="Arial" w:hAnsi="Arial" w:cs="Arial"/>
          <w:b/>
        </w:rPr>
      </w:pPr>
    </w:p>
    <w:p w14:paraId="5D2012B6" w14:textId="77777777" w:rsidR="00285084" w:rsidRDefault="00285084" w:rsidP="00285084">
      <w:pPr>
        <w:spacing w:line="276" w:lineRule="auto"/>
        <w:rPr>
          <w:rFonts w:ascii="Arial" w:eastAsia="Arial" w:hAnsi="Arial" w:cs="Arial"/>
        </w:rPr>
      </w:pPr>
      <w:r>
        <w:rPr>
          <w:rFonts w:ascii="Arial" w:eastAsia="Arial" w:hAnsi="Arial" w:cs="Arial"/>
          <w:b/>
        </w:rPr>
        <w:t>About the Engineering Design Team</w:t>
      </w:r>
    </w:p>
    <w:p w14:paraId="327AAE9A" w14:textId="77777777" w:rsidR="0043364D" w:rsidRPr="0043364D" w:rsidRDefault="0043364D" w:rsidP="0043364D">
      <w:pPr>
        <w:autoSpaceDE w:val="0"/>
        <w:autoSpaceDN w:val="0"/>
        <w:adjustRightInd w:val="0"/>
        <w:rPr>
          <w:rFonts w:ascii="Helvetica" w:hAnsi="Helvetica" w:cs="Helvetica"/>
        </w:rPr>
      </w:pPr>
      <w:r w:rsidRPr="0043364D">
        <w:rPr>
          <w:rFonts w:ascii="Arial" w:eastAsia="Arial" w:hAnsi="Arial" w:cs="Arial"/>
        </w:rPr>
        <w:t>The team are responsible for the design and implementation of highway and traffic engineering schemes ranging from site specific Traffic Regulation Order (TRO) schemes to area-wide traffic management projects.</w:t>
      </w:r>
      <w:r w:rsidR="00285084" w:rsidRPr="0043364D">
        <w:rPr>
          <w:rFonts w:ascii="Arial" w:eastAsia="Arial" w:hAnsi="Arial" w:cs="Arial"/>
        </w:rPr>
        <w:t xml:space="preserve">  The aim </w:t>
      </w:r>
      <w:r w:rsidRPr="0043364D">
        <w:rPr>
          <w:rFonts w:ascii="Arial" w:eastAsia="Arial" w:hAnsi="Arial" w:cs="Arial"/>
        </w:rPr>
        <w:t xml:space="preserve">of the team is </w:t>
      </w:r>
      <w:r w:rsidR="00285084" w:rsidRPr="0043364D">
        <w:rPr>
          <w:rFonts w:ascii="Arial" w:eastAsia="Arial" w:hAnsi="Arial" w:cs="Arial"/>
        </w:rPr>
        <w:t>to meet the needs of the city and our residents by providing the best possible service</w:t>
      </w:r>
      <w:r w:rsidRPr="0043364D">
        <w:rPr>
          <w:rFonts w:ascii="Arial" w:eastAsia="Arial" w:hAnsi="Arial" w:cs="Arial"/>
        </w:rPr>
        <w:t xml:space="preserve"> and</w:t>
      </w:r>
      <w:r w:rsidR="00285084" w:rsidRPr="0043364D">
        <w:rPr>
          <w:rFonts w:ascii="Arial" w:eastAsia="Arial" w:hAnsi="Arial" w:cs="Arial"/>
        </w:rPr>
        <w:t xml:space="preserve"> working efficiently </w:t>
      </w:r>
      <w:r w:rsidRPr="0043364D">
        <w:rPr>
          <w:rFonts w:ascii="Arial" w:eastAsia="Arial" w:hAnsi="Arial" w:cs="Arial"/>
        </w:rPr>
        <w:t xml:space="preserve">towards </w:t>
      </w:r>
      <w:r w:rsidRPr="0043364D">
        <w:rPr>
          <w:rFonts w:ascii="Helvetica" w:hAnsi="Helvetica" w:cs="Helvetica"/>
        </w:rPr>
        <w:t>a Safe and Sustainable highway network.</w:t>
      </w:r>
    </w:p>
    <w:p w14:paraId="278925A9" w14:textId="77777777" w:rsidR="00285084" w:rsidRDefault="00285084" w:rsidP="00285084">
      <w:pPr>
        <w:spacing w:line="276" w:lineRule="auto"/>
        <w:rPr>
          <w:rFonts w:ascii="Arial" w:eastAsia="Arial" w:hAnsi="Arial" w:cs="Arial"/>
        </w:rPr>
      </w:pPr>
    </w:p>
    <w:p w14:paraId="53768475" w14:textId="77777777" w:rsidR="00285084" w:rsidRDefault="00285084">
      <w:pPr>
        <w:spacing w:line="276" w:lineRule="auto"/>
        <w:rPr>
          <w:rFonts w:ascii="Arial" w:eastAsia="Arial" w:hAnsi="Arial" w:cs="Arial"/>
          <w:b/>
        </w:rPr>
      </w:pPr>
    </w:p>
    <w:p w14:paraId="04C461F6" w14:textId="77777777" w:rsidR="008C4FA7" w:rsidRDefault="008C4FA7">
      <w:pPr>
        <w:spacing w:line="276" w:lineRule="auto"/>
        <w:rPr>
          <w:rFonts w:ascii="Arial" w:eastAsia="Arial" w:hAnsi="Arial" w:cs="Arial"/>
          <w:b/>
        </w:rPr>
      </w:pPr>
    </w:p>
    <w:p w14:paraId="7CEECB97" w14:textId="77777777" w:rsidR="00324A69" w:rsidRPr="00ED41F4" w:rsidRDefault="0043364D" w:rsidP="00324A69">
      <w:pPr>
        <w:rPr>
          <w:rFonts w:ascii="Arial" w:eastAsia="Arial" w:hAnsi="Arial" w:cs="Arial"/>
          <w:b/>
        </w:rPr>
      </w:pPr>
      <w:r>
        <w:rPr>
          <w:rFonts w:ascii="Arial" w:eastAsia="Arial" w:hAnsi="Arial" w:cs="Arial"/>
          <w:b/>
        </w:rPr>
        <w:lastRenderedPageBreak/>
        <w:t>Engineering Design, k</w:t>
      </w:r>
      <w:r w:rsidR="00324A69" w:rsidRPr="00ED41F4">
        <w:rPr>
          <w:rFonts w:ascii="Arial" w:eastAsia="Arial" w:hAnsi="Arial" w:cs="Arial"/>
          <w:b/>
        </w:rPr>
        <w:t xml:space="preserve">ey role responsibilities: </w:t>
      </w:r>
    </w:p>
    <w:p w14:paraId="70056D05" w14:textId="4A1C009C" w:rsidR="00324A69" w:rsidRPr="008C4FA7" w:rsidRDefault="00FD6EE0" w:rsidP="008C4FA7">
      <w:pPr>
        <w:pStyle w:val="ListParagraph"/>
        <w:numPr>
          <w:ilvl w:val="0"/>
          <w:numId w:val="10"/>
        </w:numPr>
        <w:autoSpaceDE w:val="0"/>
        <w:autoSpaceDN w:val="0"/>
        <w:adjustRightInd w:val="0"/>
        <w:ind w:hanging="720"/>
        <w:rPr>
          <w:rFonts w:ascii="Helvetica" w:hAnsi="Helvetica" w:cs="Helvetica"/>
        </w:rPr>
      </w:pPr>
      <w:r>
        <w:rPr>
          <w:rFonts w:ascii="Arial" w:eastAsia="Arial" w:hAnsi="Arial" w:cs="Arial"/>
        </w:rPr>
        <w:t xml:space="preserve">Responsible for the management </w:t>
      </w:r>
      <w:r w:rsidR="00324A69">
        <w:rPr>
          <w:rFonts w:ascii="Arial" w:eastAsia="Arial" w:hAnsi="Arial" w:cs="Arial"/>
        </w:rPr>
        <w:t>of</w:t>
      </w:r>
      <w:r w:rsidR="00BA4FB2" w:rsidRPr="00324A69">
        <w:rPr>
          <w:rFonts w:ascii="Arial" w:eastAsia="Arial" w:hAnsi="Arial" w:cs="Arial"/>
        </w:rPr>
        <w:t xml:space="preserve"> a portfolio of small</w:t>
      </w:r>
      <w:r w:rsidR="00324A69" w:rsidRPr="00324A69">
        <w:rPr>
          <w:rFonts w:ascii="Arial" w:eastAsia="Arial" w:hAnsi="Arial" w:cs="Arial"/>
        </w:rPr>
        <w:t xml:space="preserve"> highway and traffic engineering</w:t>
      </w:r>
      <w:r w:rsidR="00BA4FB2" w:rsidRPr="00324A69">
        <w:rPr>
          <w:rFonts w:ascii="Arial" w:eastAsia="Arial" w:hAnsi="Arial" w:cs="Arial"/>
        </w:rPr>
        <w:t xml:space="preserve"> schemes and provide support as part of the wider team to deliver larger packages of work.</w:t>
      </w:r>
      <w:r w:rsidR="008C4FA7" w:rsidRPr="008C4FA7">
        <w:rPr>
          <w:rFonts w:ascii="Helvetica" w:hAnsi="Helvetica" w:cs="Helvetica"/>
        </w:rPr>
        <w:t xml:space="preserve"> </w:t>
      </w:r>
      <w:r w:rsidR="008C4FA7" w:rsidRPr="0043364D">
        <w:rPr>
          <w:rFonts w:ascii="Helvetica" w:hAnsi="Helvetica" w:cs="Helvetica"/>
        </w:rPr>
        <w:t xml:space="preserve">This includes developing CAD designs of various highways schemes including walking and cycling schemes, bus priority proposals, congestion management and road safety proposals. </w:t>
      </w:r>
    </w:p>
    <w:p w14:paraId="1B343AC0" w14:textId="77777777" w:rsidR="00285084" w:rsidRDefault="00324A69" w:rsidP="00BA4FB2">
      <w:pPr>
        <w:pStyle w:val="ListParagraph"/>
        <w:numPr>
          <w:ilvl w:val="0"/>
          <w:numId w:val="10"/>
        </w:numPr>
        <w:ind w:hanging="720"/>
        <w:rPr>
          <w:rFonts w:ascii="Arial" w:eastAsia="Arial" w:hAnsi="Arial" w:cs="Arial"/>
        </w:rPr>
      </w:pPr>
      <w:r w:rsidRPr="00285084">
        <w:rPr>
          <w:rFonts w:ascii="Arial" w:eastAsia="Arial" w:hAnsi="Arial" w:cs="Arial"/>
        </w:rPr>
        <w:t>A</w:t>
      </w:r>
      <w:r w:rsidR="00ED41F4" w:rsidRPr="00285084">
        <w:rPr>
          <w:rFonts w:ascii="Arial" w:eastAsia="Arial" w:hAnsi="Arial" w:cs="Arial"/>
        </w:rPr>
        <w:t xml:space="preserve">bility to manage </w:t>
      </w:r>
      <w:r w:rsidRPr="00285084">
        <w:rPr>
          <w:rFonts w:ascii="Arial" w:eastAsia="Arial" w:hAnsi="Arial" w:cs="Arial"/>
        </w:rPr>
        <w:t>engineering design</w:t>
      </w:r>
      <w:r w:rsidR="00ED41F4" w:rsidRPr="00285084">
        <w:rPr>
          <w:rFonts w:ascii="Arial" w:eastAsia="Arial" w:hAnsi="Arial" w:cs="Arial"/>
        </w:rPr>
        <w:t xml:space="preserve"> process from inception to completion, including approval reports, consultation, legal and </w:t>
      </w:r>
      <w:r w:rsidR="0043364D">
        <w:rPr>
          <w:rFonts w:ascii="Arial" w:eastAsia="Arial" w:hAnsi="Arial" w:cs="Arial"/>
        </w:rPr>
        <w:t xml:space="preserve">on-site </w:t>
      </w:r>
      <w:r w:rsidR="00ED41F4" w:rsidRPr="00285084">
        <w:rPr>
          <w:rFonts w:ascii="Arial" w:eastAsia="Arial" w:hAnsi="Arial" w:cs="Arial"/>
        </w:rPr>
        <w:t>implementation along with financial understanding of the project.</w:t>
      </w:r>
    </w:p>
    <w:p w14:paraId="3DBE9AD0" w14:textId="77777777" w:rsidR="00084818" w:rsidRPr="00285084" w:rsidRDefault="00BA4FB2" w:rsidP="00BA4FB2">
      <w:pPr>
        <w:pStyle w:val="ListParagraph"/>
        <w:numPr>
          <w:ilvl w:val="0"/>
          <w:numId w:val="10"/>
        </w:numPr>
        <w:ind w:hanging="720"/>
        <w:rPr>
          <w:rFonts w:ascii="Arial" w:eastAsia="Arial" w:hAnsi="Arial" w:cs="Arial"/>
        </w:rPr>
      </w:pPr>
      <w:r w:rsidRPr="00285084">
        <w:rPr>
          <w:rFonts w:ascii="Arial" w:eastAsia="Arial" w:hAnsi="Arial" w:cs="Arial"/>
        </w:rPr>
        <w:t>Work to Client brief in designing and / or approving appropriate traffic calming and / or Traffic Regulation Order (TRO) schemes based on current design guidance and legislation.</w:t>
      </w:r>
    </w:p>
    <w:p w14:paraId="5445E6D7" w14:textId="77777777" w:rsidR="0043364D" w:rsidRDefault="0043364D" w:rsidP="0043364D">
      <w:pPr>
        <w:pStyle w:val="ListParagraph"/>
        <w:numPr>
          <w:ilvl w:val="0"/>
          <w:numId w:val="10"/>
        </w:numPr>
        <w:ind w:hanging="720"/>
        <w:rPr>
          <w:rFonts w:ascii="Arial" w:eastAsia="Arial" w:hAnsi="Arial" w:cs="Arial"/>
        </w:rPr>
      </w:pPr>
      <w:r>
        <w:rPr>
          <w:rFonts w:ascii="Arial" w:eastAsia="Arial" w:hAnsi="Arial" w:cs="Arial"/>
        </w:rPr>
        <w:t>Management and d</w:t>
      </w:r>
      <w:r w:rsidR="00285084" w:rsidRPr="00285084">
        <w:rPr>
          <w:rFonts w:ascii="Arial" w:eastAsia="Arial" w:hAnsi="Arial" w:cs="Arial"/>
        </w:rPr>
        <w:t>elivery of TRO schemes including l</w:t>
      </w:r>
      <w:r w:rsidR="00BA4FB2" w:rsidRPr="00285084">
        <w:rPr>
          <w:rFonts w:ascii="Arial" w:eastAsia="Arial" w:hAnsi="Arial" w:cs="Arial"/>
        </w:rPr>
        <w:t>iaison with Legal Services</w:t>
      </w:r>
      <w:r w:rsidR="00285084" w:rsidRPr="00285084">
        <w:rPr>
          <w:rFonts w:ascii="Arial" w:eastAsia="Arial" w:hAnsi="Arial" w:cs="Arial"/>
        </w:rPr>
        <w:t xml:space="preserve">, </w:t>
      </w:r>
      <w:r w:rsidR="00BA4FB2" w:rsidRPr="00285084">
        <w:rPr>
          <w:rFonts w:ascii="Arial" w:eastAsia="Arial" w:hAnsi="Arial" w:cs="Arial"/>
        </w:rPr>
        <w:t>effective administration of TRO records including us</w:t>
      </w:r>
      <w:r>
        <w:rPr>
          <w:rFonts w:ascii="Arial" w:eastAsia="Arial" w:hAnsi="Arial" w:cs="Arial"/>
        </w:rPr>
        <w:t>e of</w:t>
      </w:r>
      <w:r w:rsidR="00BA4FB2" w:rsidRPr="00285084">
        <w:rPr>
          <w:rFonts w:ascii="Arial" w:eastAsia="Arial" w:hAnsi="Arial" w:cs="Arial"/>
        </w:rPr>
        <w:t xml:space="preserve"> GIS based mapping system t</w:t>
      </w:r>
      <w:r>
        <w:rPr>
          <w:rFonts w:ascii="Arial" w:eastAsia="Arial" w:hAnsi="Arial" w:cs="Arial"/>
        </w:rPr>
        <w:t>o maintain records.</w:t>
      </w:r>
    </w:p>
    <w:p w14:paraId="18B5B8AC" w14:textId="77777777" w:rsidR="00084818" w:rsidRDefault="00BA4FB2" w:rsidP="00084818">
      <w:pPr>
        <w:pStyle w:val="ListParagraph"/>
        <w:numPr>
          <w:ilvl w:val="0"/>
          <w:numId w:val="10"/>
        </w:numPr>
        <w:ind w:hanging="720"/>
        <w:rPr>
          <w:rFonts w:ascii="Arial" w:eastAsia="Arial" w:hAnsi="Arial" w:cs="Arial"/>
        </w:rPr>
      </w:pPr>
      <w:r w:rsidRPr="00084818">
        <w:rPr>
          <w:rFonts w:ascii="Arial" w:eastAsia="Arial" w:hAnsi="Arial" w:cs="Arial"/>
        </w:rPr>
        <w:t>Communicate with residents, businesses, other stakeholders and elected members throughout the duration of the scheme.  Lead on answering enquiries and complaints on the telephone, via email and letter and at face to face consultation events.</w:t>
      </w:r>
    </w:p>
    <w:p w14:paraId="0E7A6DE9" w14:textId="77777777" w:rsidR="00084818" w:rsidRDefault="00BA4FB2" w:rsidP="00084818">
      <w:pPr>
        <w:pStyle w:val="ListParagraph"/>
        <w:numPr>
          <w:ilvl w:val="0"/>
          <w:numId w:val="10"/>
        </w:numPr>
        <w:ind w:hanging="720"/>
        <w:rPr>
          <w:rFonts w:ascii="Arial" w:eastAsia="Arial" w:hAnsi="Arial" w:cs="Arial"/>
        </w:rPr>
      </w:pPr>
      <w:r w:rsidRPr="00084818">
        <w:rPr>
          <w:rFonts w:ascii="Arial" w:eastAsia="Arial" w:hAnsi="Arial" w:cs="Arial"/>
        </w:rPr>
        <w:t>Comply with CDM requirements and Health and Safety legislation.</w:t>
      </w:r>
    </w:p>
    <w:p w14:paraId="09D74BCE" w14:textId="77777777" w:rsidR="00A560C8" w:rsidRPr="00084818" w:rsidRDefault="00A560C8" w:rsidP="00084818">
      <w:pPr>
        <w:pStyle w:val="ListParagraph"/>
        <w:numPr>
          <w:ilvl w:val="0"/>
          <w:numId w:val="10"/>
        </w:numPr>
        <w:ind w:hanging="720"/>
        <w:rPr>
          <w:rFonts w:ascii="Arial" w:eastAsia="Arial" w:hAnsi="Arial" w:cs="Arial"/>
        </w:rPr>
      </w:pPr>
      <w:r w:rsidRPr="00084818">
        <w:rPr>
          <w:rFonts w:ascii="Arial" w:eastAsia="Arial" w:hAnsi="Arial" w:cs="Arial"/>
        </w:rPr>
        <w:t>Work within and assist in the delivery of work packages within Project</w:t>
      </w:r>
    </w:p>
    <w:p w14:paraId="2383CE3E" w14:textId="77777777" w:rsidR="00A560C8" w:rsidRPr="00A560C8" w:rsidRDefault="00A560C8" w:rsidP="00A560C8">
      <w:pPr>
        <w:ind w:left="720"/>
        <w:rPr>
          <w:rFonts w:ascii="Arial" w:eastAsia="Arial" w:hAnsi="Arial" w:cs="Arial"/>
        </w:rPr>
      </w:pPr>
      <w:r w:rsidRPr="00A560C8">
        <w:rPr>
          <w:rFonts w:ascii="Arial" w:eastAsia="Arial" w:hAnsi="Arial" w:cs="Arial"/>
        </w:rPr>
        <w:t>Management constraints of time, quality and cost standards so that</w:t>
      </w:r>
    </w:p>
    <w:p w14:paraId="128BE10A" w14:textId="77777777" w:rsidR="00084818" w:rsidRDefault="00A560C8" w:rsidP="00084818">
      <w:pPr>
        <w:ind w:left="720"/>
        <w:rPr>
          <w:rFonts w:ascii="Arial" w:eastAsia="Arial" w:hAnsi="Arial" w:cs="Arial"/>
        </w:rPr>
      </w:pPr>
      <w:r w:rsidRPr="00A560C8">
        <w:rPr>
          <w:rFonts w:ascii="Arial" w:eastAsia="Arial" w:hAnsi="Arial" w:cs="Arial"/>
        </w:rPr>
        <w:t>business objectives are achieved.</w:t>
      </w:r>
    </w:p>
    <w:p w14:paraId="1B44FF2C" w14:textId="77777777" w:rsidR="00A560C8" w:rsidRPr="00084818" w:rsidRDefault="00A560C8" w:rsidP="00084818">
      <w:pPr>
        <w:pStyle w:val="ListParagraph"/>
        <w:numPr>
          <w:ilvl w:val="0"/>
          <w:numId w:val="10"/>
        </w:numPr>
        <w:ind w:left="709" w:hanging="643"/>
        <w:rPr>
          <w:rFonts w:ascii="Arial" w:eastAsia="Arial" w:hAnsi="Arial" w:cs="Arial"/>
        </w:rPr>
      </w:pPr>
      <w:r w:rsidRPr="00084818">
        <w:rPr>
          <w:rFonts w:ascii="Arial" w:eastAsia="Arial" w:hAnsi="Arial" w:cs="Arial"/>
        </w:rPr>
        <w:t>Display financial management skills to closely monitor and control</w:t>
      </w:r>
    </w:p>
    <w:p w14:paraId="40FDF9D9" w14:textId="77777777" w:rsidR="00084818" w:rsidRDefault="00A560C8" w:rsidP="00084818">
      <w:pPr>
        <w:ind w:left="720"/>
        <w:rPr>
          <w:rFonts w:ascii="Arial" w:eastAsia="Arial" w:hAnsi="Arial" w:cs="Arial"/>
        </w:rPr>
      </w:pPr>
      <w:r w:rsidRPr="00A560C8">
        <w:rPr>
          <w:rFonts w:ascii="Arial" w:eastAsia="Arial" w:hAnsi="Arial" w:cs="Arial"/>
        </w:rPr>
        <w:t>income and expenditure in relation to services, projects and budgets.</w:t>
      </w:r>
    </w:p>
    <w:p w14:paraId="6A66E2E1" w14:textId="77777777" w:rsidR="00A560C8" w:rsidRPr="00084818" w:rsidRDefault="00A560C8" w:rsidP="00084818">
      <w:pPr>
        <w:pStyle w:val="ListParagraph"/>
        <w:numPr>
          <w:ilvl w:val="0"/>
          <w:numId w:val="10"/>
        </w:numPr>
        <w:ind w:left="709" w:hanging="643"/>
        <w:rPr>
          <w:rFonts w:ascii="Arial" w:eastAsia="Arial" w:hAnsi="Arial" w:cs="Arial"/>
        </w:rPr>
      </w:pPr>
      <w:r w:rsidRPr="00084818">
        <w:rPr>
          <w:rFonts w:ascii="Arial" w:eastAsia="Arial" w:hAnsi="Arial" w:cs="Arial"/>
        </w:rPr>
        <w:t>Ensure excellence in service delivery including providing management</w:t>
      </w:r>
    </w:p>
    <w:p w14:paraId="081AC4E8" w14:textId="77777777" w:rsidR="00324A69" w:rsidRDefault="00A560C8" w:rsidP="00324A69">
      <w:pPr>
        <w:pStyle w:val="ListParagraph"/>
        <w:ind w:left="709"/>
        <w:rPr>
          <w:rFonts w:ascii="Arial" w:eastAsia="Arial" w:hAnsi="Arial" w:cs="Arial"/>
        </w:rPr>
      </w:pPr>
      <w:r w:rsidRPr="00A560C8">
        <w:rPr>
          <w:rFonts w:ascii="Arial" w:eastAsia="Arial" w:hAnsi="Arial" w:cs="Arial"/>
        </w:rPr>
        <w:t>cover when required.</w:t>
      </w:r>
    </w:p>
    <w:p w14:paraId="0600B2BB" w14:textId="77777777" w:rsidR="008E1737" w:rsidRPr="00324A69" w:rsidRDefault="008E1737" w:rsidP="00324A69">
      <w:pPr>
        <w:pStyle w:val="ListParagraph"/>
        <w:numPr>
          <w:ilvl w:val="0"/>
          <w:numId w:val="10"/>
        </w:numPr>
        <w:ind w:hanging="650"/>
        <w:rPr>
          <w:rFonts w:ascii="Arial" w:eastAsia="Arial" w:hAnsi="Arial" w:cs="Arial"/>
        </w:rPr>
      </w:pPr>
      <w:r>
        <w:rPr>
          <w:rFonts w:ascii="Arial" w:hAnsi="Arial" w:cs="Arial"/>
        </w:rPr>
        <w:t>Work</w:t>
      </w:r>
      <w:r w:rsidRPr="001A1F3F">
        <w:rPr>
          <w:rFonts w:ascii="Arial" w:hAnsi="Arial" w:cs="Arial"/>
        </w:rPr>
        <w:t xml:space="preserve"> within the overall polices of the council, using discretion and initiative over broad areas of activity without recourse to others and with minimal management direction.</w:t>
      </w:r>
    </w:p>
    <w:p w14:paraId="63D5571F" w14:textId="77777777" w:rsidR="008E1737" w:rsidRDefault="008E1737" w:rsidP="00A560C8">
      <w:pPr>
        <w:ind w:left="720"/>
        <w:rPr>
          <w:rFonts w:ascii="Arial" w:eastAsia="Arial" w:hAnsi="Arial" w:cs="Arial"/>
        </w:rPr>
      </w:pPr>
    </w:p>
    <w:p w14:paraId="0A7C1A08" w14:textId="77777777" w:rsidR="00285084" w:rsidRDefault="00285084" w:rsidP="00A560C8">
      <w:pPr>
        <w:ind w:left="720"/>
        <w:rPr>
          <w:rFonts w:ascii="Arial" w:eastAsia="Arial" w:hAnsi="Arial" w:cs="Arial"/>
        </w:rPr>
      </w:pPr>
    </w:p>
    <w:p w14:paraId="55FF493F" w14:textId="77777777" w:rsidR="00C65EF3" w:rsidRDefault="00782F8E" w:rsidP="00A560C8">
      <w:pPr>
        <w:ind w:left="720" w:hanging="720"/>
        <w:rPr>
          <w:rFonts w:ascii="Arial" w:eastAsia="Arial" w:hAnsi="Arial" w:cs="Arial"/>
          <w:u w:val="single"/>
        </w:rPr>
      </w:pPr>
      <w:r w:rsidRPr="00A560C8">
        <w:rPr>
          <w:rFonts w:ascii="Arial" w:eastAsia="Arial" w:hAnsi="Arial" w:cs="Arial"/>
        </w:rPr>
        <w:br w:type="page"/>
      </w:r>
      <w:r>
        <w:rPr>
          <w:rFonts w:ascii="Arial" w:eastAsia="Arial" w:hAnsi="Arial" w:cs="Arial"/>
          <w:b/>
          <w:u w:val="single"/>
        </w:rPr>
        <w:lastRenderedPageBreak/>
        <w:t>Key Behaviours, Skills and Technical Requirements</w:t>
      </w:r>
    </w:p>
    <w:p w14:paraId="3DA9D366" w14:textId="77777777" w:rsidR="00C65EF3" w:rsidRDefault="00C65EF3">
      <w:pPr>
        <w:rPr>
          <w:rFonts w:ascii="Arial" w:eastAsia="Arial" w:hAnsi="Arial" w:cs="Arial"/>
        </w:rPr>
      </w:pPr>
    </w:p>
    <w:p w14:paraId="371FBDE8" w14:textId="77777777" w:rsidR="00C65EF3" w:rsidRDefault="00782F8E">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57C53C8E" w14:textId="77777777" w:rsidR="00C65EF3" w:rsidRDefault="00782F8E">
      <w:pPr>
        <w:numPr>
          <w:ilvl w:val="0"/>
          <w:numId w:val="2"/>
        </w:numPr>
        <w:shd w:val="clear" w:color="auto" w:fill="FFFFFF"/>
        <w:spacing w:before="280"/>
        <w:rPr>
          <w:color w:val="222222"/>
        </w:rPr>
      </w:pPr>
      <w:r>
        <w:rPr>
          <w:rFonts w:ascii="Arial" w:eastAsia="Arial" w:hAnsi="Arial" w:cs="Arial"/>
          <w:color w:val="222222"/>
        </w:rPr>
        <w:t>We are proud and passionate about Manchester</w:t>
      </w:r>
    </w:p>
    <w:p w14:paraId="44B0F42B" w14:textId="77777777" w:rsidR="00C65EF3" w:rsidRDefault="00782F8E">
      <w:pPr>
        <w:widowControl w:val="0"/>
        <w:numPr>
          <w:ilvl w:val="0"/>
          <w:numId w:val="2"/>
        </w:numPr>
      </w:pPr>
      <w:r>
        <w:rPr>
          <w:rFonts w:ascii="Arial" w:eastAsia="Arial" w:hAnsi="Arial" w:cs="Arial"/>
        </w:rPr>
        <w:t xml:space="preserve">We take time to listen and understand </w:t>
      </w:r>
    </w:p>
    <w:p w14:paraId="5393F4A1" w14:textId="77777777" w:rsidR="00C65EF3" w:rsidRDefault="00782F8E">
      <w:pPr>
        <w:widowControl w:val="0"/>
        <w:numPr>
          <w:ilvl w:val="0"/>
          <w:numId w:val="2"/>
        </w:numPr>
      </w:pPr>
      <w:r>
        <w:rPr>
          <w:rFonts w:ascii="Arial" w:eastAsia="Arial" w:hAnsi="Arial" w:cs="Arial"/>
        </w:rPr>
        <w:t xml:space="preserve">We ‘own it’ and we’re not afraid to try new things  </w:t>
      </w:r>
    </w:p>
    <w:p w14:paraId="6E1CAA9D" w14:textId="77777777" w:rsidR="00C65EF3" w:rsidRDefault="00782F8E">
      <w:pPr>
        <w:widowControl w:val="0"/>
        <w:numPr>
          <w:ilvl w:val="0"/>
          <w:numId w:val="2"/>
        </w:numPr>
      </w:pPr>
      <w:r>
        <w:rPr>
          <w:rFonts w:ascii="Arial" w:eastAsia="Arial" w:hAnsi="Arial" w:cs="Arial"/>
        </w:rPr>
        <w:t>We work together and trust each other</w:t>
      </w:r>
    </w:p>
    <w:p w14:paraId="5CCA38FA" w14:textId="77777777" w:rsidR="00C65EF3" w:rsidRDefault="00782F8E">
      <w:pPr>
        <w:rPr>
          <w:rFonts w:ascii="Arial" w:eastAsia="Arial" w:hAnsi="Arial" w:cs="Arial"/>
        </w:rPr>
      </w:pPr>
      <w:r>
        <w:rPr>
          <w:rFonts w:ascii="Arial" w:eastAsia="Arial" w:hAnsi="Arial" w:cs="Arial"/>
        </w:rPr>
        <w:t xml:space="preserve"> </w:t>
      </w:r>
    </w:p>
    <w:p w14:paraId="54F8B70B" w14:textId="77777777" w:rsidR="00C65EF3" w:rsidRDefault="00782F8E">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6493143C" w14:textId="77777777" w:rsidR="00C65EF3" w:rsidRDefault="00782F8E">
      <w:pPr>
        <w:numPr>
          <w:ilvl w:val="0"/>
          <w:numId w:val="1"/>
        </w:numPr>
        <w:spacing w:before="240" w:after="240"/>
      </w:pPr>
      <w:r>
        <w:rPr>
          <w:rFonts w:ascii="Arial" w:eastAsia="Arial" w:hAnsi="Arial" w:cs="Arial"/>
          <w:b/>
        </w:rPr>
        <w:t>Communication Skills:</w:t>
      </w:r>
      <w:r>
        <w:rPr>
          <w:rFonts w:ascii="Arial" w:eastAsia="Arial" w:hAnsi="Arial" w:cs="Arial"/>
        </w:rPr>
        <w:t xml:space="preserve"> </w:t>
      </w:r>
      <w:proofErr w:type="gramStart"/>
      <w:r>
        <w:rPr>
          <w:rFonts w:ascii="Arial" w:eastAsia="Arial" w:hAnsi="Arial" w:cs="Arial"/>
        </w:rPr>
        <w:t>Is able to</w:t>
      </w:r>
      <w:proofErr w:type="gramEnd"/>
      <w:r>
        <w:rPr>
          <w:rFonts w:ascii="Arial" w:eastAsia="Arial" w:hAnsi="Arial" w:cs="Arial"/>
        </w:rPr>
        <w:t xml:space="preserve"> effectively transfer key and complex information to all levels of staff, adapting the style of communication as necessary and ensuring that this information is understood.</w:t>
      </w:r>
    </w:p>
    <w:p w14:paraId="797C2992" w14:textId="77777777" w:rsidR="00C65EF3" w:rsidRDefault="00782F8E">
      <w:pPr>
        <w:numPr>
          <w:ilvl w:val="0"/>
          <w:numId w:val="1"/>
        </w:numPr>
        <w:spacing w:before="240" w:after="240"/>
      </w:pPr>
      <w:r>
        <w:rPr>
          <w:rFonts w:ascii="Arial" w:eastAsia="Arial" w:hAnsi="Arial" w:cs="Arial"/>
          <w:b/>
        </w:rPr>
        <w:t xml:space="preserve">Analytical Skills: </w:t>
      </w:r>
      <w:r>
        <w:rPr>
          <w:rFonts w:ascii="Arial" w:eastAsia="Arial" w:hAnsi="Arial" w:cs="Arial"/>
        </w:rPr>
        <w:t xml:space="preserve">Ability to absorb, understand and quickly assimilate complex information and concepts and compare information from </w:t>
      </w:r>
      <w:proofErr w:type="gramStart"/>
      <w:r>
        <w:rPr>
          <w:rFonts w:ascii="Arial" w:eastAsia="Arial" w:hAnsi="Arial" w:cs="Arial"/>
        </w:rPr>
        <w:t>a number of</w:t>
      </w:r>
      <w:proofErr w:type="gramEnd"/>
      <w:r>
        <w:rPr>
          <w:rFonts w:ascii="Arial" w:eastAsia="Arial" w:hAnsi="Arial" w:cs="Arial"/>
        </w:rPr>
        <w:t xml:space="preserve"> different sources.</w:t>
      </w:r>
    </w:p>
    <w:p w14:paraId="2B53B5D5" w14:textId="77777777" w:rsidR="00C65EF3" w:rsidRDefault="00782F8E">
      <w:pPr>
        <w:numPr>
          <w:ilvl w:val="0"/>
          <w:numId w:val="1"/>
        </w:numPr>
        <w:spacing w:before="240" w:after="240"/>
      </w:pPr>
      <w:r>
        <w:rPr>
          <w:rFonts w:ascii="Arial" w:eastAsia="Arial" w:hAnsi="Arial" w:cs="Arial"/>
          <w:b/>
        </w:rPr>
        <w:t>Planning &amp; Organising:</w:t>
      </w:r>
      <w:r>
        <w:rPr>
          <w:rFonts w:ascii="Arial" w:eastAsia="Arial" w:hAnsi="Arial" w:cs="Arial"/>
        </w:rPr>
        <w:t xml:space="preserve">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45738685" w14:textId="77777777" w:rsidR="00C65EF3" w:rsidRDefault="00782F8E">
      <w:pPr>
        <w:numPr>
          <w:ilvl w:val="0"/>
          <w:numId w:val="1"/>
        </w:numPr>
        <w:spacing w:before="240" w:after="240"/>
      </w:pPr>
      <w:r>
        <w:rPr>
          <w:rFonts w:ascii="Arial" w:eastAsia="Arial" w:hAnsi="Arial" w:cs="Arial"/>
          <w:b/>
        </w:rPr>
        <w:t>Problem Solving &amp; Decision Making:</w:t>
      </w:r>
      <w:r>
        <w:rPr>
          <w:rFonts w:ascii="Arial" w:eastAsia="Arial" w:hAnsi="Arial" w:cs="Arial"/>
        </w:rPr>
        <w:t xml:space="preserve"> Continually performs at high levels of achievement, demonstrating tenacity, energy and commitment to achieve desired results.</w:t>
      </w:r>
    </w:p>
    <w:p w14:paraId="7BFC637F" w14:textId="77777777" w:rsidR="00C65EF3" w:rsidRDefault="00782F8E">
      <w:pPr>
        <w:numPr>
          <w:ilvl w:val="0"/>
          <w:numId w:val="1"/>
        </w:numPr>
        <w:spacing w:before="240" w:after="240"/>
      </w:pPr>
      <w:r>
        <w:rPr>
          <w:rFonts w:ascii="Arial" w:eastAsia="Arial" w:hAnsi="Arial" w:cs="Arial"/>
          <w:b/>
        </w:rPr>
        <w:t>Financial Management:</w:t>
      </w:r>
      <w:r>
        <w:rPr>
          <w:rFonts w:ascii="Arial" w:eastAsia="Arial" w:hAnsi="Arial" w:cs="Arial"/>
        </w:rPr>
        <w:t xml:space="preserve"> Ability to work confidently with financial data when making decisions: interpret trends, issues and risks in routine financial appraisals.</w:t>
      </w:r>
    </w:p>
    <w:p w14:paraId="1C81EE68" w14:textId="77777777" w:rsidR="00C65EF3" w:rsidRDefault="00782F8E">
      <w:pPr>
        <w:numPr>
          <w:ilvl w:val="0"/>
          <w:numId w:val="1"/>
        </w:numPr>
        <w:spacing w:before="240" w:after="240"/>
      </w:pPr>
      <w:r>
        <w:rPr>
          <w:rFonts w:ascii="Arial" w:eastAsia="Arial" w:hAnsi="Arial" w:cs="Arial"/>
          <w:b/>
        </w:rPr>
        <w:t>Creative Skills:</w:t>
      </w:r>
      <w:r>
        <w:rPr>
          <w:rFonts w:ascii="Arial" w:eastAsia="Arial" w:hAnsi="Arial" w:cs="Arial"/>
        </w:rPr>
        <w:t xml:space="preserve"> Ability to find creative solutions where there are no existing parameters or procedural framework</w:t>
      </w:r>
    </w:p>
    <w:p w14:paraId="3FA3DB95" w14:textId="77777777" w:rsidR="00C65EF3" w:rsidRDefault="00782F8E">
      <w:pPr>
        <w:numPr>
          <w:ilvl w:val="0"/>
          <w:numId w:val="1"/>
        </w:numPr>
        <w:spacing w:before="240" w:after="240"/>
      </w:pPr>
      <w:r>
        <w:rPr>
          <w:rFonts w:ascii="Arial" w:eastAsia="Arial" w:hAnsi="Arial" w:cs="Arial"/>
          <w:b/>
        </w:rPr>
        <w:t xml:space="preserve">Commercial Skills: </w:t>
      </w:r>
      <w:r>
        <w:rPr>
          <w:rFonts w:ascii="Arial" w:eastAsia="Arial" w:hAnsi="Arial" w:cs="Arial"/>
        </w:rPr>
        <w:t>Demonstrates sound business intelligence and ability to identify commercially viable opportunities and secure value for money in service delivery.</w:t>
      </w:r>
    </w:p>
    <w:p w14:paraId="0C2BA7C4" w14:textId="77777777" w:rsidR="00C65EF3" w:rsidRDefault="00C65EF3">
      <w:pPr>
        <w:ind w:left="360"/>
        <w:rPr>
          <w:rFonts w:ascii="Arial" w:eastAsia="Arial" w:hAnsi="Arial" w:cs="Arial"/>
        </w:rPr>
      </w:pPr>
    </w:p>
    <w:p w14:paraId="01CFCC5E" w14:textId="77777777" w:rsidR="00C65EF3" w:rsidRDefault="00782F8E">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1BDFF48A" w14:textId="77777777" w:rsidR="00C65EF3" w:rsidRDefault="00C65EF3">
      <w:pPr>
        <w:rPr>
          <w:rFonts w:ascii="Arial" w:eastAsia="Arial" w:hAnsi="Arial" w:cs="Arial"/>
        </w:rPr>
      </w:pPr>
    </w:p>
    <w:p w14:paraId="48176FBC" w14:textId="35204FB3" w:rsidR="00910F86" w:rsidRDefault="00910F86" w:rsidP="00910F86">
      <w:pPr>
        <w:numPr>
          <w:ilvl w:val="0"/>
          <w:numId w:val="3"/>
        </w:numPr>
        <w:rPr>
          <w:rFonts w:ascii="Arial" w:eastAsia="Arial" w:hAnsi="Arial" w:cs="Arial"/>
          <w:color w:val="222222"/>
          <w:highlight w:val="white"/>
        </w:rPr>
      </w:pPr>
      <w:r>
        <w:rPr>
          <w:rFonts w:ascii="Arial" w:eastAsia="Arial" w:hAnsi="Arial" w:cs="Arial"/>
          <w:color w:val="222222"/>
        </w:rPr>
        <w:t>H</w:t>
      </w:r>
      <w:r w:rsidRPr="00782F8E">
        <w:rPr>
          <w:rFonts w:ascii="Arial" w:eastAsia="Arial" w:hAnsi="Arial" w:cs="Arial"/>
          <w:color w:val="222222"/>
        </w:rPr>
        <w:t>ave relevant traffic</w:t>
      </w:r>
      <w:r>
        <w:rPr>
          <w:rFonts w:ascii="Arial" w:eastAsia="Arial" w:hAnsi="Arial" w:cs="Arial"/>
          <w:color w:val="222222"/>
        </w:rPr>
        <w:t>/highway</w:t>
      </w:r>
      <w:r w:rsidRPr="00782F8E">
        <w:rPr>
          <w:rFonts w:ascii="Arial" w:eastAsia="Arial" w:hAnsi="Arial" w:cs="Arial"/>
          <w:color w:val="222222"/>
        </w:rPr>
        <w:t xml:space="preserve"> engineering experience</w:t>
      </w:r>
      <w:r>
        <w:rPr>
          <w:rFonts w:ascii="Arial" w:eastAsia="Arial" w:hAnsi="Arial" w:cs="Arial"/>
          <w:color w:val="222222"/>
        </w:rPr>
        <w:t xml:space="preserve"> </w:t>
      </w:r>
      <w:r w:rsidRPr="00910F86">
        <w:rPr>
          <w:rFonts w:ascii="Arial" w:eastAsia="Arial" w:hAnsi="Arial" w:cs="Arial"/>
          <w:b/>
          <w:bCs/>
          <w:color w:val="222222"/>
        </w:rPr>
        <w:t>AND</w:t>
      </w:r>
    </w:p>
    <w:p w14:paraId="79B5030F" w14:textId="77777777" w:rsidR="00782F8E" w:rsidRPr="00782F8E" w:rsidRDefault="00782F8E" w:rsidP="00782F8E">
      <w:pPr>
        <w:numPr>
          <w:ilvl w:val="0"/>
          <w:numId w:val="3"/>
        </w:numPr>
        <w:rPr>
          <w:rFonts w:ascii="Arial" w:eastAsia="Arial" w:hAnsi="Arial" w:cs="Arial"/>
          <w:color w:val="222222"/>
        </w:rPr>
      </w:pPr>
      <w:r w:rsidRPr="00782F8E">
        <w:rPr>
          <w:rFonts w:ascii="Arial" w:eastAsia="Arial" w:hAnsi="Arial" w:cs="Arial"/>
          <w:color w:val="222222"/>
        </w:rPr>
        <w:t>Hold an undergraduate degree in</w:t>
      </w:r>
      <w:r w:rsidR="00A7500A">
        <w:rPr>
          <w:rFonts w:ascii="Arial" w:eastAsia="Arial" w:hAnsi="Arial" w:cs="Arial"/>
          <w:color w:val="222222"/>
        </w:rPr>
        <w:t xml:space="preserve"> a</w:t>
      </w:r>
      <w:r w:rsidRPr="00782F8E">
        <w:rPr>
          <w:rFonts w:ascii="Arial" w:eastAsia="Arial" w:hAnsi="Arial" w:cs="Arial"/>
          <w:color w:val="222222"/>
        </w:rPr>
        <w:t xml:space="preserve"> relevant </w:t>
      </w:r>
      <w:r w:rsidR="00A7500A">
        <w:rPr>
          <w:rFonts w:ascii="Arial" w:eastAsia="Arial" w:hAnsi="Arial" w:cs="Arial"/>
          <w:color w:val="222222"/>
        </w:rPr>
        <w:t>transportation discipline</w:t>
      </w:r>
    </w:p>
    <w:p w14:paraId="30435EBF" w14:textId="77777777" w:rsidR="00782F8E" w:rsidRPr="00782F8E" w:rsidRDefault="00782F8E" w:rsidP="00782F8E">
      <w:pPr>
        <w:numPr>
          <w:ilvl w:val="0"/>
          <w:numId w:val="3"/>
        </w:numPr>
        <w:rPr>
          <w:rFonts w:ascii="Arial" w:eastAsia="Arial" w:hAnsi="Arial" w:cs="Arial"/>
          <w:color w:val="222222"/>
        </w:rPr>
      </w:pPr>
      <w:r w:rsidRPr="008A5D21">
        <w:rPr>
          <w:rFonts w:ascii="Arial" w:eastAsia="Arial" w:hAnsi="Arial" w:cs="Arial"/>
          <w:b/>
          <w:color w:val="222222"/>
        </w:rPr>
        <w:t>Or</w:t>
      </w:r>
      <w:r w:rsidRPr="00782F8E">
        <w:rPr>
          <w:rFonts w:ascii="Arial" w:eastAsia="Arial" w:hAnsi="Arial" w:cs="Arial"/>
          <w:color w:val="222222"/>
        </w:rPr>
        <w:t xml:space="preserve"> hold a HNC / HND in Engineering or relevant equivalent</w:t>
      </w:r>
    </w:p>
    <w:p w14:paraId="60FD6D0E" w14:textId="77777777" w:rsidR="00C65EF3" w:rsidRDefault="00C65EF3">
      <w:pPr>
        <w:rPr>
          <w:rFonts w:ascii="Arial" w:eastAsia="Arial" w:hAnsi="Arial" w:cs="Arial"/>
        </w:rPr>
      </w:pPr>
    </w:p>
    <w:p w14:paraId="754DA4A6" w14:textId="77777777" w:rsidR="00C65EF3" w:rsidRDefault="00C65EF3">
      <w:pPr>
        <w:rPr>
          <w:rFonts w:ascii="Arial" w:eastAsia="Arial" w:hAnsi="Arial" w:cs="Arial"/>
        </w:rPr>
      </w:pPr>
    </w:p>
    <w:p w14:paraId="3EB26A18" w14:textId="77777777" w:rsidR="00C65EF3" w:rsidRDefault="00C65EF3">
      <w:pPr>
        <w:rPr>
          <w:rFonts w:ascii="Arial" w:eastAsia="Arial" w:hAnsi="Arial" w:cs="Arial"/>
        </w:rPr>
      </w:pPr>
    </w:p>
    <w:sectPr w:rsidR="00C65EF3">
      <w:headerReference w:type="default" r:id="rId8"/>
      <w:footerReference w:type="default" r:id="rId9"/>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F6F55C" w14:textId="77777777" w:rsidR="008C5137" w:rsidRDefault="00782F8E">
      <w:r>
        <w:separator/>
      </w:r>
    </w:p>
  </w:endnote>
  <w:endnote w:type="continuationSeparator" w:id="0">
    <w:p w14:paraId="6204F5C2" w14:textId="77777777" w:rsidR="008C5137" w:rsidRDefault="0078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7A4C09" w14:textId="77777777" w:rsidR="00C65EF3" w:rsidRDefault="00782F8E">
    <w:pPr>
      <w:pBdr>
        <w:top w:val="nil"/>
        <w:left w:val="nil"/>
        <w:bottom w:val="nil"/>
        <w:right w:val="nil"/>
        <w:between w:val="nil"/>
      </w:pBdr>
      <w:tabs>
        <w:tab w:val="center" w:pos="4153"/>
        <w:tab w:val="right" w:pos="8306"/>
      </w:tabs>
      <w:jc w:val="right"/>
      <w:rPr>
        <w:rFonts w:ascii="Tahoma" w:eastAsia="Tahoma" w:hAnsi="Tahoma" w:cs="Tahoma"/>
        <w:color w:val="000000"/>
        <w:sz w:val="20"/>
        <w:szCs w:val="20"/>
      </w:rPr>
    </w:pPr>
    <w:r>
      <w:rPr>
        <w:rFonts w:ascii="Tahoma" w:eastAsia="Tahoma" w:hAnsi="Tahoma" w:cs="Tahoma"/>
        <w:b/>
        <w:color w:val="000000"/>
        <w:sz w:val="20"/>
        <w:szCs w:val="20"/>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9CE2E0" w14:textId="77777777" w:rsidR="008C5137" w:rsidRDefault="00782F8E">
      <w:r>
        <w:separator/>
      </w:r>
    </w:p>
  </w:footnote>
  <w:footnote w:type="continuationSeparator" w:id="0">
    <w:p w14:paraId="4F6585F4" w14:textId="77777777" w:rsidR="008C5137" w:rsidRDefault="0078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2C6213" w14:textId="77777777" w:rsidR="00C65EF3" w:rsidRDefault="00782F8E">
    <w:pPr>
      <w:pBdr>
        <w:top w:val="nil"/>
        <w:left w:val="nil"/>
        <w:bottom w:val="nil"/>
        <w:right w:val="nil"/>
        <w:between w:val="nil"/>
      </w:pBdr>
      <w:tabs>
        <w:tab w:val="center" w:pos="4153"/>
        <w:tab w:val="right" w:pos="8306"/>
      </w:tabs>
      <w:jc w:val="right"/>
      <w:rPr>
        <w:color w:val="000000"/>
        <w:sz w:val="16"/>
        <w:szCs w:val="16"/>
      </w:rPr>
    </w:pPr>
    <w:r>
      <w:rPr>
        <w:b/>
        <w:noProof/>
        <w:color w:val="000000"/>
        <w:sz w:val="16"/>
        <w:szCs w:val="16"/>
      </w:rPr>
      <w:drawing>
        <wp:inline distT="0" distB="0" distL="114300" distR="114300" wp14:anchorId="33BBB8CE" wp14:editId="43AD97B8">
          <wp:extent cx="2160905" cy="4146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60905" cy="414655"/>
                  </a:xfrm>
                  <a:prstGeom prst="rect">
                    <a:avLst/>
                  </a:prstGeom>
                  <a:ln/>
                </pic:spPr>
              </pic:pic>
            </a:graphicData>
          </a:graphic>
        </wp:inline>
      </w:drawing>
    </w:r>
  </w:p>
  <w:p w14:paraId="4ABB2661" w14:textId="77777777" w:rsidR="00C65EF3" w:rsidRDefault="00C65EF3">
    <w:pPr>
      <w:pBdr>
        <w:top w:val="nil"/>
        <w:left w:val="nil"/>
        <w:bottom w:val="nil"/>
        <w:right w:val="nil"/>
        <w:between w:val="nil"/>
      </w:pBdr>
      <w:tabs>
        <w:tab w:val="center" w:pos="4153"/>
        <w:tab w:val="right" w:pos="8306"/>
      </w:tabs>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965C0"/>
    <w:multiLevelType w:val="hybridMultilevel"/>
    <w:tmpl w:val="11F07C08"/>
    <w:lvl w:ilvl="0" w:tplc="CDB2D234">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E4CF4"/>
    <w:multiLevelType w:val="hybridMultilevel"/>
    <w:tmpl w:val="DB9C84B8"/>
    <w:lvl w:ilvl="0" w:tplc="CDB2D234">
      <w:start w:val="1"/>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A731F"/>
    <w:multiLevelType w:val="hybridMultilevel"/>
    <w:tmpl w:val="B094B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795BCD"/>
    <w:multiLevelType w:val="multilevel"/>
    <w:tmpl w:val="2F120F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195A3FBC"/>
    <w:multiLevelType w:val="multilevel"/>
    <w:tmpl w:val="C0A033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1C7E44E6"/>
    <w:multiLevelType w:val="hybridMultilevel"/>
    <w:tmpl w:val="C094A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4F6631"/>
    <w:multiLevelType w:val="hybridMultilevel"/>
    <w:tmpl w:val="6ED0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D5658F"/>
    <w:multiLevelType w:val="multilevel"/>
    <w:tmpl w:val="EF067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B63243C"/>
    <w:multiLevelType w:val="multilevel"/>
    <w:tmpl w:val="A14419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3A37F15"/>
    <w:multiLevelType w:val="multilevel"/>
    <w:tmpl w:val="17BA85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796728B7"/>
    <w:multiLevelType w:val="multilevel"/>
    <w:tmpl w:val="423C87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4"/>
  </w:num>
  <w:num w:numId="3">
    <w:abstractNumId w:val="7"/>
  </w:num>
  <w:num w:numId="4">
    <w:abstractNumId w:val="10"/>
  </w:num>
  <w:num w:numId="5">
    <w:abstractNumId w:val="9"/>
  </w:num>
  <w:num w:numId="6">
    <w:abstractNumId w:val="6"/>
  </w:num>
  <w:num w:numId="7">
    <w:abstractNumId w:val="0"/>
  </w:num>
  <w:num w:numId="8">
    <w:abstractNumId w:val="1"/>
  </w:num>
  <w:num w:numId="9">
    <w:abstractNumId w:val="8"/>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EF3"/>
    <w:rsid w:val="00084818"/>
    <w:rsid w:val="00154D9C"/>
    <w:rsid w:val="00285084"/>
    <w:rsid w:val="002B0C5F"/>
    <w:rsid w:val="002D750A"/>
    <w:rsid w:val="00324A69"/>
    <w:rsid w:val="0043364D"/>
    <w:rsid w:val="00782F8E"/>
    <w:rsid w:val="008A5D21"/>
    <w:rsid w:val="008C4FA7"/>
    <w:rsid w:val="008C5137"/>
    <w:rsid w:val="008E1737"/>
    <w:rsid w:val="00910F86"/>
    <w:rsid w:val="00A560C8"/>
    <w:rsid w:val="00A7500A"/>
    <w:rsid w:val="00BA4FB2"/>
    <w:rsid w:val="00C65EF3"/>
    <w:rsid w:val="00D04612"/>
    <w:rsid w:val="00ED41F4"/>
    <w:rsid w:val="00FD6E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8BF6D"/>
  <w15:docId w15:val="{88F10AF4-ABD2-4E72-9514-EB370E04D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8E17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fgm.com/204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TotalTime>
  <Pages>5</Pages>
  <Words>1448</Words>
  <Characters>8258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9687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Stevenson</dc:creator>
  <cp:lastModifiedBy>Muniza Usmani</cp:lastModifiedBy>
  <cp:revision>5</cp:revision>
  <dcterms:created xsi:type="dcterms:W3CDTF">2022-03-28T11:10:00Z</dcterms:created>
  <dcterms:modified xsi:type="dcterms:W3CDTF">2022-03-30T15:22:00Z</dcterms:modified>
</cp:coreProperties>
</file>