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372A" w14:textId="77777777" w:rsidR="004E6775" w:rsidRPr="004E6775" w:rsidRDefault="000E360F" w:rsidP="003536D4">
      <w:pPr>
        <w:pStyle w:val="DefaultText"/>
        <w:jc w:val="center"/>
        <w:rPr>
          <w:rFonts w:cs="Arial"/>
          <w:b/>
          <w:bCs/>
          <w:color w:val="auto"/>
          <w:szCs w:val="24"/>
          <w:lang w:val="en-GB"/>
        </w:rPr>
      </w:pPr>
      <w:smartTag w:uri="urn:schemas-microsoft-com:office:smarttags" w:element="place">
        <w:smartTag w:uri="urn:schemas-microsoft-com:office:smarttags" w:element="City">
          <w:r>
            <w:rPr>
              <w:rFonts w:cs="Arial"/>
              <w:b/>
              <w:bCs/>
              <w:color w:val="auto"/>
              <w:szCs w:val="24"/>
              <w:lang w:val="en-GB"/>
            </w:rPr>
            <w:t>M</w:t>
          </w:r>
          <w:r w:rsidR="004E6775" w:rsidRPr="004E6775">
            <w:rPr>
              <w:rFonts w:cs="Arial"/>
              <w:b/>
              <w:bCs/>
              <w:color w:val="auto"/>
              <w:szCs w:val="24"/>
              <w:lang w:val="en-GB"/>
            </w:rPr>
            <w:t>anchester</w:t>
          </w:r>
        </w:smartTag>
      </w:smartTag>
      <w:r w:rsidR="004E6775" w:rsidRPr="004E6775">
        <w:rPr>
          <w:rFonts w:cs="Arial"/>
          <w:b/>
          <w:bCs/>
          <w:color w:val="auto"/>
          <w:szCs w:val="24"/>
          <w:lang w:val="en-GB"/>
        </w:rPr>
        <w:t xml:space="preserve"> City Council</w:t>
      </w:r>
    </w:p>
    <w:p w14:paraId="4A2426FD" w14:textId="77777777" w:rsidR="004E6775" w:rsidRPr="004E6775" w:rsidRDefault="004E6775" w:rsidP="004E6775">
      <w:pPr>
        <w:pStyle w:val="DefaultText"/>
        <w:jc w:val="center"/>
        <w:rPr>
          <w:rFonts w:cs="Arial"/>
          <w:b/>
          <w:bCs/>
          <w:color w:val="auto"/>
          <w:szCs w:val="24"/>
          <w:lang w:val="en-GB"/>
        </w:rPr>
      </w:pPr>
      <w:r w:rsidRPr="004E6775">
        <w:rPr>
          <w:rFonts w:cs="Arial"/>
          <w:b/>
          <w:bCs/>
          <w:color w:val="auto"/>
          <w:szCs w:val="24"/>
          <w:lang w:val="en-GB"/>
        </w:rPr>
        <w:t>Role Profile</w:t>
      </w:r>
    </w:p>
    <w:p w14:paraId="67F8A4DB" w14:textId="77777777" w:rsidR="004E6775" w:rsidRPr="004E6775" w:rsidRDefault="004E6775" w:rsidP="004E6775">
      <w:pPr>
        <w:pStyle w:val="DefaultText1"/>
        <w:jc w:val="center"/>
        <w:rPr>
          <w:rFonts w:ascii="Arial" w:hAnsi="Arial" w:cs="Arial"/>
          <w:b/>
          <w:color w:val="auto"/>
          <w:szCs w:val="24"/>
          <w:lang w:val="en-GB"/>
        </w:rPr>
      </w:pPr>
    </w:p>
    <w:p w14:paraId="48D94372" w14:textId="6CD1FA48" w:rsidR="00FB2092" w:rsidRPr="004E6775" w:rsidRDefault="006F3D81" w:rsidP="2E72E3E5">
      <w:pPr>
        <w:pStyle w:val="DefaultText1"/>
        <w:jc w:val="center"/>
        <w:rPr>
          <w:rFonts w:ascii="Arial" w:hAnsi="Arial" w:cs="Arial"/>
          <w:b/>
          <w:bCs/>
          <w:color w:val="auto"/>
          <w:lang w:val="en-GB"/>
        </w:rPr>
      </w:pPr>
      <w:r>
        <w:rPr>
          <w:rFonts w:ascii="Arial" w:hAnsi="Arial" w:cs="Arial"/>
          <w:b/>
          <w:bCs/>
          <w:color w:val="auto"/>
          <w:lang w:val="en-GB"/>
        </w:rPr>
        <w:t>Project Manager Level3 (Supported Housing Strategy)</w:t>
      </w:r>
      <w:r w:rsidR="00FB2092" w:rsidRPr="2E72E3E5">
        <w:rPr>
          <w:rFonts w:ascii="Arial" w:hAnsi="Arial" w:cs="Arial"/>
          <w:b/>
          <w:bCs/>
          <w:color w:val="auto"/>
          <w:lang w:val="en-GB"/>
        </w:rPr>
        <w:t>, Grade 10</w:t>
      </w:r>
    </w:p>
    <w:p w14:paraId="51FD36BE" w14:textId="608D497F" w:rsidR="00FB2092" w:rsidRPr="004E6775" w:rsidRDefault="006F3D81" w:rsidP="00FB2092">
      <w:pPr>
        <w:pStyle w:val="DefaultText1"/>
        <w:jc w:val="center"/>
        <w:rPr>
          <w:rFonts w:ascii="Arial" w:hAnsi="Arial" w:cs="Arial"/>
          <w:b/>
          <w:color w:val="auto"/>
          <w:szCs w:val="24"/>
          <w:lang w:val="en-GB"/>
        </w:rPr>
      </w:pPr>
      <w:r>
        <w:rPr>
          <w:rFonts w:ascii="Arial" w:hAnsi="Arial" w:cs="Arial"/>
          <w:b/>
          <w:color w:val="auto"/>
          <w:szCs w:val="24"/>
          <w:lang w:val="en-GB"/>
        </w:rPr>
        <w:t xml:space="preserve">Strategic Housing </w:t>
      </w:r>
      <w:r w:rsidR="00720F18">
        <w:rPr>
          <w:rFonts w:ascii="Arial" w:hAnsi="Arial" w:cs="Arial"/>
          <w:b/>
          <w:color w:val="auto"/>
          <w:szCs w:val="24"/>
          <w:lang w:val="en-GB"/>
        </w:rPr>
        <w:t xml:space="preserve">Service, </w:t>
      </w:r>
      <w:r>
        <w:rPr>
          <w:rFonts w:ascii="Arial" w:hAnsi="Arial" w:cs="Arial"/>
          <w:b/>
          <w:color w:val="auto"/>
          <w:szCs w:val="24"/>
          <w:lang w:val="en-GB"/>
        </w:rPr>
        <w:t xml:space="preserve">Growth and Development </w:t>
      </w:r>
      <w:r w:rsidR="00720F18">
        <w:rPr>
          <w:rFonts w:ascii="Arial" w:hAnsi="Arial" w:cs="Arial"/>
          <w:b/>
          <w:color w:val="auto"/>
          <w:szCs w:val="24"/>
          <w:lang w:val="en-GB"/>
        </w:rPr>
        <w:t>Directorate</w:t>
      </w:r>
    </w:p>
    <w:p w14:paraId="7A29F80D" w14:textId="7717B30F" w:rsidR="00FB2092" w:rsidRDefault="00FB2092" w:rsidP="00FB2092">
      <w:pPr>
        <w:pStyle w:val="DefaultText1"/>
        <w:jc w:val="center"/>
        <w:rPr>
          <w:rFonts w:ascii="Arial" w:hAnsi="Arial" w:cs="Arial"/>
          <w:b/>
          <w:color w:val="auto"/>
          <w:szCs w:val="24"/>
          <w:lang w:val="en-GB"/>
        </w:rPr>
      </w:pPr>
      <w:r w:rsidRPr="00062C9C">
        <w:rPr>
          <w:rFonts w:ascii="Arial" w:hAnsi="Arial" w:cs="Arial"/>
          <w:b/>
          <w:color w:val="auto"/>
          <w:szCs w:val="24"/>
          <w:lang w:val="en-GB"/>
        </w:rPr>
        <w:t xml:space="preserve">Reports to: </w:t>
      </w:r>
      <w:r w:rsidR="006F3D81">
        <w:rPr>
          <w:rFonts w:ascii="Arial" w:hAnsi="Arial" w:cs="Arial"/>
          <w:b/>
          <w:color w:val="auto"/>
          <w:szCs w:val="24"/>
          <w:lang w:val="en-GB"/>
        </w:rPr>
        <w:t>Housing Strategy Manager</w:t>
      </w:r>
    </w:p>
    <w:p w14:paraId="371E138B" w14:textId="77777777" w:rsidR="00421543" w:rsidRPr="00421543" w:rsidRDefault="00421543" w:rsidP="00FB2092">
      <w:pPr>
        <w:pStyle w:val="DefaultText1"/>
        <w:jc w:val="center"/>
        <w:rPr>
          <w:rFonts w:ascii="Arial" w:hAnsi="Arial" w:cs="Arial"/>
          <w:b/>
          <w:color w:val="auto"/>
          <w:szCs w:val="24"/>
          <w:lang w:val="en-GB"/>
        </w:rPr>
      </w:pPr>
      <w:r w:rsidRPr="00421543">
        <w:rPr>
          <w:rFonts w:ascii="Arial" w:hAnsi="Arial" w:cs="Arial"/>
          <w:b/>
          <w:color w:val="auto"/>
          <w:szCs w:val="24"/>
          <w:lang w:val="en-GB"/>
        </w:rPr>
        <w:t>Job Fa</w:t>
      </w:r>
      <w:r>
        <w:rPr>
          <w:rFonts w:ascii="Arial" w:hAnsi="Arial" w:cs="Arial"/>
          <w:b/>
          <w:color w:val="auto"/>
          <w:szCs w:val="24"/>
          <w:lang w:val="en-GB"/>
        </w:rPr>
        <w:t xml:space="preserve">mily: Project </w:t>
      </w:r>
      <w:r w:rsidR="001957DE">
        <w:rPr>
          <w:rFonts w:ascii="Arial" w:hAnsi="Arial" w:cs="Arial"/>
          <w:b/>
          <w:color w:val="auto"/>
          <w:szCs w:val="24"/>
          <w:lang w:val="en-GB"/>
        </w:rPr>
        <w:t>and</w:t>
      </w:r>
      <w:r>
        <w:rPr>
          <w:rFonts w:ascii="Arial" w:hAnsi="Arial" w:cs="Arial"/>
          <w:b/>
          <w:color w:val="auto"/>
          <w:szCs w:val="24"/>
          <w:lang w:val="en-GB"/>
        </w:rPr>
        <w:t xml:space="preserve"> Programme Management</w:t>
      </w:r>
    </w:p>
    <w:p w14:paraId="17E0890D" w14:textId="77777777" w:rsidR="00654243" w:rsidRPr="004E6775" w:rsidRDefault="00654243" w:rsidP="004E6775">
      <w:pPr>
        <w:rPr>
          <w:rFonts w:ascii="Arial" w:hAnsi="Arial" w:cs="Arial"/>
        </w:rPr>
      </w:pPr>
    </w:p>
    <w:p w14:paraId="1BF66B20" w14:textId="77777777" w:rsidR="004E6775" w:rsidRPr="004E6775" w:rsidRDefault="004E6775" w:rsidP="004E677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57787554" w14:textId="77777777" w:rsidR="004E6775" w:rsidRPr="00011AA9" w:rsidRDefault="004E6775" w:rsidP="004E6775">
      <w:pPr>
        <w:rPr>
          <w:rFonts w:ascii="Arial" w:hAnsi="Arial" w:cs="Arial"/>
        </w:rPr>
      </w:pPr>
    </w:p>
    <w:p w14:paraId="4339F507" w14:textId="77777777" w:rsidR="000C0823" w:rsidRPr="00011AA9" w:rsidRDefault="00B51FBF" w:rsidP="000C0823">
      <w:pPr>
        <w:rPr>
          <w:rFonts w:ascii="Arial" w:hAnsi="Arial" w:cs="Arial"/>
        </w:rPr>
      </w:pPr>
      <w:r w:rsidRPr="00011AA9">
        <w:rPr>
          <w:rFonts w:ascii="Arial" w:hAnsi="Arial" w:cs="Arial"/>
        </w:rPr>
        <w:t>The role holder will</w:t>
      </w:r>
      <w:r w:rsidR="000C0823" w:rsidRPr="00011AA9">
        <w:rPr>
          <w:rFonts w:ascii="Arial" w:hAnsi="Arial" w:cs="Arial"/>
        </w:rPr>
        <w:t xml:space="preserve"> develop, manage and successfully deliver </w:t>
      </w:r>
      <w:r w:rsidRPr="00011AA9">
        <w:rPr>
          <w:rFonts w:ascii="Arial" w:hAnsi="Arial" w:cs="Arial"/>
        </w:rPr>
        <w:t xml:space="preserve">complex, </w:t>
      </w:r>
      <w:r w:rsidR="007A7D8C">
        <w:rPr>
          <w:rFonts w:ascii="Arial" w:hAnsi="Arial" w:cs="Arial"/>
        </w:rPr>
        <w:t>high value</w:t>
      </w:r>
      <w:r w:rsidRPr="00011AA9">
        <w:rPr>
          <w:rFonts w:ascii="Arial" w:hAnsi="Arial" w:cs="Arial"/>
        </w:rPr>
        <w:t>-</w:t>
      </w:r>
      <w:r w:rsidR="000C0823" w:rsidRPr="00011AA9">
        <w:rPr>
          <w:rFonts w:ascii="Arial" w:hAnsi="Arial" w:cs="Arial"/>
        </w:rPr>
        <w:t>projects</w:t>
      </w:r>
      <w:r w:rsidR="00421543">
        <w:rPr>
          <w:rFonts w:ascii="Arial" w:hAnsi="Arial" w:cs="Arial"/>
        </w:rPr>
        <w:t xml:space="preserve"> and initiatives,</w:t>
      </w:r>
      <w:r w:rsidR="000C0823" w:rsidRPr="00011AA9">
        <w:rPr>
          <w:rFonts w:ascii="Arial" w:hAnsi="Arial" w:cs="Arial"/>
        </w:rPr>
        <w:t xml:space="preserve"> taking direct responsibility for the successful delivery of all elements to </w:t>
      </w:r>
      <w:r w:rsidR="00421543">
        <w:rPr>
          <w:rFonts w:ascii="Arial" w:hAnsi="Arial" w:cs="Arial"/>
        </w:rPr>
        <w:t xml:space="preserve">agreed </w:t>
      </w:r>
      <w:r w:rsidR="000C0823" w:rsidRPr="00011AA9">
        <w:rPr>
          <w:rFonts w:ascii="Arial" w:hAnsi="Arial" w:cs="Arial"/>
        </w:rPr>
        <w:t>levels of time, budget and quality.</w:t>
      </w:r>
    </w:p>
    <w:p w14:paraId="2179DB65" w14:textId="77777777" w:rsidR="00B51FBF" w:rsidRPr="00011AA9" w:rsidRDefault="00B51FBF" w:rsidP="00B51FBF">
      <w:pPr>
        <w:rPr>
          <w:rFonts w:ascii="Arial" w:hAnsi="Arial" w:cs="Arial"/>
        </w:rPr>
      </w:pPr>
    </w:p>
    <w:p w14:paraId="5AE280F7" w14:textId="77777777" w:rsidR="00AA4152" w:rsidRPr="00011AA9" w:rsidRDefault="00AA4152" w:rsidP="00AA4152">
      <w:pPr>
        <w:rPr>
          <w:rFonts w:ascii="Arial" w:hAnsi="Arial" w:cs="Arial"/>
        </w:rPr>
      </w:pPr>
      <w:r>
        <w:rPr>
          <w:rFonts w:ascii="Arial" w:hAnsi="Arial" w:cs="Arial"/>
        </w:rPr>
        <w:t>The role holder will manage</w:t>
      </w:r>
      <w:r w:rsidR="00421543">
        <w:rPr>
          <w:rFonts w:ascii="Arial" w:hAnsi="Arial" w:cs="Arial"/>
        </w:rPr>
        <w:t>,</w:t>
      </w:r>
      <w:r>
        <w:rPr>
          <w:rFonts w:ascii="Arial" w:hAnsi="Arial" w:cs="Arial"/>
        </w:rPr>
        <w:t xml:space="preserve"> </w:t>
      </w:r>
      <w:r w:rsidR="00421543">
        <w:rPr>
          <w:rFonts w:ascii="Arial" w:hAnsi="Arial" w:cs="Arial"/>
        </w:rPr>
        <w:t xml:space="preserve">deploy and co-ordinate </w:t>
      </w:r>
      <w:r>
        <w:rPr>
          <w:rFonts w:ascii="Arial" w:hAnsi="Arial" w:cs="Arial"/>
        </w:rPr>
        <w:t>resources effectively, e</w:t>
      </w:r>
      <w:r w:rsidRPr="00011AA9">
        <w:rPr>
          <w:rFonts w:ascii="Arial" w:hAnsi="Arial" w:cs="Arial"/>
        </w:rPr>
        <w:t>nsur</w:t>
      </w:r>
      <w:r>
        <w:rPr>
          <w:rFonts w:ascii="Arial" w:hAnsi="Arial" w:cs="Arial"/>
        </w:rPr>
        <w:t>ing that</w:t>
      </w:r>
      <w:r w:rsidRPr="00011AA9">
        <w:rPr>
          <w:rFonts w:ascii="Arial" w:hAnsi="Arial" w:cs="Arial"/>
        </w:rPr>
        <w:t xml:space="preserve"> project </w:t>
      </w:r>
      <w:r w:rsidR="00421543">
        <w:rPr>
          <w:rFonts w:ascii="Arial" w:hAnsi="Arial" w:cs="Arial"/>
        </w:rPr>
        <w:t xml:space="preserve">/ initiative necessities </w:t>
      </w:r>
      <w:r w:rsidRPr="00011AA9">
        <w:rPr>
          <w:rFonts w:ascii="Arial" w:hAnsi="Arial" w:cs="Arial"/>
        </w:rPr>
        <w:t xml:space="preserve">are fully </w:t>
      </w:r>
      <w:r>
        <w:rPr>
          <w:rFonts w:ascii="Arial" w:hAnsi="Arial" w:cs="Arial"/>
        </w:rPr>
        <w:t>identified</w:t>
      </w:r>
      <w:r w:rsidRPr="00011AA9">
        <w:rPr>
          <w:rFonts w:ascii="Arial" w:hAnsi="Arial" w:cs="Arial"/>
        </w:rPr>
        <w:t>, including staffing,</w:t>
      </w:r>
      <w:r>
        <w:rPr>
          <w:rFonts w:ascii="Arial" w:hAnsi="Arial" w:cs="Arial"/>
        </w:rPr>
        <w:t xml:space="preserve"> financial</w:t>
      </w:r>
      <w:r w:rsidRPr="00011AA9">
        <w:rPr>
          <w:rFonts w:ascii="Arial" w:hAnsi="Arial" w:cs="Arial"/>
        </w:rPr>
        <w:t xml:space="preserve"> and ICT requirements. </w:t>
      </w:r>
    </w:p>
    <w:p w14:paraId="3E7A6450" w14:textId="77777777" w:rsidR="00B51FBF" w:rsidRPr="00011AA9" w:rsidRDefault="00B51FBF" w:rsidP="00B51FBF">
      <w:pPr>
        <w:rPr>
          <w:rFonts w:ascii="Arial" w:hAnsi="Arial" w:cs="Arial"/>
        </w:rPr>
      </w:pPr>
    </w:p>
    <w:p w14:paraId="78673012" w14:textId="77777777" w:rsidR="00B51FBF" w:rsidRPr="00011AA9" w:rsidRDefault="000C0823" w:rsidP="00B51FBF">
      <w:pPr>
        <w:autoSpaceDE w:val="0"/>
        <w:autoSpaceDN w:val="0"/>
        <w:adjustRightInd w:val="0"/>
        <w:spacing w:line="240" w:lineRule="atLeast"/>
        <w:rPr>
          <w:rFonts w:ascii="Arial" w:hAnsi="Arial" w:cs="Arial"/>
        </w:rPr>
      </w:pPr>
      <w:r w:rsidRPr="00011AA9">
        <w:rPr>
          <w:rFonts w:ascii="Arial" w:hAnsi="Arial" w:cs="Arial"/>
        </w:rPr>
        <w:t xml:space="preserve">The role holder will ensure that </w:t>
      </w:r>
      <w:r w:rsidR="00B51FBF" w:rsidRPr="00011AA9">
        <w:rPr>
          <w:rFonts w:ascii="Arial" w:hAnsi="Arial" w:cs="Arial"/>
        </w:rPr>
        <w:t xml:space="preserve">change is managed effectively by working with relevant project teams </w:t>
      </w:r>
      <w:r w:rsidR="00421543">
        <w:rPr>
          <w:rFonts w:ascii="Arial" w:hAnsi="Arial" w:cs="Arial"/>
        </w:rPr>
        <w:t xml:space="preserve">and key stakeholders </w:t>
      </w:r>
      <w:r w:rsidR="00B51FBF" w:rsidRPr="00011AA9">
        <w:rPr>
          <w:rFonts w:ascii="Arial" w:hAnsi="Arial" w:cs="Arial"/>
        </w:rPr>
        <w:t>within the business.</w:t>
      </w:r>
    </w:p>
    <w:p w14:paraId="29AC08AB" w14:textId="77777777" w:rsidR="00654243" w:rsidRPr="004E6775" w:rsidRDefault="00654243" w:rsidP="004E6775">
      <w:pPr>
        <w:rPr>
          <w:rFonts w:ascii="Arial" w:hAnsi="Arial" w:cs="Arial"/>
        </w:rPr>
      </w:pPr>
    </w:p>
    <w:p w14:paraId="47D551C7" w14:textId="77777777" w:rsidR="004E6775" w:rsidRPr="004E6775" w:rsidRDefault="004E6775" w:rsidP="004E6775">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5DAF07F9" w14:textId="77777777" w:rsidR="00DC3921" w:rsidRDefault="00DC3921" w:rsidP="004E6775">
      <w:pPr>
        <w:rPr>
          <w:rFonts w:ascii="Arial" w:hAnsi="Arial" w:cs="Arial"/>
        </w:rPr>
      </w:pPr>
    </w:p>
    <w:p w14:paraId="1ED1BCA4" w14:textId="77777777" w:rsidR="00720F18" w:rsidRPr="00720F18" w:rsidRDefault="00720F18" w:rsidP="00720F18">
      <w:pPr>
        <w:rPr>
          <w:rFonts w:ascii="Arial" w:hAnsi="Arial" w:cs="Arial"/>
        </w:rPr>
      </w:pPr>
      <w:r w:rsidRPr="00011AA9">
        <w:rPr>
          <w:rFonts w:ascii="Arial" w:hAnsi="Arial" w:cs="Arial"/>
        </w:rPr>
        <w:t xml:space="preserve">Provide strong leadership to </w:t>
      </w:r>
      <w:r>
        <w:rPr>
          <w:rFonts w:ascii="Arial" w:hAnsi="Arial" w:cs="Arial"/>
        </w:rPr>
        <w:t>project resources</w:t>
      </w:r>
      <w:r w:rsidRPr="00011AA9">
        <w:rPr>
          <w:rFonts w:ascii="Arial" w:hAnsi="Arial" w:cs="Arial"/>
        </w:rPr>
        <w:t>, fra</w:t>
      </w:r>
      <w:r>
        <w:rPr>
          <w:rFonts w:ascii="Arial" w:hAnsi="Arial" w:cs="Arial"/>
        </w:rPr>
        <w:t>mework partners and consultants,</w:t>
      </w:r>
      <w:r w:rsidRPr="00011AA9">
        <w:rPr>
          <w:rFonts w:ascii="Arial" w:hAnsi="Arial" w:cs="Arial"/>
        </w:rPr>
        <w:t xml:space="preserve"> </w:t>
      </w:r>
      <w:r>
        <w:rPr>
          <w:rFonts w:ascii="Arial" w:hAnsi="Arial" w:cs="Arial"/>
        </w:rPr>
        <w:t>d</w:t>
      </w:r>
      <w:r w:rsidRPr="00011AA9">
        <w:rPr>
          <w:rFonts w:ascii="Arial" w:hAnsi="Arial" w:cs="Arial"/>
        </w:rPr>
        <w:t xml:space="preserve">efining work, ensuring deadlines are understood and adhered to and that project objectives are clearly articulated and understood. </w:t>
      </w:r>
    </w:p>
    <w:p w14:paraId="6F3EA99B" w14:textId="77777777" w:rsidR="00720F18" w:rsidRDefault="00720F18" w:rsidP="00720F18">
      <w:pPr>
        <w:rPr>
          <w:rFonts w:ascii="Arial" w:hAnsi="Arial" w:cs="Arial"/>
        </w:rPr>
      </w:pPr>
    </w:p>
    <w:p w14:paraId="51FD8AD4" w14:textId="77777777" w:rsidR="00931D01" w:rsidRPr="00421543" w:rsidRDefault="00931D01" w:rsidP="00931D01">
      <w:pPr>
        <w:rPr>
          <w:rFonts w:ascii="Arial" w:hAnsi="Arial" w:cs="Arial"/>
        </w:rPr>
      </w:pPr>
      <w:r>
        <w:rPr>
          <w:rFonts w:ascii="Arial" w:hAnsi="Arial" w:cs="Arial"/>
        </w:rPr>
        <w:t>M</w:t>
      </w:r>
      <w:r w:rsidRPr="00F34F23">
        <w:rPr>
          <w:rFonts w:ascii="Arial" w:hAnsi="Arial" w:cs="Arial"/>
        </w:rPr>
        <w:t xml:space="preserve">anage the </w:t>
      </w:r>
      <w:r w:rsidRPr="00421543">
        <w:rPr>
          <w:rFonts w:ascii="Arial" w:hAnsi="Arial" w:cs="Arial"/>
        </w:rPr>
        <w:t xml:space="preserve">successful delivery of </w:t>
      </w:r>
      <w:r>
        <w:rPr>
          <w:rFonts w:ascii="Arial" w:hAnsi="Arial" w:cs="Arial"/>
        </w:rPr>
        <w:t xml:space="preserve">a range of highly complex </w:t>
      </w:r>
      <w:r w:rsidRPr="00421543">
        <w:rPr>
          <w:rFonts w:ascii="Arial" w:hAnsi="Arial" w:cs="Arial"/>
        </w:rPr>
        <w:t xml:space="preserve">projects </w:t>
      </w:r>
      <w:r>
        <w:rPr>
          <w:rFonts w:ascii="Arial" w:hAnsi="Arial" w:cs="Arial"/>
        </w:rPr>
        <w:t xml:space="preserve">and initiatives </w:t>
      </w:r>
      <w:r w:rsidRPr="00421543">
        <w:rPr>
          <w:rFonts w:ascii="Arial" w:hAnsi="Arial" w:cs="Arial"/>
        </w:rPr>
        <w:t xml:space="preserve">on time, to budget and of the right quality </w:t>
      </w:r>
      <w:r>
        <w:rPr>
          <w:rFonts w:ascii="Arial" w:hAnsi="Arial" w:cs="Arial"/>
        </w:rPr>
        <w:t>(</w:t>
      </w:r>
      <w:r w:rsidRPr="00421543">
        <w:rPr>
          <w:rFonts w:ascii="Arial" w:hAnsi="Arial" w:cs="Arial"/>
        </w:rPr>
        <w:t>using with the City Council’s standard project methodology</w:t>
      </w:r>
      <w:r>
        <w:rPr>
          <w:rFonts w:ascii="Arial" w:hAnsi="Arial" w:cs="Arial"/>
        </w:rPr>
        <w:t xml:space="preserve"> where appropriate)</w:t>
      </w:r>
      <w:r w:rsidRPr="00421543">
        <w:rPr>
          <w:rFonts w:ascii="Arial" w:hAnsi="Arial" w:cs="Arial"/>
        </w:rPr>
        <w:t xml:space="preserve">, </w:t>
      </w:r>
      <w:r>
        <w:rPr>
          <w:rFonts w:ascii="Arial" w:hAnsi="Arial" w:cs="Arial"/>
        </w:rPr>
        <w:t>ensuring that regular reporting arrangements are in place to keep project boards and key stakeholders informed.</w:t>
      </w:r>
    </w:p>
    <w:p w14:paraId="06C3DA09" w14:textId="77777777" w:rsidR="00931D01" w:rsidRDefault="00931D01" w:rsidP="00720F18">
      <w:pPr>
        <w:rPr>
          <w:rFonts w:ascii="Arial" w:hAnsi="Arial" w:cs="Arial"/>
        </w:rPr>
      </w:pPr>
    </w:p>
    <w:p w14:paraId="229037C7" w14:textId="77777777" w:rsidR="00D60CD0" w:rsidRDefault="00720F18" w:rsidP="00D60CD0">
      <w:pPr>
        <w:rPr>
          <w:rFonts w:ascii="Arial" w:hAnsi="Arial" w:cs="Arial"/>
        </w:rPr>
      </w:pPr>
      <w:r>
        <w:rPr>
          <w:rFonts w:ascii="Arial" w:hAnsi="Arial" w:cs="Arial"/>
        </w:rPr>
        <w:t>Proactively utilise business management tools and solutions to effectively manage resources and individual project budgets and expenditure forecasts ensuring delivery of the project to an agreed budget and providing updates on a regular basis.</w:t>
      </w:r>
      <w:r w:rsidR="00D60CD0">
        <w:rPr>
          <w:rFonts w:ascii="Arial" w:hAnsi="Arial" w:cs="Arial"/>
        </w:rPr>
        <w:t xml:space="preserve">  Effectively</w:t>
      </w:r>
      <w:r w:rsidR="00D60CD0" w:rsidRPr="00011AA9">
        <w:rPr>
          <w:rFonts w:ascii="Arial" w:hAnsi="Arial" w:cs="Arial"/>
        </w:rPr>
        <w:t xml:space="preserve"> manage project risk through effective analysis, mitigation and contingency planning.  </w:t>
      </w:r>
    </w:p>
    <w:p w14:paraId="11B8A317" w14:textId="77777777" w:rsidR="00720F18" w:rsidRPr="00F34F23" w:rsidRDefault="00720F18" w:rsidP="00720F18">
      <w:pPr>
        <w:rPr>
          <w:rFonts w:ascii="Arial" w:eastAsia="Arial Unicode MS" w:hAnsi="Arial" w:cs="Arial"/>
        </w:rPr>
      </w:pPr>
    </w:p>
    <w:p w14:paraId="73555C01" w14:textId="77777777" w:rsidR="00D60CD0" w:rsidRPr="00011AA9" w:rsidRDefault="007158AA" w:rsidP="00D60CD0">
      <w:pPr>
        <w:rPr>
          <w:rFonts w:ascii="Arial" w:eastAsia="Arial Unicode MS" w:hAnsi="Arial" w:cs="Arial"/>
        </w:rPr>
      </w:pPr>
      <w:r>
        <w:rPr>
          <w:rFonts w:ascii="Arial" w:hAnsi="Arial" w:cs="Arial"/>
        </w:rPr>
        <w:t xml:space="preserve">Deliver a range of </w:t>
      </w:r>
      <w:r w:rsidR="00720F18" w:rsidRPr="00F34F23">
        <w:rPr>
          <w:rFonts w:ascii="Arial" w:hAnsi="Arial" w:cs="Arial"/>
        </w:rPr>
        <w:t xml:space="preserve">fully </w:t>
      </w:r>
      <w:r w:rsidR="00931D01">
        <w:rPr>
          <w:rFonts w:ascii="Arial" w:hAnsi="Arial" w:cs="Arial"/>
        </w:rPr>
        <w:t xml:space="preserve">assessed </w:t>
      </w:r>
      <w:r w:rsidR="00720F18" w:rsidRPr="00F34F23">
        <w:rPr>
          <w:rFonts w:ascii="Arial" w:hAnsi="Arial" w:cs="Arial"/>
        </w:rPr>
        <w:t xml:space="preserve">options </w:t>
      </w:r>
      <w:r w:rsidR="00931D01">
        <w:rPr>
          <w:rFonts w:ascii="Arial" w:hAnsi="Arial" w:cs="Arial"/>
        </w:rPr>
        <w:t xml:space="preserve">for resolution of </w:t>
      </w:r>
      <w:r>
        <w:rPr>
          <w:rFonts w:ascii="Arial" w:hAnsi="Arial" w:cs="Arial"/>
        </w:rPr>
        <w:t xml:space="preserve">highly </w:t>
      </w:r>
      <w:r w:rsidR="00720F18" w:rsidRPr="00F34F23">
        <w:rPr>
          <w:rFonts w:ascii="Arial" w:hAnsi="Arial" w:cs="Arial"/>
        </w:rPr>
        <w:t xml:space="preserve">complex issues </w:t>
      </w:r>
      <w:proofErr w:type="gramStart"/>
      <w:r w:rsidR="00720F18" w:rsidRPr="00F34F23">
        <w:rPr>
          <w:rFonts w:ascii="Arial" w:hAnsi="Arial" w:cs="Arial"/>
        </w:rPr>
        <w:t>in order to</w:t>
      </w:r>
      <w:proofErr w:type="gramEnd"/>
      <w:r w:rsidR="00720F18" w:rsidRPr="00F34F23">
        <w:rPr>
          <w:rFonts w:ascii="Arial" w:hAnsi="Arial" w:cs="Arial"/>
        </w:rPr>
        <w:t xml:space="preserve"> drive </w:t>
      </w:r>
      <w:r w:rsidR="00931D01">
        <w:rPr>
          <w:rFonts w:ascii="Arial" w:hAnsi="Arial" w:cs="Arial"/>
        </w:rPr>
        <w:t xml:space="preserve">effective </w:t>
      </w:r>
      <w:r w:rsidR="00720F18" w:rsidRPr="00F34F23">
        <w:rPr>
          <w:rFonts w:ascii="Arial" w:hAnsi="Arial" w:cs="Arial"/>
        </w:rPr>
        <w:t>decision-mak</w:t>
      </w:r>
      <w:r w:rsidR="00D60CD0">
        <w:rPr>
          <w:rFonts w:ascii="Arial" w:hAnsi="Arial" w:cs="Arial"/>
        </w:rPr>
        <w:t>ing, m</w:t>
      </w:r>
      <w:r w:rsidR="00D60CD0" w:rsidRPr="00011AA9">
        <w:rPr>
          <w:rFonts w:ascii="Arial" w:hAnsi="Arial" w:cs="Arial"/>
          <w:szCs w:val="16"/>
        </w:rPr>
        <w:t>onitor interdependencies and ris</w:t>
      </w:r>
      <w:r w:rsidR="00D60CD0">
        <w:rPr>
          <w:rFonts w:ascii="Arial" w:hAnsi="Arial" w:cs="Arial"/>
          <w:szCs w:val="16"/>
        </w:rPr>
        <w:t>ks between projects and escalating risks of</w:t>
      </w:r>
      <w:r w:rsidR="00D60CD0" w:rsidRPr="00011AA9">
        <w:rPr>
          <w:rFonts w:ascii="Arial" w:hAnsi="Arial" w:cs="Arial"/>
          <w:szCs w:val="16"/>
        </w:rPr>
        <w:t xml:space="preserve"> potential conflicts</w:t>
      </w:r>
      <w:r w:rsidR="00D60CD0">
        <w:rPr>
          <w:rFonts w:ascii="Arial" w:hAnsi="Arial" w:cs="Arial"/>
          <w:szCs w:val="16"/>
        </w:rPr>
        <w:t xml:space="preserve"> where necessary.</w:t>
      </w:r>
    </w:p>
    <w:p w14:paraId="2CB78A7A" w14:textId="77777777" w:rsidR="00720F18" w:rsidRPr="00F34F23" w:rsidRDefault="00720F18" w:rsidP="00720F18">
      <w:pPr>
        <w:rPr>
          <w:rFonts w:ascii="Arial" w:eastAsia="Arial Unicode MS" w:hAnsi="Arial" w:cs="Arial"/>
        </w:rPr>
      </w:pPr>
    </w:p>
    <w:p w14:paraId="18482464" w14:textId="77777777" w:rsidR="00D60CD0" w:rsidRPr="00F34F23" w:rsidRDefault="00720F18" w:rsidP="00D60CD0">
      <w:pPr>
        <w:rPr>
          <w:rFonts w:ascii="Arial" w:eastAsia="Arial Unicode MS" w:hAnsi="Arial" w:cs="Arial"/>
          <w:sz w:val="22"/>
          <w:szCs w:val="16"/>
        </w:rPr>
      </w:pPr>
      <w:r w:rsidRPr="00421543">
        <w:rPr>
          <w:rFonts w:ascii="Arial" w:hAnsi="Arial" w:cs="Arial"/>
        </w:rPr>
        <w:t>Develop and maintain effective relationships</w:t>
      </w:r>
      <w:r w:rsidRPr="001F7CAB">
        <w:rPr>
          <w:rFonts w:ascii="Arial" w:hAnsi="Arial" w:cs="Arial"/>
        </w:rPr>
        <w:t xml:space="preserve"> with </w:t>
      </w:r>
      <w:r w:rsidR="007158AA">
        <w:rPr>
          <w:rFonts w:ascii="Arial" w:hAnsi="Arial" w:cs="Arial"/>
        </w:rPr>
        <w:t>s</w:t>
      </w:r>
      <w:r w:rsidRPr="001F7CAB">
        <w:rPr>
          <w:rFonts w:ascii="Arial" w:hAnsi="Arial" w:cs="Arial"/>
        </w:rPr>
        <w:t xml:space="preserve">enior </w:t>
      </w:r>
      <w:r w:rsidR="007158AA">
        <w:rPr>
          <w:rFonts w:ascii="Arial" w:hAnsi="Arial" w:cs="Arial"/>
        </w:rPr>
        <w:t>o</w:t>
      </w:r>
      <w:r w:rsidRPr="001F7CAB">
        <w:rPr>
          <w:rFonts w:ascii="Arial" w:hAnsi="Arial" w:cs="Arial"/>
        </w:rPr>
        <w:t>fficer</w:t>
      </w:r>
      <w:r w:rsidR="007158AA">
        <w:rPr>
          <w:rFonts w:ascii="Arial" w:hAnsi="Arial" w:cs="Arial"/>
        </w:rPr>
        <w:t>s</w:t>
      </w:r>
      <w:r w:rsidRPr="001F7CAB">
        <w:rPr>
          <w:rFonts w:ascii="Arial" w:hAnsi="Arial" w:cs="Arial"/>
        </w:rPr>
        <w:t xml:space="preserve"> and other key stake</w:t>
      </w:r>
      <w:r>
        <w:rPr>
          <w:rFonts w:ascii="Arial" w:hAnsi="Arial" w:cs="Arial"/>
        </w:rPr>
        <w:t>holders, ensuring</w:t>
      </w:r>
      <w:r w:rsidRPr="001F7CAB">
        <w:rPr>
          <w:rFonts w:ascii="Arial" w:hAnsi="Arial" w:cs="Arial"/>
        </w:rPr>
        <w:t xml:space="preserve"> </w:t>
      </w:r>
      <w:r>
        <w:rPr>
          <w:rFonts w:ascii="Arial" w:hAnsi="Arial" w:cs="Arial"/>
        </w:rPr>
        <w:t>clear and effective channels</w:t>
      </w:r>
      <w:r w:rsidRPr="001F7CAB">
        <w:rPr>
          <w:rFonts w:ascii="Arial" w:hAnsi="Arial" w:cs="Arial"/>
        </w:rPr>
        <w:t xml:space="preserve"> </w:t>
      </w:r>
      <w:r>
        <w:rPr>
          <w:rFonts w:ascii="Arial" w:hAnsi="Arial" w:cs="Arial"/>
        </w:rPr>
        <w:t>of communication</w:t>
      </w:r>
      <w:r w:rsidRPr="001F7CAB">
        <w:rPr>
          <w:rFonts w:ascii="Arial" w:hAnsi="Arial" w:cs="Arial"/>
        </w:rPr>
        <w:t>.</w:t>
      </w:r>
      <w:r w:rsidR="00D60CD0">
        <w:rPr>
          <w:rFonts w:ascii="Arial" w:hAnsi="Arial" w:cs="Arial"/>
        </w:rPr>
        <w:t xml:space="preserve">  M</w:t>
      </w:r>
      <w:r w:rsidR="00D60CD0" w:rsidRPr="00F34F23">
        <w:rPr>
          <w:rFonts w:ascii="Arial" w:hAnsi="Arial" w:cs="Arial"/>
        </w:rPr>
        <w:t>aintain control of scope through an effective change control process</w:t>
      </w:r>
      <w:r w:rsidR="00D60CD0">
        <w:rPr>
          <w:rFonts w:ascii="Arial" w:hAnsi="Arial" w:cs="Arial"/>
        </w:rPr>
        <w:t>, consulting with key stakeholders as necessary</w:t>
      </w:r>
      <w:r w:rsidR="00D60CD0" w:rsidRPr="00F34F23">
        <w:rPr>
          <w:rFonts w:ascii="Arial" w:hAnsi="Arial" w:cs="Arial"/>
        </w:rPr>
        <w:t>.</w:t>
      </w:r>
      <w:r w:rsidR="00D60CD0" w:rsidRPr="00F34F23">
        <w:rPr>
          <w:rFonts w:ascii="Arial" w:hAnsi="Arial" w:cs="Arial"/>
          <w:sz w:val="22"/>
          <w:szCs w:val="16"/>
        </w:rPr>
        <w:t xml:space="preserve"> </w:t>
      </w:r>
    </w:p>
    <w:p w14:paraId="22A8E167" w14:textId="77777777" w:rsidR="00720F18" w:rsidRDefault="00720F18" w:rsidP="00720F18">
      <w:pPr>
        <w:rPr>
          <w:rFonts w:ascii="Arial" w:hAnsi="Arial" w:cs="Arial"/>
        </w:rPr>
      </w:pPr>
    </w:p>
    <w:p w14:paraId="43DBF46D" w14:textId="77777777" w:rsidR="00720F18" w:rsidRPr="00421543" w:rsidRDefault="00720F18" w:rsidP="00720F18">
      <w:pPr>
        <w:rPr>
          <w:rFonts w:ascii="Arial" w:eastAsia="Arial Unicode MS" w:hAnsi="Arial" w:cs="Arial"/>
        </w:rPr>
      </w:pPr>
      <w:r w:rsidRPr="00421543">
        <w:rPr>
          <w:rFonts w:ascii="Arial" w:hAnsi="Arial" w:cs="Arial"/>
        </w:rPr>
        <w:t xml:space="preserve">Accountable for the management of all project documentation, </w:t>
      </w:r>
      <w:r w:rsidR="00D10E34" w:rsidRPr="00421543">
        <w:rPr>
          <w:rFonts w:ascii="Arial" w:hAnsi="Arial" w:cs="Arial"/>
        </w:rPr>
        <w:t>including</w:t>
      </w:r>
      <w:r w:rsidRPr="00421543">
        <w:rPr>
          <w:rFonts w:ascii="Arial" w:hAnsi="Arial" w:cs="Arial"/>
        </w:rPr>
        <w:t xml:space="preserve"> effective record keeping and version control of project documentation.</w:t>
      </w:r>
    </w:p>
    <w:p w14:paraId="683CC26D" w14:textId="77777777" w:rsidR="007158AA" w:rsidRDefault="007158AA" w:rsidP="00A836C3">
      <w:pPr>
        <w:rPr>
          <w:rFonts w:ascii="Arial" w:hAnsi="Arial" w:cs="Arial"/>
          <w:color w:val="000000"/>
          <w:lang w:eastAsia="en-GB"/>
        </w:rPr>
      </w:pPr>
    </w:p>
    <w:p w14:paraId="7DFBBEB6" w14:textId="77777777" w:rsidR="007158AA" w:rsidRPr="003263E9" w:rsidRDefault="007158AA" w:rsidP="007158AA">
      <w:pPr>
        <w:rPr>
          <w:rFonts w:ascii="Arial" w:hAnsi="Arial" w:cs="Arial"/>
        </w:rPr>
      </w:pPr>
      <w:r>
        <w:rPr>
          <w:rFonts w:ascii="Arial" w:hAnsi="Arial" w:cs="Arial"/>
        </w:rPr>
        <w:t>A strong and clear advocate</w:t>
      </w:r>
      <w:r w:rsidRPr="003263E9">
        <w:rPr>
          <w:rFonts w:ascii="Arial" w:hAnsi="Arial" w:cs="Arial"/>
        </w:rPr>
        <w:t xml:space="preserve"> for the organisation’s </w:t>
      </w:r>
      <w:r w:rsidRPr="003263E9">
        <w:rPr>
          <w:rFonts w:ascii="Arial" w:hAnsi="Arial" w:cs="Arial"/>
          <w:b/>
          <w:i/>
        </w:rPr>
        <w:t>m people</w:t>
      </w:r>
      <w:r w:rsidRPr="003263E9">
        <w:rPr>
          <w:rFonts w:ascii="Arial" w:hAnsi="Arial" w:cs="Arial"/>
        </w:rPr>
        <w:t xml:space="preserve"> approach.</w:t>
      </w:r>
    </w:p>
    <w:p w14:paraId="3DD05AA2" w14:textId="77777777" w:rsidR="007158AA" w:rsidRPr="003263E9" w:rsidRDefault="007158AA" w:rsidP="007158AA">
      <w:pPr>
        <w:rPr>
          <w:rFonts w:ascii="Arial" w:hAnsi="Arial" w:cs="Arial"/>
        </w:rPr>
      </w:pPr>
    </w:p>
    <w:p w14:paraId="7D31BEE8" w14:textId="77777777" w:rsidR="007158AA" w:rsidRDefault="007158AA" w:rsidP="007158AA">
      <w:pPr>
        <w:rPr>
          <w:rFonts w:ascii="Arial" w:hAnsi="Arial" w:cs="Arial"/>
        </w:rPr>
      </w:pPr>
      <w:r w:rsidRPr="000710E9">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7875C41D" w14:textId="77777777" w:rsidR="007158AA" w:rsidRDefault="007158AA" w:rsidP="00A836C3">
      <w:pPr>
        <w:rPr>
          <w:rFonts w:ascii="Arial" w:hAnsi="Arial" w:cs="Arial"/>
          <w:color w:val="000000"/>
          <w:lang w:eastAsia="en-GB"/>
        </w:rPr>
      </w:pPr>
    </w:p>
    <w:p w14:paraId="58F173DC" w14:textId="77777777" w:rsidR="00A836C3" w:rsidRPr="001253EB" w:rsidRDefault="00A836C3" w:rsidP="00A836C3">
      <w:pPr>
        <w:rPr>
          <w:rFonts w:ascii="Arial" w:hAnsi="Arial" w:cs="Arial"/>
          <w:color w:val="000000"/>
          <w:lang w:eastAsia="en-GB"/>
        </w:rPr>
      </w:pPr>
      <w:r w:rsidRPr="00421543">
        <w:rPr>
          <w:rFonts w:ascii="Arial" w:hAnsi="Arial" w:cs="Arial"/>
          <w:color w:val="000000"/>
          <w:lang w:eastAsia="en-GB"/>
        </w:rPr>
        <w:t xml:space="preserve">Personal commitment to continuous </w:t>
      </w:r>
      <w:proofErr w:type="spellStart"/>
      <w:r w:rsidRPr="00421543">
        <w:rPr>
          <w:rFonts w:ascii="Arial" w:hAnsi="Arial" w:cs="Arial"/>
          <w:color w:val="000000"/>
          <w:lang w:eastAsia="en-GB"/>
        </w:rPr>
        <w:t>self development</w:t>
      </w:r>
      <w:proofErr w:type="spellEnd"/>
      <w:r w:rsidRPr="00421543">
        <w:rPr>
          <w:rFonts w:ascii="Arial" w:hAnsi="Arial" w:cs="Arial"/>
          <w:color w:val="000000"/>
          <w:lang w:eastAsia="en-GB"/>
        </w:rPr>
        <w:t xml:space="preserve"> and service</w:t>
      </w:r>
      <w:r w:rsidRPr="001253EB">
        <w:rPr>
          <w:rFonts w:ascii="Arial" w:hAnsi="Arial" w:cs="Arial"/>
          <w:color w:val="000000"/>
          <w:lang w:eastAsia="en-GB"/>
        </w:rPr>
        <w:t xml:space="preserve"> improvement.</w:t>
      </w:r>
    </w:p>
    <w:p w14:paraId="41F6AB58" w14:textId="77777777" w:rsidR="00A836C3" w:rsidRPr="001253EB" w:rsidRDefault="00A836C3" w:rsidP="00A836C3">
      <w:pPr>
        <w:rPr>
          <w:rFonts w:ascii="Arial" w:hAnsi="Arial" w:cs="Arial"/>
          <w:color w:val="FF0000"/>
          <w:lang w:eastAsia="en-GB"/>
        </w:rPr>
      </w:pPr>
    </w:p>
    <w:p w14:paraId="2F182271" w14:textId="77777777" w:rsidR="00A836C3" w:rsidRPr="001253EB" w:rsidRDefault="00A836C3" w:rsidP="00A836C3">
      <w:pPr>
        <w:pStyle w:val="NormalWeb"/>
        <w:spacing w:before="0" w:beforeAutospacing="0" w:after="0" w:afterAutospacing="0"/>
        <w:rPr>
          <w:rFonts w:ascii="Arial" w:hAnsi="Arial" w:cs="Arial"/>
          <w:color w:val="000000"/>
        </w:rPr>
      </w:pPr>
      <w:r w:rsidRPr="001253EB">
        <w:rPr>
          <w:rFonts w:ascii="Arial" w:hAnsi="Arial" w:cs="Arial"/>
        </w:rPr>
        <w:t>Through personal example, open commitment and clear action, ensure diversity is positively valued, resulting in equal access and treatment in employment, service delivery and communications.</w:t>
      </w:r>
    </w:p>
    <w:p w14:paraId="4BEE09DD" w14:textId="77777777" w:rsidR="00A836C3" w:rsidRPr="004E6775" w:rsidRDefault="00A836C3" w:rsidP="00A836C3">
      <w:pPr>
        <w:rPr>
          <w:rFonts w:ascii="Arial" w:hAnsi="Arial" w:cs="Arial"/>
          <w:b/>
          <w:bCs/>
        </w:rPr>
      </w:pPr>
    </w:p>
    <w:p w14:paraId="05FD41B3" w14:textId="77777777" w:rsidR="00A836C3" w:rsidRPr="004E6775" w:rsidRDefault="00A836C3" w:rsidP="00A836C3">
      <w:pPr>
        <w:rPr>
          <w:rFonts w:ascii="Arial" w:hAnsi="Arial" w:cs="Arial"/>
          <w:color w:val="FF0000"/>
        </w:rPr>
      </w:pPr>
      <w:r w:rsidRPr="004E6775">
        <w:rPr>
          <w:rFonts w:ascii="Arial" w:hAnsi="Arial" w:cs="Arial"/>
          <w:b/>
          <w:bCs/>
        </w:rPr>
        <w:t xml:space="preserve">Where the </w:t>
      </w:r>
      <w:proofErr w:type="spellStart"/>
      <w:r w:rsidRPr="004E6775">
        <w:rPr>
          <w:rFonts w:ascii="Arial" w:hAnsi="Arial" w:cs="Arial"/>
          <w:b/>
          <w:bCs/>
        </w:rPr>
        <w:t>roleholder</w:t>
      </w:r>
      <w:proofErr w:type="spellEnd"/>
      <w:r w:rsidRPr="004E6775">
        <w:rPr>
          <w:rFonts w:ascii="Arial" w:hAnsi="Arial" w:cs="Arial"/>
          <w:b/>
          <w:bCs/>
        </w:rPr>
        <w:t xml:space="preserve"> is </w:t>
      </w:r>
      <w:proofErr w:type="gramStart"/>
      <w:r w:rsidRPr="004E6775">
        <w:rPr>
          <w:rFonts w:ascii="Arial" w:hAnsi="Arial" w:cs="Arial"/>
          <w:b/>
          <w:bCs/>
        </w:rPr>
        <w:t>disabled</w:t>
      </w:r>
      <w:proofErr w:type="gramEnd"/>
      <w:r w:rsidRPr="004E677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5FCE1E68" w14:textId="77777777" w:rsidR="00A836C3" w:rsidRDefault="00A836C3" w:rsidP="004E6775">
      <w:pPr>
        <w:rPr>
          <w:rFonts w:ascii="Arial" w:hAnsi="Arial" w:cs="Arial"/>
        </w:rPr>
      </w:pPr>
    </w:p>
    <w:p w14:paraId="01716655" w14:textId="77777777" w:rsidR="00AB5058" w:rsidRDefault="00AB5058" w:rsidP="001957DE">
      <w:pPr>
        <w:rPr>
          <w:rFonts w:ascii="Arial" w:hAnsi="Arial" w:cs="Arial"/>
          <w:b/>
          <w:u w:val="single"/>
        </w:rPr>
      </w:pPr>
    </w:p>
    <w:p w14:paraId="766F8997" w14:textId="77777777" w:rsidR="00AB5058" w:rsidRDefault="00AB5058" w:rsidP="001957DE">
      <w:pPr>
        <w:rPr>
          <w:rFonts w:ascii="Arial" w:hAnsi="Arial" w:cs="Arial"/>
          <w:b/>
          <w:u w:val="single"/>
        </w:rPr>
      </w:pPr>
    </w:p>
    <w:p w14:paraId="2FFE6756" w14:textId="77777777" w:rsidR="00AB5058" w:rsidRDefault="00AB5058" w:rsidP="001957DE">
      <w:pPr>
        <w:rPr>
          <w:rFonts w:ascii="Arial" w:hAnsi="Arial" w:cs="Arial"/>
          <w:b/>
          <w:u w:val="single"/>
        </w:rPr>
      </w:pPr>
    </w:p>
    <w:p w14:paraId="4DCF0876" w14:textId="77777777" w:rsidR="00AB5058" w:rsidRDefault="00AB5058" w:rsidP="001957DE">
      <w:pPr>
        <w:rPr>
          <w:rFonts w:ascii="Arial" w:hAnsi="Arial" w:cs="Arial"/>
          <w:b/>
          <w:u w:val="single"/>
        </w:rPr>
      </w:pPr>
    </w:p>
    <w:p w14:paraId="1A8475E1" w14:textId="77777777" w:rsidR="00AB5058" w:rsidRDefault="00AB5058" w:rsidP="001957DE">
      <w:pPr>
        <w:rPr>
          <w:rFonts w:ascii="Arial" w:hAnsi="Arial" w:cs="Arial"/>
          <w:b/>
          <w:u w:val="single"/>
        </w:rPr>
      </w:pPr>
    </w:p>
    <w:p w14:paraId="66AAF880" w14:textId="77777777" w:rsidR="00AB5058" w:rsidRDefault="00AB5058" w:rsidP="001957DE">
      <w:pPr>
        <w:rPr>
          <w:rFonts w:ascii="Arial" w:hAnsi="Arial" w:cs="Arial"/>
          <w:b/>
          <w:u w:val="single"/>
        </w:rPr>
      </w:pPr>
    </w:p>
    <w:p w14:paraId="480C3671" w14:textId="77777777" w:rsidR="00AB5058" w:rsidRDefault="00AB5058" w:rsidP="001957DE">
      <w:pPr>
        <w:rPr>
          <w:rFonts w:ascii="Arial" w:hAnsi="Arial" w:cs="Arial"/>
          <w:b/>
          <w:u w:val="single"/>
        </w:rPr>
      </w:pPr>
    </w:p>
    <w:p w14:paraId="17917521" w14:textId="77777777" w:rsidR="00AB5058" w:rsidRDefault="00AB5058" w:rsidP="001957DE">
      <w:pPr>
        <w:rPr>
          <w:rFonts w:ascii="Arial" w:hAnsi="Arial" w:cs="Arial"/>
          <w:b/>
          <w:u w:val="single"/>
        </w:rPr>
      </w:pPr>
    </w:p>
    <w:p w14:paraId="424731EE" w14:textId="77777777" w:rsidR="00AB5058" w:rsidRDefault="00AB5058" w:rsidP="001957DE">
      <w:pPr>
        <w:rPr>
          <w:rFonts w:ascii="Arial" w:hAnsi="Arial" w:cs="Arial"/>
          <w:b/>
          <w:u w:val="single"/>
        </w:rPr>
      </w:pPr>
    </w:p>
    <w:p w14:paraId="4053411E" w14:textId="77777777" w:rsidR="00AB5058" w:rsidRDefault="00AB5058" w:rsidP="001957DE">
      <w:pPr>
        <w:rPr>
          <w:rFonts w:ascii="Arial" w:hAnsi="Arial" w:cs="Arial"/>
          <w:b/>
          <w:u w:val="single"/>
        </w:rPr>
      </w:pPr>
    </w:p>
    <w:p w14:paraId="54F5E494" w14:textId="77777777" w:rsidR="00AB5058" w:rsidRDefault="00AB5058" w:rsidP="001957DE">
      <w:pPr>
        <w:rPr>
          <w:rFonts w:ascii="Arial" w:hAnsi="Arial" w:cs="Arial"/>
          <w:b/>
          <w:u w:val="single"/>
        </w:rPr>
      </w:pPr>
    </w:p>
    <w:p w14:paraId="784EE2F2" w14:textId="77777777" w:rsidR="00AB5058" w:rsidRDefault="00AB5058" w:rsidP="001957DE">
      <w:pPr>
        <w:rPr>
          <w:rFonts w:ascii="Arial" w:hAnsi="Arial" w:cs="Arial"/>
          <w:b/>
          <w:u w:val="single"/>
        </w:rPr>
      </w:pPr>
    </w:p>
    <w:p w14:paraId="05654E4F" w14:textId="77777777" w:rsidR="00AB5058" w:rsidRDefault="00AB5058" w:rsidP="001957DE">
      <w:pPr>
        <w:rPr>
          <w:rFonts w:ascii="Arial" w:hAnsi="Arial" w:cs="Arial"/>
          <w:b/>
          <w:u w:val="single"/>
        </w:rPr>
      </w:pPr>
    </w:p>
    <w:p w14:paraId="1A79F1DC" w14:textId="77777777" w:rsidR="00AB5058" w:rsidRDefault="00AB5058" w:rsidP="001957DE">
      <w:pPr>
        <w:rPr>
          <w:rFonts w:ascii="Arial" w:hAnsi="Arial" w:cs="Arial"/>
          <w:b/>
          <w:u w:val="single"/>
        </w:rPr>
      </w:pPr>
    </w:p>
    <w:p w14:paraId="5340517F" w14:textId="77777777" w:rsidR="00AB5058" w:rsidRDefault="00AB5058" w:rsidP="001957DE">
      <w:pPr>
        <w:rPr>
          <w:rFonts w:ascii="Arial" w:hAnsi="Arial" w:cs="Arial"/>
          <w:b/>
          <w:u w:val="single"/>
        </w:rPr>
      </w:pPr>
    </w:p>
    <w:p w14:paraId="65836767" w14:textId="77777777" w:rsidR="00AB5058" w:rsidRDefault="00AB5058" w:rsidP="001957DE">
      <w:pPr>
        <w:rPr>
          <w:rFonts w:ascii="Arial" w:hAnsi="Arial" w:cs="Arial"/>
          <w:b/>
          <w:u w:val="single"/>
        </w:rPr>
      </w:pPr>
    </w:p>
    <w:p w14:paraId="7D22B454" w14:textId="77777777" w:rsidR="00AB5058" w:rsidRDefault="00AB5058" w:rsidP="001957DE">
      <w:pPr>
        <w:rPr>
          <w:rFonts w:ascii="Arial" w:hAnsi="Arial" w:cs="Arial"/>
          <w:b/>
          <w:u w:val="single"/>
        </w:rPr>
      </w:pPr>
    </w:p>
    <w:p w14:paraId="376CF985" w14:textId="77777777" w:rsidR="00AB5058" w:rsidRDefault="00AB5058" w:rsidP="001957DE">
      <w:pPr>
        <w:rPr>
          <w:rFonts w:ascii="Arial" w:hAnsi="Arial" w:cs="Arial"/>
          <w:b/>
          <w:u w:val="single"/>
        </w:rPr>
      </w:pPr>
    </w:p>
    <w:p w14:paraId="6AAD38A8" w14:textId="77777777" w:rsidR="00AB5058" w:rsidRDefault="00AB5058" w:rsidP="001957DE">
      <w:pPr>
        <w:rPr>
          <w:rFonts w:ascii="Arial" w:hAnsi="Arial" w:cs="Arial"/>
          <w:b/>
          <w:u w:val="single"/>
        </w:rPr>
      </w:pPr>
    </w:p>
    <w:p w14:paraId="126380F7" w14:textId="77777777" w:rsidR="00AB5058" w:rsidRDefault="00AB5058" w:rsidP="001957DE">
      <w:pPr>
        <w:rPr>
          <w:rFonts w:ascii="Arial" w:hAnsi="Arial" w:cs="Arial"/>
          <w:b/>
          <w:u w:val="single"/>
        </w:rPr>
      </w:pPr>
    </w:p>
    <w:p w14:paraId="0E5747D8" w14:textId="77777777" w:rsidR="00AB5058" w:rsidRDefault="00AB5058" w:rsidP="001957DE">
      <w:pPr>
        <w:rPr>
          <w:rFonts w:ascii="Arial" w:hAnsi="Arial" w:cs="Arial"/>
          <w:b/>
          <w:u w:val="single"/>
        </w:rPr>
      </w:pPr>
    </w:p>
    <w:p w14:paraId="456BE137" w14:textId="77777777" w:rsidR="00AB5058" w:rsidRDefault="00AB5058" w:rsidP="001957DE">
      <w:pPr>
        <w:rPr>
          <w:rFonts w:ascii="Arial" w:hAnsi="Arial" w:cs="Arial"/>
          <w:b/>
          <w:u w:val="single"/>
        </w:rPr>
      </w:pPr>
    </w:p>
    <w:p w14:paraId="56ABDA37" w14:textId="77777777" w:rsidR="00AB5058" w:rsidRDefault="00AB5058" w:rsidP="001957DE">
      <w:pPr>
        <w:rPr>
          <w:rFonts w:ascii="Arial" w:hAnsi="Arial" w:cs="Arial"/>
          <w:b/>
          <w:u w:val="single"/>
        </w:rPr>
      </w:pPr>
    </w:p>
    <w:p w14:paraId="19DF44A7" w14:textId="77777777" w:rsidR="00AB5058" w:rsidRDefault="00AB5058" w:rsidP="001957DE">
      <w:pPr>
        <w:rPr>
          <w:rFonts w:ascii="Arial" w:hAnsi="Arial" w:cs="Arial"/>
          <w:b/>
          <w:u w:val="single"/>
        </w:rPr>
      </w:pPr>
    </w:p>
    <w:p w14:paraId="255977E3" w14:textId="77777777" w:rsidR="00AB5058" w:rsidRDefault="00AB5058" w:rsidP="001957DE">
      <w:pPr>
        <w:rPr>
          <w:rFonts w:ascii="Arial" w:hAnsi="Arial" w:cs="Arial"/>
          <w:b/>
          <w:u w:val="single"/>
        </w:rPr>
      </w:pPr>
    </w:p>
    <w:p w14:paraId="7459024C" w14:textId="77777777" w:rsidR="00846E47" w:rsidRDefault="00846E47" w:rsidP="001957DE">
      <w:pPr>
        <w:rPr>
          <w:rFonts w:ascii="Arial" w:hAnsi="Arial" w:cs="Arial"/>
          <w:b/>
          <w:u w:val="single"/>
        </w:rPr>
      </w:pPr>
    </w:p>
    <w:p w14:paraId="15BA1EB7" w14:textId="77777777" w:rsidR="00846E47" w:rsidRDefault="00846E47" w:rsidP="001957DE">
      <w:pPr>
        <w:rPr>
          <w:rFonts w:ascii="Arial" w:hAnsi="Arial" w:cs="Arial"/>
          <w:b/>
          <w:u w:val="single"/>
        </w:rPr>
      </w:pPr>
    </w:p>
    <w:p w14:paraId="203904C2" w14:textId="77777777" w:rsidR="00846E47" w:rsidRDefault="00846E47" w:rsidP="001957DE">
      <w:pPr>
        <w:rPr>
          <w:rFonts w:ascii="Arial" w:hAnsi="Arial" w:cs="Arial"/>
          <w:b/>
          <w:u w:val="single"/>
        </w:rPr>
      </w:pPr>
    </w:p>
    <w:p w14:paraId="46785BBF" w14:textId="77777777" w:rsidR="00AB5058" w:rsidRDefault="00AB5058" w:rsidP="001957DE">
      <w:pPr>
        <w:rPr>
          <w:rFonts w:ascii="Arial" w:hAnsi="Arial" w:cs="Arial"/>
          <w:b/>
          <w:u w:val="single"/>
        </w:rPr>
      </w:pPr>
    </w:p>
    <w:p w14:paraId="12647CFD" w14:textId="77777777" w:rsidR="00AB5058" w:rsidRPr="00AB5058" w:rsidRDefault="00AB5058" w:rsidP="001957DE">
      <w:pPr>
        <w:rPr>
          <w:rFonts w:ascii="Arial" w:hAnsi="Arial" w:cs="Arial"/>
          <w:b/>
        </w:rPr>
      </w:pPr>
      <w:r w:rsidRPr="00AB5058">
        <w:rPr>
          <w:rFonts w:ascii="Arial" w:hAnsi="Arial" w:cs="Arial"/>
          <w:b/>
        </w:rPr>
        <w:lastRenderedPageBreak/>
        <w:t>Role Portfolio:</w:t>
      </w:r>
    </w:p>
    <w:p w14:paraId="341BBE24" w14:textId="77777777" w:rsidR="00AB5058" w:rsidRDefault="00AB5058" w:rsidP="001957DE">
      <w:pPr>
        <w:rPr>
          <w:rFonts w:ascii="Arial" w:hAnsi="Arial" w:cs="Arial"/>
          <w:b/>
          <w:u w:val="single"/>
        </w:rPr>
      </w:pPr>
    </w:p>
    <w:p w14:paraId="098E934A" w14:textId="77777777" w:rsidR="00EF40E9" w:rsidRPr="004B1240" w:rsidRDefault="00EF40E9" w:rsidP="00EF40E9">
      <w:pPr>
        <w:rPr>
          <w:rFonts w:ascii="Arial" w:hAnsi="Arial" w:cs="Arial"/>
          <w:b/>
          <w:bCs/>
        </w:rPr>
      </w:pPr>
      <w:r w:rsidRPr="004B1240">
        <w:rPr>
          <w:rFonts w:ascii="Arial" w:hAnsi="Arial" w:cs="Arial"/>
          <w:b/>
          <w:bCs/>
        </w:rPr>
        <w:t>The Strategic Housing Service:</w:t>
      </w:r>
    </w:p>
    <w:p w14:paraId="3DB52DC3" w14:textId="77777777" w:rsidR="00EF40E9" w:rsidRDefault="00EF40E9" w:rsidP="00EF40E9">
      <w:pPr>
        <w:rPr>
          <w:rFonts w:ascii="Arial" w:hAnsi="Arial" w:cs="Arial"/>
        </w:rPr>
      </w:pPr>
      <w:r w:rsidRPr="004B1240">
        <w:rPr>
          <w:rFonts w:ascii="Arial" w:hAnsi="Arial" w:cs="Arial"/>
        </w:rPr>
        <w:t xml:space="preserve">The service is responsible for supporting the development and implementation of the Housing Strategy across the city, guiding the overall supply of new homes in terms of projected numbers and preferred tenure, particularly affordable, supported and specialist housing. </w:t>
      </w:r>
      <w:r>
        <w:rPr>
          <w:rFonts w:ascii="Arial" w:hAnsi="Arial" w:cs="Arial"/>
        </w:rPr>
        <w:t xml:space="preserve">An important element of this is adapting to opportunities as well as responding to emerging legislation and government funding opportunities, including the new Social and Affordable Housing Programme &amp; Supported Housing Regulatory Oversight Act, which impacts upon the quality, type and quantity of housing we provide. </w:t>
      </w:r>
    </w:p>
    <w:p w14:paraId="5C6CED40" w14:textId="77777777" w:rsidR="00EF40E9" w:rsidRDefault="00EF40E9" w:rsidP="00EF40E9">
      <w:pPr>
        <w:rPr>
          <w:rFonts w:ascii="Arial" w:hAnsi="Arial" w:cs="Arial"/>
        </w:rPr>
      </w:pPr>
    </w:p>
    <w:p w14:paraId="6AA96E4D" w14:textId="77777777" w:rsidR="00EF40E9" w:rsidRPr="004B1240" w:rsidRDefault="00EF40E9" w:rsidP="00EF40E9">
      <w:pPr>
        <w:rPr>
          <w:rFonts w:ascii="Arial" w:hAnsi="Arial" w:cs="Arial"/>
        </w:rPr>
      </w:pPr>
      <w:r w:rsidRPr="004B1240">
        <w:rPr>
          <w:rFonts w:ascii="Arial" w:hAnsi="Arial" w:cs="Arial"/>
        </w:rPr>
        <w:t>With the advent of the devolved health and social care budget, Strategic Housing is increasingly involved in developing better use of existing housing and developing new innovative housing solutions to join up health and social care services with housing.</w:t>
      </w:r>
      <w:r>
        <w:rPr>
          <w:rFonts w:ascii="Arial" w:hAnsi="Arial" w:cs="Arial"/>
        </w:rPr>
        <w:t xml:space="preserve"> We lead engagement with commissioners on joint work programmes, guided by the city’s Enabling Independence Accommodation Strategy and the need to develop a pipeline of supported accommodation to meet demand. </w:t>
      </w:r>
    </w:p>
    <w:p w14:paraId="00F95F5C" w14:textId="77777777" w:rsidR="00EF40E9" w:rsidRDefault="00EF40E9" w:rsidP="00EF40E9">
      <w:pPr>
        <w:rPr>
          <w:rFonts w:ascii="Arial" w:hAnsi="Arial" w:cs="Arial"/>
        </w:rPr>
      </w:pPr>
      <w:r w:rsidRPr="004B1240">
        <w:rPr>
          <w:rFonts w:ascii="Arial" w:hAnsi="Arial" w:cs="Arial"/>
        </w:rPr>
        <w:t>We also manage a modest residential loan portfolio and a significant housing capital programme of over £30 million/per annum, including funding for disabled adaptations across the city.</w:t>
      </w:r>
    </w:p>
    <w:p w14:paraId="165707B6" w14:textId="77777777" w:rsidR="00EF40E9" w:rsidRPr="004B1240" w:rsidRDefault="00EF40E9" w:rsidP="00EF40E9">
      <w:pPr>
        <w:rPr>
          <w:rFonts w:ascii="Arial" w:hAnsi="Arial" w:cs="Arial"/>
        </w:rPr>
      </w:pPr>
    </w:p>
    <w:p w14:paraId="79CC08A9" w14:textId="77777777" w:rsidR="00EF40E9" w:rsidRDefault="00EF40E9" w:rsidP="00EF40E9">
      <w:pPr>
        <w:rPr>
          <w:rFonts w:ascii="Arial" w:hAnsi="Arial" w:cs="Arial"/>
        </w:rPr>
      </w:pPr>
      <w:r w:rsidRPr="004B1240">
        <w:rPr>
          <w:rFonts w:ascii="Arial" w:hAnsi="Arial" w:cs="Arial"/>
        </w:rPr>
        <w:t xml:space="preserve">Through the Manchester Housing Providers </w:t>
      </w:r>
      <w:proofErr w:type="gramStart"/>
      <w:r w:rsidRPr="004B1240">
        <w:rPr>
          <w:rFonts w:ascii="Arial" w:hAnsi="Arial" w:cs="Arial"/>
        </w:rPr>
        <w:t>Partnership</w:t>
      </w:r>
      <w:proofErr w:type="gramEnd"/>
      <w:r w:rsidRPr="004B1240">
        <w:rPr>
          <w:rFonts w:ascii="Arial" w:hAnsi="Arial" w:cs="Arial"/>
        </w:rPr>
        <w:t xml:space="preserve"> we commission and support registered housing providers to deliver new affordable homes and engage with colleagues across the organisation to help support neighbourhood management across the city.</w:t>
      </w:r>
    </w:p>
    <w:p w14:paraId="6D54D369" w14:textId="77777777" w:rsidR="00EF40E9" w:rsidRPr="004B1240" w:rsidRDefault="00EF40E9" w:rsidP="00EF40E9">
      <w:pPr>
        <w:rPr>
          <w:rFonts w:ascii="Arial" w:hAnsi="Arial" w:cs="Arial"/>
        </w:rPr>
      </w:pPr>
    </w:p>
    <w:p w14:paraId="23753D19" w14:textId="77777777" w:rsidR="00EF40E9" w:rsidRPr="004B1240" w:rsidRDefault="00EF40E9" w:rsidP="00EF40E9">
      <w:pPr>
        <w:rPr>
          <w:rFonts w:ascii="Arial" w:hAnsi="Arial" w:cs="Arial"/>
          <w:b/>
          <w:bCs/>
        </w:rPr>
      </w:pPr>
      <w:r w:rsidRPr="004B1240">
        <w:rPr>
          <w:rFonts w:ascii="Arial" w:hAnsi="Arial" w:cs="Arial"/>
          <w:b/>
          <w:bCs/>
        </w:rPr>
        <w:t>The Housing Strategy Team:</w:t>
      </w:r>
    </w:p>
    <w:p w14:paraId="63B5B748" w14:textId="77777777" w:rsidR="00EF40E9" w:rsidRDefault="00EF40E9" w:rsidP="00EF40E9">
      <w:pPr>
        <w:rPr>
          <w:rFonts w:ascii="Arial" w:hAnsi="Arial" w:cs="Arial"/>
        </w:rPr>
      </w:pPr>
      <w:r w:rsidRPr="000B42AE">
        <w:rPr>
          <w:rFonts w:ascii="Arial" w:hAnsi="Arial" w:cs="Arial"/>
        </w:rPr>
        <w:t xml:space="preserve">The Housing Strategy Team was established to oversee the delivery of the Housing Strategy the key overarching plan for the increase in the delivery of new homes - 36,000 in the period to 2032 including 10,000 affordable homes. </w:t>
      </w:r>
    </w:p>
    <w:p w14:paraId="1BD34AAB" w14:textId="77777777" w:rsidR="00EF40E9" w:rsidRPr="000B42AE" w:rsidRDefault="00EF40E9" w:rsidP="00EF40E9">
      <w:pPr>
        <w:rPr>
          <w:rFonts w:ascii="Arial" w:hAnsi="Arial" w:cs="Arial"/>
        </w:rPr>
      </w:pPr>
    </w:p>
    <w:p w14:paraId="4D451EC5" w14:textId="77777777" w:rsidR="00EF40E9" w:rsidRDefault="00EF40E9" w:rsidP="00EF40E9">
      <w:pPr>
        <w:rPr>
          <w:rFonts w:ascii="Arial" w:hAnsi="Arial" w:cs="Arial"/>
        </w:rPr>
      </w:pPr>
      <w:r w:rsidRPr="000B42AE">
        <w:rPr>
          <w:rFonts w:ascii="Arial" w:hAnsi="Arial" w:cs="Arial"/>
        </w:rPr>
        <w:t>The team is also closely involved in supporting the delivery and monitoring progress against the city’s Enabling Independence Accommodation Strategy. This sets out a partnership approach to improving housing with care and support options to meet people's needs and better enable their independence.</w:t>
      </w:r>
      <w:r>
        <w:rPr>
          <w:rFonts w:ascii="Arial" w:hAnsi="Arial" w:cs="Arial"/>
        </w:rPr>
        <w:t xml:space="preserve"> Looking forward the service will lead on the development of a new Supported Housing Strategy to significant upscale the delivery of supported accommodation, building upon the foundations created by the Enabling Independence Accommodation Strategy and guided by the new Supported Housing Regulatory Oversight Act. </w:t>
      </w:r>
    </w:p>
    <w:p w14:paraId="3467A613" w14:textId="77777777" w:rsidR="00EF40E9" w:rsidRDefault="00EF40E9" w:rsidP="00EF40E9">
      <w:pPr>
        <w:rPr>
          <w:rFonts w:ascii="Arial" w:hAnsi="Arial" w:cs="Arial"/>
        </w:rPr>
      </w:pPr>
    </w:p>
    <w:p w14:paraId="6FBA4EB2" w14:textId="77777777" w:rsidR="00EF40E9" w:rsidRDefault="00EF40E9" w:rsidP="00EF40E9">
      <w:pPr>
        <w:rPr>
          <w:rFonts w:ascii="Arial" w:hAnsi="Arial" w:cs="Arial"/>
        </w:rPr>
      </w:pPr>
      <w:r w:rsidRPr="000B42AE">
        <w:rPr>
          <w:rFonts w:ascii="Arial" w:hAnsi="Arial" w:cs="Arial"/>
        </w:rPr>
        <w:t>Finally, the team is involved in various affordable housing delivery programmes, designed to address viability and house vulnerable residents in safe and secure housing across the city.</w:t>
      </w:r>
    </w:p>
    <w:p w14:paraId="275A48D1" w14:textId="77777777" w:rsidR="00AB5058" w:rsidRDefault="00AB5058" w:rsidP="001957DE">
      <w:pPr>
        <w:rPr>
          <w:rFonts w:ascii="Arial" w:hAnsi="Arial" w:cs="Arial"/>
          <w:b/>
          <w:u w:val="single"/>
        </w:rPr>
      </w:pPr>
    </w:p>
    <w:p w14:paraId="19A5AE0B" w14:textId="77777777" w:rsidR="00EF40E9" w:rsidRDefault="00EF40E9" w:rsidP="001957DE">
      <w:pPr>
        <w:rPr>
          <w:rFonts w:ascii="Arial" w:hAnsi="Arial" w:cs="Arial"/>
          <w:b/>
          <w:u w:val="single"/>
        </w:rPr>
      </w:pPr>
    </w:p>
    <w:p w14:paraId="59C307D9" w14:textId="77777777" w:rsidR="00EF40E9" w:rsidRDefault="00EF40E9" w:rsidP="001957DE">
      <w:pPr>
        <w:rPr>
          <w:rFonts w:ascii="Arial" w:hAnsi="Arial" w:cs="Arial"/>
          <w:b/>
          <w:u w:val="single"/>
        </w:rPr>
      </w:pPr>
    </w:p>
    <w:p w14:paraId="684E2138" w14:textId="77777777" w:rsidR="00EF40E9" w:rsidRDefault="00EF40E9" w:rsidP="001957DE">
      <w:pPr>
        <w:rPr>
          <w:rFonts w:ascii="Arial" w:hAnsi="Arial" w:cs="Arial"/>
          <w:b/>
          <w:u w:val="single"/>
        </w:rPr>
      </w:pPr>
    </w:p>
    <w:p w14:paraId="5037D7C2" w14:textId="77777777" w:rsidR="00EF40E9" w:rsidRDefault="00EF40E9" w:rsidP="001957DE">
      <w:pPr>
        <w:rPr>
          <w:rFonts w:ascii="Arial" w:hAnsi="Arial" w:cs="Arial"/>
          <w:b/>
          <w:u w:val="single"/>
        </w:rPr>
      </w:pPr>
    </w:p>
    <w:p w14:paraId="03F1646C" w14:textId="77777777" w:rsidR="00EF40E9" w:rsidRPr="004B1240" w:rsidRDefault="00EF40E9" w:rsidP="00EF40E9">
      <w:pPr>
        <w:rPr>
          <w:rFonts w:ascii="Arial" w:hAnsi="Arial" w:cs="Arial"/>
          <w:b/>
          <w:bCs/>
        </w:rPr>
      </w:pPr>
      <w:r w:rsidRPr="004B1240">
        <w:rPr>
          <w:rFonts w:ascii="Arial" w:hAnsi="Arial" w:cs="Arial"/>
          <w:b/>
          <w:bCs/>
        </w:rPr>
        <w:lastRenderedPageBreak/>
        <w:t>The Project Manager Role:</w:t>
      </w:r>
    </w:p>
    <w:p w14:paraId="5EA62CBE" w14:textId="77777777" w:rsidR="00EF40E9" w:rsidRDefault="00EF40E9" w:rsidP="00EF40E9">
      <w:pPr>
        <w:rPr>
          <w:rFonts w:ascii="Arial" w:hAnsi="Arial" w:cs="Arial"/>
        </w:rPr>
      </w:pPr>
      <w:r w:rsidRPr="004B1240">
        <w:rPr>
          <w:rFonts w:ascii="Arial" w:hAnsi="Arial" w:cs="Arial"/>
        </w:rPr>
        <w:t xml:space="preserve">The postholder will </w:t>
      </w:r>
      <w:r>
        <w:rPr>
          <w:rFonts w:ascii="Arial" w:hAnsi="Arial" w:cs="Arial"/>
        </w:rPr>
        <w:t>lead a team</w:t>
      </w:r>
      <w:r w:rsidRPr="004B1240">
        <w:rPr>
          <w:rFonts w:ascii="Arial" w:hAnsi="Arial" w:cs="Arial"/>
        </w:rPr>
        <w:t xml:space="preserve"> </w:t>
      </w:r>
      <w:r>
        <w:rPr>
          <w:rFonts w:ascii="Arial" w:hAnsi="Arial" w:cs="Arial"/>
        </w:rPr>
        <w:t xml:space="preserve">drafting Manchester’s new Supported Housing Strategy in line with our </w:t>
      </w:r>
      <w:r w:rsidRPr="009C6D6B">
        <w:rPr>
          <w:rFonts w:ascii="Arial" w:hAnsi="Arial" w:cs="Arial"/>
        </w:rPr>
        <w:t>new statutory duty</w:t>
      </w:r>
      <w:r>
        <w:rPr>
          <w:rFonts w:ascii="Arial" w:hAnsi="Arial" w:cs="Arial"/>
        </w:rPr>
        <w:t xml:space="preserve"> under the </w:t>
      </w:r>
      <w:r w:rsidRPr="00267104">
        <w:rPr>
          <w:rFonts w:ascii="Arial" w:hAnsi="Arial" w:cs="Arial"/>
        </w:rPr>
        <w:t>Supported Housing (Regulatory Oversight) Act 2023</w:t>
      </w:r>
      <w:r>
        <w:rPr>
          <w:rFonts w:ascii="Arial" w:hAnsi="Arial" w:cs="Arial"/>
        </w:rPr>
        <w:t xml:space="preserve"> by understand and interpreting government guidance in this space.</w:t>
      </w:r>
    </w:p>
    <w:p w14:paraId="280F66FE" w14:textId="77777777" w:rsidR="00EF40E9" w:rsidRDefault="00EF40E9" w:rsidP="00EF40E9">
      <w:pPr>
        <w:rPr>
          <w:rFonts w:ascii="Arial" w:hAnsi="Arial" w:cs="Arial"/>
        </w:rPr>
      </w:pPr>
      <w:r w:rsidRPr="00AE30AE">
        <w:rPr>
          <w:rFonts w:ascii="Arial" w:hAnsi="Arial" w:cs="Arial"/>
        </w:rPr>
        <w:t xml:space="preserve">Maintaining partnerships with commissioners, trusted partners and other key stakeholders </w:t>
      </w:r>
      <w:r>
        <w:rPr>
          <w:rFonts w:ascii="Arial" w:hAnsi="Arial" w:cs="Arial"/>
        </w:rPr>
        <w:t xml:space="preserve">(including RPs and the GMCA) </w:t>
      </w:r>
      <w:r w:rsidRPr="00AE30AE">
        <w:rPr>
          <w:rFonts w:ascii="Arial" w:hAnsi="Arial" w:cs="Arial"/>
        </w:rPr>
        <w:t xml:space="preserve">to </w:t>
      </w:r>
      <w:r>
        <w:rPr>
          <w:rFonts w:ascii="Arial" w:hAnsi="Arial" w:cs="Arial"/>
        </w:rPr>
        <w:t xml:space="preserve">develop and </w:t>
      </w:r>
      <w:r w:rsidRPr="00AE30AE">
        <w:rPr>
          <w:rFonts w:ascii="Arial" w:hAnsi="Arial" w:cs="Arial"/>
        </w:rPr>
        <w:t>support the strategic delivery of support</w:t>
      </w:r>
      <w:r>
        <w:rPr>
          <w:rFonts w:ascii="Arial" w:hAnsi="Arial" w:cs="Arial"/>
        </w:rPr>
        <w:t>ed</w:t>
      </w:r>
      <w:r w:rsidRPr="00AE30AE">
        <w:rPr>
          <w:rFonts w:ascii="Arial" w:hAnsi="Arial" w:cs="Arial"/>
        </w:rPr>
        <w:t xml:space="preserve"> accommodation in Manchester</w:t>
      </w:r>
      <w:r>
        <w:rPr>
          <w:rFonts w:ascii="Arial" w:hAnsi="Arial" w:cs="Arial"/>
        </w:rPr>
        <w:t xml:space="preserve">. </w:t>
      </w:r>
    </w:p>
    <w:p w14:paraId="71EEDC50" w14:textId="77777777" w:rsidR="00EF40E9" w:rsidRDefault="00EF40E9" w:rsidP="00EF40E9">
      <w:pPr>
        <w:rPr>
          <w:rFonts w:ascii="Arial" w:hAnsi="Arial" w:cs="Arial"/>
        </w:rPr>
      </w:pPr>
      <w:r>
        <w:rPr>
          <w:rFonts w:ascii="Arial" w:hAnsi="Arial" w:cs="Arial"/>
        </w:rPr>
        <w:t>Procurement of consultant support as required – for example Housing Needs Assessments of</w:t>
      </w:r>
      <w:r w:rsidRPr="00EB1D19">
        <w:rPr>
          <w:rFonts w:ascii="Arial" w:hAnsi="Arial" w:cs="Arial"/>
        </w:rPr>
        <w:t xml:space="preserve"> the current availability of </w:t>
      </w:r>
      <w:r>
        <w:rPr>
          <w:rFonts w:ascii="Arial" w:hAnsi="Arial" w:cs="Arial"/>
        </w:rPr>
        <w:t>different</w:t>
      </w:r>
      <w:r w:rsidRPr="00EB1D19">
        <w:rPr>
          <w:rFonts w:ascii="Arial" w:hAnsi="Arial" w:cs="Arial"/>
        </w:rPr>
        <w:t xml:space="preserve"> types of supported housing within</w:t>
      </w:r>
      <w:r>
        <w:rPr>
          <w:rFonts w:ascii="Arial" w:hAnsi="Arial" w:cs="Arial"/>
        </w:rPr>
        <w:t xml:space="preserve"> </w:t>
      </w:r>
      <w:r w:rsidRPr="00EB1D19">
        <w:rPr>
          <w:rFonts w:ascii="Arial" w:hAnsi="Arial" w:cs="Arial"/>
        </w:rPr>
        <w:t xml:space="preserve">project the likely need for supported housing during the five years from the date the strategy is published.   </w:t>
      </w:r>
    </w:p>
    <w:p w14:paraId="7386D22F" w14:textId="77777777" w:rsidR="00EF40E9" w:rsidRPr="00F03412" w:rsidRDefault="00EF40E9" w:rsidP="00EF40E9">
      <w:pPr>
        <w:rPr>
          <w:rFonts w:ascii="Arial" w:hAnsi="Arial" w:cs="Arial"/>
        </w:rPr>
      </w:pPr>
      <w:r>
        <w:rPr>
          <w:rFonts w:ascii="Arial" w:hAnsi="Arial" w:cs="Arial"/>
        </w:rPr>
        <w:t>The strategy will m</w:t>
      </w:r>
      <w:r w:rsidRPr="00F03412">
        <w:rPr>
          <w:rFonts w:ascii="Arial" w:hAnsi="Arial" w:cs="Arial"/>
        </w:rPr>
        <w:t>atch supply against identified needs; identify shortages by type and geography</w:t>
      </w:r>
      <w:r>
        <w:rPr>
          <w:rFonts w:ascii="Arial" w:hAnsi="Arial" w:cs="Arial"/>
        </w:rPr>
        <w:t xml:space="preserve">, integrate feedback from engagement and co-production and develop priorities and strategic objectives. These strategic elements will be translated into a detailed delivery programme including actions, outcomes, KPIs and resource requirements. </w:t>
      </w:r>
    </w:p>
    <w:p w14:paraId="4DA83651" w14:textId="77777777" w:rsidR="00AB5058" w:rsidRDefault="00AB5058" w:rsidP="001957DE">
      <w:pPr>
        <w:rPr>
          <w:rFonts w:ascii="Arial" w:hAnsi="Arial" w:cs="Arial"/>
          <w:b/>
          <w:u w:val="single"/>
        </w:rPr>
      </w:pPr>
    </w:p>
    <w:p w14:paraId="4938AAB3" w14:textId="77777777" w:rsidR="00AB5058" w:rsidRDefault="00AB5058" w:rsidP="001957DE">
      <w:pPr>
        <w:rPr>
          <w:rFonts w:ascii="Arial" w:hAnsi="Arial" w:cs="Arial"/>
          <w:b/>
          <w:u w:val="single"/>
        </w:rPr>
      </w:pPr>
    </w:p>
    <w:p w14:paraId="1DF976BC" w14:textId="77777777" w:rsidR="00AB5058" w:rsidRDefault="00AB5058" w:rsidP="001957DE">
      <w:pPr>
        <w:rPr>
          <w:rFonts w:ascii="Arial" w:hAnsi="Arial" w:cs="Arial"/>
          <w:b/>
          <w:u w:val="single"/>
        </w:rPr>
      </w:pPr>
    </w:p>
    <w:p w14:paraId="064CDEBF" w14:textId="77777777" w:rsidR="00AB5058" w:rsidRDefault="00AB5058" w:rsidP="001957DE">
      <w:pPr>
        <w:rPr>
          <w:rFonts w:ascii="Arial" w:hAnsi="Arial" w:cs="Arial"/>
          <w:b/>
          <w:u w:val="single"/>
        </w:rPr>
      </w:pPr>
    </w:p>
    <w:p w14:paraId="4E09EDB3" w14:textId="77777777" w:rsidR="00AB5058" w:rsidRDefault="00AB5058" w:rsidP="001957DE">
      <w:pPr>
        <w:rPr>
          <w:rFonts w:ascii="Arial" w:hAnsi="Arial" w:cs="Arial"/>
          <w:b/>
          <w:u w:val="single"/>
        </w:rPr>
      </w:pPr>
    </w:p>
    <w:p w14:paraId="6DF0BB39" w14:textId="77777777" w:rsidR="00AB5058" w:rsidRDefault="00AB5058" w:rsidP="001957DE">
      <w:pPr>
        <w:rPr>
          <w:rFonts w:ascii="Arial" w:hAnsi="Arial" w:cs="Arial"/>
          <w:b/>
          <w:u w:val="single"/>
        </w:rPr>
      </w:pPr>
    </w:p>
    <w:p w14:paraId="474B79AF" w14:textId="77777777" w:rsidR="00AB5058" w:rsidRDefault="00AB5058" w:rsidP="001957DE">
      <w:pPr>
        <w:rPr>
          <w:rFonts w:ascii="Arial" w:hAnsi="Arial" w:cs="Arial"/>
          <w:b/>
          <w:u w:val="single"/>
        </w:rPr>
      </w:pPr>
    </w:p>
    <w:p w14:paraId="358811B5" w14:textId="77777777" w:rsidR="00AB5058" w:rsidRDefault="00AB5058" w:rsidP="001957DE">
      <w:pPr>
        <w:rPr>
          <w:rFonts w:ascii="Arial" w:hAnsi="Arial" w:cs="Arial"/>
          <w:b/>
          <w:u w:val="single"/>
        </w:rPr>
      </w:pPr>
    </w:p>
    <w:p w14:paraId="401C0C25" w14:textId="77777777" w:rsidR="00AB5058" w:rsidRDefault="00AB5058" w:rsidP="001957DE">
      <w:pPr>
        <w:rPr>
          <w:rFonts w:ascii="Arial" w:hAnsi="Arial" w:cs="Arial"/>
          <w:b/>
          <w:u w:val="single"/>
        </w:rPr>
      </w:pPr>
    </w:p>
    <w:p w14:paraId="0F0AB48C" w14:textId="77777777" w:rsidR="00AB5058" w:rsidRDefault="00AB5058" w:rsidP="001957DE">
      <w:pPr>
        <w:rPr>
          <w:rFonts w:ascii="Arial" w:hAnsi="Arial" w:cs="Arial"/>
          <w:b/>
          <w:u w:val="single"/>
        </w:rPr>
      </w:pPr>
    </w:p>
    <w:p w14:paraId="28BD0ED1" w14:textId="77777777" w:rsidR="00AB5058" w:rsidRDefault="00AB5058" w:rsidP="001957DE">
      <w:pPr>
        <w:rPr>
          <w:rFonts w:ascii="Arial" w:hAnsi="Arial" w:cs="Arial"/>
          <w:b/>
          <w:u w:val="single"/>
        </w:rPr>
      </w:pPr>
    </w:p>
    <w:p w14:paraId="77EE24FD" w14:textId="77777777" w:rsidR="00AB5058" w:rsidRDefault="00AB5058" w:rsidP="001957DE">
      <w:pPr>
        <w:rPr>
          <w:rFonts w:ascii="Arial" w:hAnsi="Arial" w:cs="Arial"/>
          <w:b/>
          <w:u w:val="single"/>
        </w:rPr>
      </w:pPr>
    </w:p>
    <w:p w14:paraId="060DFF8A" w14:textId="77777777" w:rsidR="00AB5058" w:rsidRDefault="00AB5058" w:rsidP="001957DE">
      <w:pPr>
        <w:rPr>
          <w:rFonts w:ascii="Arial" w:hAnsi="Arial" w:cs="Arial"/>
          <w:b/>
          <w:u w:val="single"/>
        </w:rPr>
      </w:pPr>
    </w:p>
    <w:p w14:paraId="62110DE6" w14:textId="77777777" w:rsidR="00AB5058" w:rsidRDefault="00AB5058" w:rsidP="001957DE">
      <w:pPr>
        <w:rPr>
          <w:rFonts w:ascii="Arial" w:hAnsi="Arial" w:cs="Arial"/>
          <w:b/>
          <w:u w:val="single"/>
        </w:rPr>
      </w:pPr>
    </w:p>
    <w:p w14:paraId="434F164F" w14:textId="77777777" w:rsidR="00AB5058" w:rsidRDefault="00AB5058" w:rsidP="001957DE">
      <w:pPr>
        <w:rPr>
          <w:rFonts w:ascii="Arial" w:hAnsi="Arial" w:cs="Arial"/>
          <w:b/>
          <w:u w:val="single"/>
        </w:rPr>
      </w:pPr>
    </w:p>
    <w:p w14:paraId="4C17A1CD" w14:textId="77777777" w:rsidR="00AB5058" w:rsidRDefault="00AB5058" w:rsidP="001957DE">
      <w:pPr>
        <w:rPr>
          <w:rFonts w:ascii="Arial" w:hAnsi="Arial" w:cs="Arial"/>
          <w:b/>
          <w:u w:val="single"/>
        </w:rPr>
      </w:pPr>
    </w:p>
    <w:p w14:paraId="41A70BCA" w14:textId="77777777" w:rsidR="00AB5058" w:rsidRDefault="00AB5058" w:rsidP="001957DE">
      <w:pPr>
        <w:rPr>
          <w:rFonts w:ascii="Arial" w:hAnsi="Arial" w:cs="Arial"/>
          <w:b/>
          <w:u w:val="single"/>
        </w:rPr>
      </w:pPr>
    </w:p>
    <w:p w14:paraId="407C27D0" w14:textId="77777777" w:rsidR="00AB5058" w:rsidRDefault="00AB5058" w:rsidP="001957DE">
      <w:pPr>
        <w:rPr>
          <w:rFonts w:ascii="Arial" w:hAnsi="Arial" w:cs="Arial"/>
          <w:b/>
          <w:u w:val="single"/>
        </w:rPr>
      </w:pPr>
    </w:p>
    <w:p w14:paraId="761031D2" w14:textId="77777777" w:rsidR="00AB5058" w:rsidRDefault="00AB5058" w:rsidP="001957DE">
      <w:pPr>
        <w:rPr>
          <w:rFonts w:ascii="Arial" w:hAnsi="Arial" w:cs="Arial"/>
          <w:b/>
          <w:u w:val="single"/>
        </w:rPr>
      </w:pPr>
    </w:p>
    <w:p w14:paraId="66544EA1" w14:textId="77777777" w:rsidR="00AB5058" w:rsidRDefault="00AB5058" w:rsidP="001957DE">
      <w:pPr>
        <w:rPr>
          <w:rFonts w:ascii="Arial" w:hAnsi="Arial" w:cs="Arial"/>
          <w:b/>
          <w:u w:val="single"/>
        </w:rPr>
      </w:pPr>
    </w:p>
    <w:p w14:paraId="4B5974BE" w14:textId="77777777" w:rsidR="00AB5058" w:rsidRDefault="00AB5058" w:rsidP="001957DE">
      <w:pPr>
        <w:rPr>
          <w:rFonts w:ascii="Arial" w:hAnsi="Arial" w:cs="Arial"/>
          <w:b/>
          <w:u w:val="single"/>
        </w:rPr>
      </w:pPr>
    </w:p>
    <w:p w14:paraId="41E07956" w14:textId="77777777" w:rsidR="00AB5058" w:rsidRDefault="00AB5058" w:rsidP="001957DE">
      <w:pPr>
        <w:rPr>
          <w:rFonts w:ascii="Arial" w:hAnsi="Arial" w:cs="Arial"/>
          <w:b/>
          <w:u w:val="single"/>
        </w:rPr>
      </w:pPr>
    </w:p>
    <w:p w14:paraId="5B9BA9B0" w14:textId="77777777" w:rsidR="00AB5058" w:rsidRDefault="00AB5058" w:rsidP="001957DE">
      <w:pPr>
        <w:rPr>
          <w:rFonts w:ascii="Arial" w:hAnsi="Arial" w:cs="Arial"/>
          <w:b/>
          <w:u w:val="single"/>
        </w:rPr>
      </w:pPr>
    </w:p>
    <w:p w14:paraId="7DC9AFC8" w14:textId="77777777" w:rsidR="00AB5058" w:rsidRDefault="00AB5058" w:rsidP="001957DE">
      <w:pPr>
        <w:rPr>
          <w:rFonts w:ascii="Arial" w:hAnsi="Arial" w:cs="Arial"/>
          <w:b/>
          <w:u w:val="single"/>
        </w:rPr>
      </w:pPr>
    </w:p>
    <w:p w14:paraId="3D698C9C" w14:textId="77777777" w:rsidR="00AB5058" w:rsidRDefault="00AB5058" w:rsidP="001957DE">
      <w:pPr>
        <w:rPr>
          <w:rFonts w:ascii="Arial" w:hAnsi="Arial" w:cs="Arial"/>
          <w:b/>
          <w:u w:val="single"/>
        </w:rPr>
      </w:pPr>
    </w:p>
    <w:p w14:paraId="15440761" w14:textId="77777777" w:rsidR="00AB5058" w:rsidRDefault="00AB5058" w:rsidP="001957DE">
      <w:pPr>
        <w:rPr>
          <w:rFonts w:ascii="Arial" w:hAnsi="Arial" w:cs="Arial"/>
          <w:b/>
          <w:u w:val="single"/>
        </w:rPr>
      </w:pPr>
    </w:p>
    <w:p w14:paraId="6DDBCB62" w14:textId="77777777" w:rsidR="00AB5058" w:rsidRDefault="00AB5058" w:rsidP="001957DE">
      <w:pPr>
        <w:rPr>
          <w:rFonts w:ascii="Arial" w:hAnsi="Arial" w:cs="Arial"/>
          <w:b/>
          <w:u w:val="single"/>
        </w:rPr>
      </w:pPr>
    </w:p>
    <w:p w14:paraId="241662D1" w14:textId="77777777" w:rsidR="00AB5058" w:rsidRDefault="00AB5058" w:rsidP="001957DE">
      <w:pPr>
        <w:rPr>
          <w:rFonts w:ascii="Arial" w:hAnsi="Arial" w:cs="Arial"/>
          <w:b/>
          <w:u w:val="single"/>
        </w:rPr>
      </w:pPr>
    </w:p>
    <w:p w14:paraId="09D9BB47" w14:textId="77777777" w:rsidR="00AB5058" w:rsidRDefault="00AB5058" w:rsidP="001957DE">
      <w:pPr>
        <w:rPr>
          <w:rFonts w:ascii="Arial" w:hAnsi="Arial" w:cs="Arial"/>
          <w:b/>
          <w:u w:val="single"/>
        </w:rPr>
      </w:pPr>
    </w:p>
    <w:p w14:paraId="00F253FC" w14:textId="77777777" w:rsidR="00AB5058" w:rsidRDefault="00AB5058" w:rsidP="001957DE">
      <w:pPr>
        <w:rPr>
          <w:rFonts w:ascii="Arial" w:hAnsi="Arial" w:cs="Arial"/>
          <w:b/>
          <w:u w:val="single"/>
        </w:rPr>
      </w:pPr>
    </w:p>
    <w:p w14:paraId="0A1A0521" w14:textId="77777777" w:rsidR="00AB5058" w:rsidRDefault="00AB5058" w:rsidP="001957DE">
      <w:pPr>
        <w:rPr>
          <w:rFonts w:ascii="Arial" w:hAnsi="Arial" w:cs="Arial"/>
          <w:b/>
          <w:u w:val="single"/>
        </w:rPr>
      </w:pPr>
    </w:p>
    <w:p w14:paraId="23437019" w14:textId="77777777" w:rsidR="00AB5058" w:rsidRDefault="00AB5058" w:rsidP="001957DE">
      <w:pPr>
        <w:rPr>
          <w:rFonts w:ascii="Arial" w:hAnsi="Arial" w:cs="Arial"/>
          <w:b/>
          <w:u w:val="single"/>
        </w:rPr>
      </w:pPr>
    </w:p>
    <w:p w14:paraId="6D302FE4" w14:textId="77777777" w:rsidR="00AB5058" w:rsidRDefault="00AB5058" w:rsidP="001957DE">
      <w:pPr>
        <w:rPr>
          <w:rFonts w:ascii="Arial" w:hAnsi="Arial" w:cs="Arial"/>
          <w:b/>
          <w:u w:val="single"/>
        </w:rPr>
      </w:pPr>
    </w:p>
    <w:p w14:paraId="6CAA4299" w14:textId="77777777" w:rsidR="001957DE" w:rsidRPr="004E6775" w:rsidRDefault="001957DE" w:rsidP="001957DE">
      <w:pPr>
        <w:rPr>
          <w:rFonts w:ascii="Arial" w:hAnsi="Arial" w:cs="Arial"/>
          <w:b/>
          <w:u w:val="single"/>
          <w:lang w:eastAsia="en-GB"/>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5AC9E2B0" w14:textId="77777777" w:rsidR="001957DE" w:rsidRPr="004E6775" w:rsidRDefault="001957DE" w:rsidP="001957DE">
      <w:pPr>
        <w:rPr>
          <w:rFonts w:ascii="Arial" w:hAnsi="Arial" w:cs="Arial"/>
          <w:lang w:eastAsia="en-GB"/>
        </w:rPr>
      </w:pPr>
    </w:p>
    <w:p w14:paraId="0E0A6490" w14:textId="77777777" w:rsidR="001957DE" w:rsidRPr="001E13E2" w:rsidRDefault="001957DE" w:rsidP="001957D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3FC0ADFF" w14:textId="77777777" w:rsidR="001957DE" w:rsidRPr="00650D3E" w:rsidRDefault="001957DE" w:rsidP="001957DE">
      <w:pPr>
        <w:numPr>
          <w:ilvl w:val="0"/>
          <w:numId w:val="3"/>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5DDFE6A1" w14:textId="77777777" w:rsidR="001957DE" w:rsidRDefault="001957DE" w:rsidP="001957DE">
      <w:pPr>
        <w:widowControl w:val="0"/>
        <w:numPr>
          <w:ilvl w:val="0"/>
          <w:numId w:val="3"/>
        </w:numPr>
        <w:contextualSpacing/>
      </w:pPr>
      <w:r>
        <w:rPr>
          <w:rFonts w:ascii="Arial" w:eastAsia="Arial" w:hAnsi="Arial" w:cs="Arial"/>
        </w:rPr>
        <w:t xml:space="preserve">We take time to listen and understand </w:t>
      </w:r>
    </w:p>
    <w:p w14:paraId="719F83E7" w14:textId="77777777" w:rsidR="001957DE" w:rsidRDefault="001957DE" w:rsidP="001957DE">
      <w:pPr>
        <w:widowControl w:val="0"/>
        <w:numPr>
          <w:ilvl w:val="0"/>
          <w:numId w:val="3"/>
        </w:numPr>
        <w:contextualSpacing/>
      </w:pPr>
      <w:r>
        <w:rPr>
          <w:rFonts w:ascii="Arial" w:eastAsia="Arial" w:hAnsi="Arial" w:cs="Arial"/>
        </w:rPr>
        <w:t xml:space="preserve">We ‘own it’ and we’re not afraid to try new things  </w:t>
      </w:r>
    </w:p>
    <w:p w14:paraId="0F9437D2" w14:textId="77777777" w:rsidR="001957DE" w:rsidRDefault="001957DE" w:rsidP="250A7500">
      <w:pPr>
        <w:widowControl w:val="0"/>
        <w:numPr>
          <w:ilvl w:val="0"/>
          <w:numId w:val="3"/>
        </w:numPr>
        <w:contextualSpacing/>
      </w:pPr>
      <w:r w:rsidRPr="250A7500">
        <w:rPr>
          <w:rFonts w:ascii="Arial" w:eastAsia="Arial" w:hAnsi="Arial" w:cs="Arial"/>
        </w:rPr>
        <w:t>We work together and trust each other</w:t>
      </w:r>
    </w:p>
    <w:p w14:paraId="74C0AF13" w14:textId="34C81E47" w:rsidR="7736B74A" w:rsidRDefault="7736B74A" w:rsidP="250A7500">
      <w:pPr>
        <w:widowControl w:val="0"/>
        <w:numPr>
          <w:ilvl w:val="0"/>
          <w:numId w:val="3"/>
        </w:numPr>
        <w:contextualSpacing/>
      </w:pPr>
      <w:r w:rsidRPr="250A7500">
        <w:rPr>
          <w:rFonts w:ascii="Arial" w:eastAsia="Arial" w:hAnsi="Arial" w:cs="Arial"/>
          <w:color w:val="000000" w:themeColor="text1"/>
        </w:rPr>
        <w:t>We show that we value our differences and treat people fairly</w:t>
      </w:r>
    </w:p>
    <w:p w14:paraId="442E335A" w14:textId="77777777" w:rsidR="00654243" w:rsidRPr="004E6775" w:rsidRDefault="00654243" w:rsidP="004E6775">
      <w:pPr>
        <w:rPr>
          <w:rFonts w:ascii="Arial" w:hAnsi="Arial" w:cs="Arial"/>
          <w:lang w:eastAsia="en-GB"/>
        </w:rPr>
      </w:pPr>
    </w:p>
    <w:p w14:paraId="3B74E926" w14:textId="77777777" w:rsidR="00654243" w:rsidRDefault="00CA54F8" w:rsidP="00C53531">
      <w:pPr>
        <w:pBdr>
          <w:top w:val="single" w:sz="4" w:space="1" w:color="auto"/>
          <w:left w:val="single" w:sz="4" w:space="4" w:color="auto"/>
          <w:bottom w:val="single" w:sz="4" w:space="1" w:color="auto"/>
          <w:right w:val="single" w:sz="4" w:space="4" w:color="auto"/>
        </w:pBdr>
        <w:shd w:val="clear" w:color="auto" w:fill="FFFF00"/>
        <w:rPr>
          <w:rFonts w:ascii="Arial" w:hAnsi="Arial" w:cs="Arial"/>
        </w:rPr>
      </w:pPr>
      <w:r>
        <w:rPr>
          <w:rFonts w:ascii="Arial" w:hAnsi="Arial" w:cs="Arial"/>
          <w:b/>
        </w:rPr>
        <w:t>Gener</w:t>
      </w:r>
      <w:r w:rsidR="00BD4B89">
        <w:rPr>
          <w:rFonts w:ascii="Arial" w:hAnsi="Arial" w:cs="Arial"/>
          <w:b/>
        </w:rPr>
        <w:t>ic</w:t>
      </w:r>
      <w:r w:rsidR="004E6775" w:rsidRPr="00DC3921">
        <w:rPr>
          <w:rFonts w:ascii="Arial" w:hAnsi="Arial" w:cs="Arial"/>
          <w:b/>
        </w:rPr>
        <w:t xml:space="preserve"> </w:t>
      </w:r>
      <w:r w:rsidR="00DC3921">
        <w:rPr>
          <w:rFonts w:ascii="Arial" w:hAnsi="Arial" w:cs="Arial"/>
          <w:b/>
        </w:rPr>
        <w:t>Skills</w:t>
      </w:r>
    </w:p>
    <w:p w14:paraId="0F212E66" w14:textId="77777777" w:rsidR="00A1682B" w:rsidRDefault="00A1682B" w:rsidP="003C1810">
      <w:pPr>
        <w:rPr>
          <w:rFonts w:cs="Arial"/>
          <w:color w:val="FF0000"/>
          <w:sz w:val="22"/>
          <w:szCs w:val="16"/>
        </w:rPr>
      </w:pPr>
    </w:p>
    <w:p w14:paraId="030BA74C" w14:textId="7DA6E8FA" w:rsidR="00D01B2B" w:rsidRPr="00D01B2B" w:rsidRDefault="00CA54F8" w:rsidP="00D01B2B">
      <w:pPr>
        <w:numPr>
          <w:ilvl w:val="0"/>
          <w:numId w:val="16"/>
        </w:numPr>
        <w:tabs>
          <w:tab w:val="num" w:pos="360"/>
        </w:tabs>
        <w:ind w:left="360"/>
        <w:rPr>
          <w:rFonts w:ascii="Arial" w:hAnsi="Arial" w:cs="Arial"/>
          <w:szCs w:val="16"/>
        </w:rPr>
      </w:pPr>
      <w:r>
        <w:rPr>
          <w:rFonts w:ascii="Arial" w:hAnsi="Arial" w:cs="Arial"/>
          <w:b/>
        </w:rPr>
        <w:t xml:space="preserve">Project </w:t>
      </w:r>
      <w:r w:rsidR="00A1682B">
        <w:rPr>
          <w:rFonts w:ascii="Arial" w:hAnsi="Arial" w:cs="Arial"/>
          <w:b/>
        </w:rPr>
        <w:t>Management</w:t>
      </w:r>
      <w:r w:rsidR="00D01B2B" w:rsidRPr="00D01B2B">
        <w:rPr>
          <w:rFonts w:ascii="Arial" w:hAnsi="Arial" w:cs="Arial"/>
          <w:b/>
          <w:bCs/>
          <w:szCs w:val="16"/>
        </w:rPr>
        <w:t>:</w:t>
      </w:r>
      <w:r w:rsidR="00D01B2B">
        <w:rPr>
          <w:rFonts w:ascii="Arial" w:hAnsi="Arial" w:cs="Arial"/>
          <w:szCs w:val="16"/>
        </w:rPr>
        <w:t xml:space="preserve"> </w:t>
      </w:r>
      <w:r w:rsidR="00D01B2B" w:rsidRPr="00D01B2B">
        <w:rPr>
          <w:rFonts w:ascii="Arial" w:eastAsia="Calibri" w:hAnsi="Arial" w:cs="Arial"/>
        </w:rPr>
        <w:t>Ability to define, document and manage through to implementation long-term complex projects with significant business, political, or high-profile impact, and high-risk dependencies.</w:t>
      </w:r>
    </w:p>
    <w:p w14:paraId="403A3BE4" w14:textId="56DF766B" w:rsidR="00D01B2B" w:rsidRPr="00D01B2B" w:rsidRDefault="00540706" w:rsidP="00D01B2B">
      <w:pPr>
        <w:numPr>
          <w:ilvl w:val="0"/>
          <w:numId w:val="16"/>
        </w:numPr>
        <w:tabs>
          <w:tab w:val="num" w:pos="360"/>
          <w:tab w:val="left" w:pos="2708"/>
          <w:tab w:val="left" w:pos="7268"/>
          <w:tab w:val="left" w:pos="10980"/>
          <w:tab w:val="left" w:pos="12240"/>
        </w:tabs>
        <w:ind w:left="360" w:right="-148"/>
        <w:rPr>
          <w:rFonts w:ascii="Arial" w:hAnsi="Arial" w:cs="Arial"/>
        </w:rPr>
      </w:pPr>
      <w:r w:rsidRPr="005B5265">
        <w:rPr>
          <w:rFonts w:ascii="Arial" w:hAnsi="Arial" w:cs="Arial"/>
          <w:b/>
        </w:rPr>
        <w:t xml:space="preserve">Strategic Thinking: </w:t>
      </w:r>
      <w:r w:rsidR="00D01B2B" w:rsidRPr="00D01B2B">
        <w:rPr>
          <w:rFonts w:ascii="Arial" w:hAnsi="Arial" w:cs="Arial"/>
        </w:rPr>
        <w:t xml:space="preserve">Ability to identify patterns, trends and </w:t>
      </w:r>
      <w:proofErr w:type="gramStart"/>
      <w:r w:rsidR="00D01B2B" w:rsidRPr="00D01B2B">
        <w:rPr>
          <w:rFonts w:ascii="Arial" w:hAnsi="Arial" w:cs="Arial"/>
        </w:rPr>
        <w:t>long term</w:t>
      </w:r>
      <w:proofErr w:type="gramEnd"/>
      <w:r w:rsidR="00D01B2B" w:rsidRPr="00D01B2B">
        <w:rPr>
          <w:rFonts w:ascii="Arial" w:hAnsi="Arial" w:cs="Arial"/>
        </w:rPr>
        <w:t xml:space="preserve"> possibilities; can create and shape a vision of the future that fits in with the Council’s </w:t>
      </w:r>
      <w:proofErr w:type="gramStart"/>
      <w:r w:rsidR="00D01B2B" w:rsidRPr="00D01B2B">
        <w:rPr>
          <w:rFonts w:ascii="Arial" w:hAnsi="Arial" w:cs="Arial"/>
        </w:rPr>
        <w:t>long term</w:t>
      </w:r>
      <w:proofErr w:type="gramEnd"/>
      <w:r w:rsidR="00D01B2B" w:rsidRPr="00D01B2B">
        <w:rPr>
          <w:rFonts w:ascii="Arial" w:hAnsi="Arial" w:cs="Arial"/>
        </w:rPr>
        <w:t xml:space="preserve"> objectives and </w:t>
      </w:r>
      <w:proofErr w:type="gramStart"/>
      <w:r w:rsidR="00D01B2B" w:rsidRPr="00D01B2B">
        <w:rPr>
          <w:rFonts w:ascii="Arial" w:hAnsi="Arial" w:cs="Arial"/>
        </w:rPr>
        <w:t>is able to</w:t>
      </w:r>
      <w:proofErr w:type="gramEnd"/>
      <w:r w:rsidR="00D01B2B" w:rsidRPr="00D01B2B">
        <w:rPr>
          <w:rFonts w:ascii="Arial" w:hAnsi="Arial" w:cs="Arial"/>
        </w:rPr>
        <w:t xml:space="preserve"> articulate strategy to a wider audience.</w:t>
      </w:r>
    </w:p>
    <w:p w14:paraId="00E1B0BE" w14:textId="593FE40F" w:rsidR="0080460F" w:rsidRPr="00AB5058" w:rsidRDefault="00D01B2B" w:rsidP="0007351F">
      <w:pPr>
        <w:numPr>
          <w:ilvl w:val="0"/>
          <w:numId w:val="16"/>
        </w:numPr>
        <w:tabs>
          <w:tab w:val="num" w:pos="360"/>
        </w:tabs>
        <w:ind w:left="360"/>
        <w:rPr>
          <w:rFonts w:ascii="Arial" w:hAnsi="Arial" w:cs="Arial"/>
        </w:rPr>
      </w:pPr>
      <w:r>
        <w:rPr>
          <w:rFonts w:ascii="Arial" w:hAnsi="Arial" w:cs="Arial"/>
          <w:b/>
          <w:szCs w:val="16"/>
        </w:rPr>
        <w:t xml:space="preserve">Policy Skills: </w:t>
      </w:r>
      <w:r w:rsidRPr="00A870C3">
        <w:rPr>
          <w:rFonts w:ascii="Arial" w:hAnsi="Arial" w:cs="Arial"/>
        </w:rPr>
        <w:t xml:space="preserve">Leads in the development of innovative </w:t>
      </w:r>
      <w:proofErr w:type="gramStart"/>
      <w:r w:rsidRPr="00A870C3">
        <w:rPr>
          <w:rFonts w:ascii="Arial" w:hAnsi="Arial" w:cs="Arial"/>
        </w:rPr>
        <w:t>evidence based</w:t>
      </w:r>
      <w:proofErr w:type="gramEnd"/>
      <w:r w:rsidRPr="00A870C3">
        <w:rPr>
          <w:rFonts w:ascii="Arial" w:hAnsi="Arial" w:cs="Arial"/>
        </w:rPr>
        <w:t xml:space="preserve"> policy options, ensuring that they acknowledge the political context with full analysis of how options would work in a practical sense.</w:t>
      </w:r>
    </w:p>
    <w:p w14:paraId="1458A1B3" w14:textId="4B75DA26" w:rsidR="0019787E" w:rsidRPr="0019787E" w:rsidRDefault="00D01B2B" w:rsidP="0019787E">
      <w:pPr>
        <w:numPr>
          <w:ilvl w:val="0"/>
          <w:numId w:val="15"/>
        </w:numPr>
        <w:tabs>
          <w:tab w:val="clear" w:pos="420"/>
          <w:tab w:val="num" w:pos="360"/>
        </w:tabs>
        <w:ind w:left="360"/>
        <w:rPr>
          <w:rFonts w:ascii="Arial" w:hAnsi="Arial" w:cs="Arial"/>
          <w:szCs w:val="16"/>
        </w:rPr>
      </w:pPr>
      <w:r>
        <w:rPr>
          <w:rFonts w:ascii="Arial" w:hAnsi="Arial" w:cs="Arial"/>
          <w:b/>
          <w:szCs w:val="16"/>
        </w:rPr>
        <w:t>Analytical</w:t>
      </w:r>
      <w:r w:rsidR="00A1682B">
        <w:rPr>
          <w:rFonts w:ascii="Arial" w:hAnsi="Arial" w:cs="Arial"/>
          <w:b/>
          <w:szCs w:val="16"/>
        </w:rPr>
        <w:t xml:space="preserve"> Skills: </w:t>
      </w:r>
      <w:r w:rsidR="0019787E" w:rsidRPr="0019787E">
        <w:rPr>
          <w:rFonts w:ascii="Arial" w:hAnsi="Arial" w:cs="Arial"/>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14:paraId="7EB6A17D" w14:textId="63F08B21" w:rsidR="0019787E" w:rsidRPr="0019787E" w:rsidRDefault="00D01B2B" w:rsidP="0019787E">
      <w:pPr>
        <w:numPr>
          <w:ilvl w:val="0"/>
          <w:numId w:val="15"/>
        </w:numPr>
        <w:tabs>
          <w:tab w:val="clear" w:pos="420"/>
          <w:tab w:val="num" w:pos="360"/>
          <w:tab w:val="left" w:pos="2708"/>
          <w:tab w:val="left" w:pos="7268"/>
          <w:tab w:val="left" w:pos="10980"/>
          <w:tab w:val="left" w:pos="12240"/>
        </w:tabs>
        <w:ind w:left="360" w:right="-148"/>
        <w:rPr>
          <w:rFonts w:ascii="Arial" w:hAnsi="Arial" w:cs="Arial"/>
        </w:rPr>
      </w:pPr>
      <w:r>
        <w:rPr>
          <w:rFonts w:ascii="Arial" w:hAnsi="Arial" w:cs="Arial"/>
          <w:b/>
        </w:rPr>
        <w:t>Planning and Organising</w:t>
      </w:r>
      <w:r w:rsidR="00A1682B">
        <w:rPr>
          <w:rFonts w:ascii="Arial" w:hAnsi="Arial" w:cs="Arial"/>
          <w:b/>
        </w:rPr>
        <w:t xml:space="preserve">: </w:t>
      </w:r>
      <w:r w:rsidR="0019787E" w:rsidRPr="0019787E">
        <w:rPr>
          <w:rFonts w:ascii="Arial" w:eastAsia="Calibri" w:hAnsi="Arial" w:cs="Arial"/>
        </w:rPr>
        <w:t>Ability to maintain focus and objectivity under various conditions and skill in managing and maintaining a multi-priority workload, progressing various ideas and plans concurrently.</w:t>
      </w:r>
    </w:p>
    <w:p w14:paraId="5E6D8F61" w14:textId="498CF343" w:rsidR="0019787E" w:rsidRPr="0019787E" w:rsidRDefault="00D01B2B" w:rsidP="0019787E">
      <w:pPr>
        <w:numPr>
          <w:ilvl w:val="0"/>
          <w:numId w:val="15"/>
        </w:numPr>
        <w:tabs>
          <w:tab w:val="clear" w:pos="420"/>
          <w:tab w:val="num" w:pos="360"/>
          <w:tab w:val="left" w:pos="2708"/>
          <w:tab w:val="left" w:pos="7268"/>
          <w:tab w:val="left" w:pos="10980"/>
          <w:tab w:val="left" w:pos="12240"/>
        </w:tabs>
        <w:ind w:left="360" w:right="-148"/>
        <w:rPr>
          <w:rFonts w:ascii="Arial" w:hAnsi="Arial" w:cs="Arial"/>
        </w:rPr>
      </w:pPr>
      <w:r>
        <w:rPr>
          <w:rFonts w:ascii="Arial" w:hAnsi="Arial" w:cs="Arial"/>
          <w:b/>
          <w:color w:val="000000"/>
        </w:rPr>
        <w:t>Communication Skills</w:t>
      </w:r>
      <w:r w:rsidR="00A1682B" w:rsidRPr="00807CF7">
        <w:rPr>
          <w:rFonts w:ascii="Arial" w:hAnsi="Arial" w:cs="Arial"/>
          <w:b/>
          <w:color w:val="000000"/>
        </w:rPr>
        <w:t xml:space="preserve">: </w:t>
      </w:r>
      <w:proofErr w:type="gramStart"/>
      <w:r w:rsidR="0019787E" w:rsidRPr="0019787E">
        <w:rPr>
          <w:rFonts w:ascii="Arial" w:eastAsia="Calibri" w:hAnsi="Arial" w:cs="Arial"/>
        </w:rPr>
        <w:t>Is able to</w:t>
      </w:r>
      <w:proofErr w:type="gramEnd"/>
      <w:r w:rsidR="0019787E" w:rsidRPr="0019787E">
        <w:rPr>
          <w:rFonts w:ascii="Arial" w:eastAsia="Calibri" w:hAnsi="Arial" w:cs="Arial"/>
        </w:rPr>
        <w:t xml:space="preserve"> effectively transfer key and complex information to all levels of staff, adapting the style of communication as necessary and ensuring that this information is understood.</w:t>
      </w:r>
    </w:p>
    <w:p w14:paraId="10F0D4D8" w14:textId="466A5688" w:rsidR="0019787E" w:rsidRDefault="00D01B2B" w:rsidP="0019787E">
      <w:pPr>
        <w:numPr>
          <w:ilvl w:val="0"/>
          <w:numId w:val="15"/>
        </w:numPr>
        <w:tabs>
          <w:tab w:val="num" w:pos="360"/>
        </w:tabs>
        <w:ind w:left="360"/>
        <w:rPr>
          <w:rFonts w:ascii="Arial" w:hAnsi="Arial" w:cs="Arial"/>
        </w:rPr>
      </w:pPr>
      <w:r>
        <w:rPr>
          <w:rFonts w:ascii="Arial" w:hAnsi="Arial" w:cs="Arial"/>
          <w:b/>
        </w:rPr>
        <w:t>People Management</w:t>
      </w:r>
      <w:r w:rsidR="00A1682B" w:rsidRPr="00D01B2B">
        <w:rPr>
          <w:rFonts w:ascii="Arial" w:hAnsi="Arial" w:cs="Arial"/>
          <w:b/>
        </w:rPr>
        <w:t xml:space="preserve">: </w:t>
      </w:r>
      <w:r w:rsidR="0019787E" w:rsidRPr="0019787E">
        <w:rPr>
          <w:rFonts w:ascii="Arial" w:hAnsi="Arial" w:cs="Arial"/>
        </w:rPr>
        <w:t>Has ability to secure and direct resources for a wide area with diverse staff with clear risks attached to decisions. Ability to define and articulate a strong sense of purpose and engender commitment across individuals and groups to a set of shared objectives.</w:t>
      </w:r>
    </w:p>
    <w:p w14:paraId="00D1B542" w14:textId="3172C30E" w:rsidR="0019787E" w:rsidRPr="0019787E" w:rsidRDefault="0019787E" w:rsidP="0019787E">
      <w:pPr>
        <w:numPr>
          <w:ilvl w:val="0"/>
          <w:numId w:val="15"/>
        </w:numPr>
        <w:tabs>
          <w:tab w:val="num" w:pos="360"/>
        </w:tabs>
        <w:ind w:left="360"/>
        <w:rPr>
          <w:rFonts w:ascii="Arial" w:hAnsi="Arial" w:cs="Arial"/>
        </w:rPr>
      </w:pPr>
      <w:r>
        <w:rPr>
          <w:rFonts w:ascii="Arial" w:hAnsi="Arial" w:cs="Arial"/>
          <w:b/>
        </w:rPr>
        <w:t>Commissioning Skills:</w:t>
      </w:r>
      <w:r>
        <w:rPr>
          <w:rFonts w:ascii="Arial" w:hAnsi="Arial" w:cs="Arial"/>
        </w:rPr>
        <w:t xml:space="preserve"> </w:t>
      </w:r>
      <w:r w:rsidRPr="0019787E">
        <w:rPr>
          <w:rFonts w:ascii="Arial" w:hAnsi="Arial" w:cs="Arial"/>
        </w:rPr>
        <w:t>Ability to advise and develop local partner commissioning capabilities where there will be a direct impact on joint commissioning goals.</w:t>
      </w:r>
      <w:r w:rsidRPr="0019787E">
        <w:rPr>
          <w:rFonts w:ascii="Arial" w:hAnsi="Arial" w:cs="Arial"/>
          <w:b/>
          <w:bCs/>
        </w:rPr>
        <w:t xml:space="preserve">  </w:t>
      </w:r>
    </w:p>
    <w:p w14:paraId="7296892B" w14:textId="77777777" w:rsidR="0019787E" w:rsidRPr="00D01B2B" w:rsidRDefault="0019787E" w:rsidP="0019787E">
      <w:pPr>
        <w:ind w:left="360"/>
        <w:rPr>
          <w:rFonts w:ascii="Arial" w:hAnsi="Arial" w:cs="Arial"/>
        </w:rPr>
      </w:pPr>
    </w:p>
    <w:p w14:paraId="5E325634" w14:textId="77777777" w:rsidR="004E6775" w:rsidRPr="00DC3921" w:rsidRDefault="00846E47"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Pr>
          <w:rFonts w:ascii="Arial" w:hAnsi="Arial" w:cs="Arial"/>
          <w:b/>
          <w:lang w:eastAsia="en-GB"/>
        </w:rPr>
        <w:t>Technical R</w:t>
      </w:r>
      <w:r w:rsidR="004E6775" w:rsidRPr="00DC3921">
        <w:rPr>
          <w:rFonts w:ascii="Arial" w:hAnsi="Arial" w:cs="Arial"/>
          <w:b/>
          <w:lang w:eastAsia="en-GB"/>
        </w:rPr>
        <w:t>equirements (Role Specific)</w:t>
      </w:r>
      <w:r w:rsidR="00416109" w:rsidRPr="00DC3921">
        <w:rPr>
          <w:rFonts w:ascii="Arial" w:hAnsi="Arial" w:cs="Arial"/>
          <w:b/>
          <w:lang w:eastAsia="en-GB"/>
        </w:rPr>
        <w:t xml:space="preserve"> </w:t>
      </w:r>
    </w:p>
    <w:p w14:paraId="4C21FE27" w14:textId="77777777" w:rsidR="001078E0" w:rsidRDefault="001078E0" w:rsidP="001078E0">
      <w:pPr>
        <w:rPr>
          <w:rFonts w:ascii="Arial" w:hAnsi="Arial" w:cs="Arial"/>
          <w:b/>
        </w:rPr>
      </w:pPr>
    </w:p>
    <w:p w14:paraId="7515E2FE" w14:textId="77777777" w:rsidR="00EF40E9" w:rsidRPr="00C73C35" w:rsidRDefault="00EF40E9" w:rsidP="00EF40E9">
      <w:pPr>
        <w:numPr>
          <w:ilvl w:val="0"/>
          <w:numId w:val="15"/>
        </w:numPr>
        <w:tabs>
          <w:tab w:val="clear" w:pos="420"/>
          <w:tab w:val="num" w:pos="360"/>
          <w:tab w:val="num" w:pos="720"/>
        </w:tabs>
        <w:overflowPunct w:val="0"/>
        <w:autoSpaceDE w:val="0"/>
        <w:autoSpaceDN w:val="0"/>
        <w:adjustRightInd w:val="0"/>
        <w:ind w:left="360"/>
        <w:jc w:val="both"/>
        <w:rPr>
          <w:b/>
          <w:bCs/>
        </w:rPr>
      </w:pPr>
      <w:r w:rsidRPr="00C73C35">
        <w:rPr>
          <w:rFonts w:ascii="Arial" w:hAnsi="Arial" w:cs="Arial"/>
          <w:color w:val="000000"/>
        </w:rPr>
        <w:t>Proven experience of successfully managing and delivering a range of projects and support packages within a structured project management structure such as PRINCE 2 or equivalent.</w:t>
      </w:r>
    </w:p>
    <w:p w14:paraId="1A0404AF" w14:textId="77777777" w:rsidR="006635D1" w:rsidRPr="00986673" w:rsidRDefault="006635D1" w:rsidP="001078E0">
      <w:pPr>
        <w:rPr>
          <w:rFonts w:ascii="Arial" w:hAnsi="Arial" w:cs="Arial"/>
          <w:b/>
        </w:rPr>
      </w:pPr>
    </w:p>
    <w:sectPr w:rsidR="006635D1" w:rsidRPr="00986673" w:rsidSect="00846E4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B59A" w14:textId="77777777" w:rsidR="00DD1256" w:rsidRDefault="00DD1256">
      <w:r>
        <w:separator/>
      </w:r>
    </w:p>
  </w:endnote>
  <w:endnote w:type="continuationSeparator" w:id="0">
    <w:p w14:paraId="2AD067FC" w14:textId="77777777" w:rsidR="00DD1256" w:rsidRDefault="00DD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E854" w14:textId="77777777" w:rsidR="004A11D7" w:rsidRPr="00DC3921" w:rsidRDefault="004A11D7"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6B78" w14:textId="77777777" w:rsidR="00DD1256" w:rsidRDefault="00DD1256">
      <w:r>
        <w:separator/>
      </w:r>
    </w:p>
  </w:footnote>
  <w:footnote w:type="continuationSeparator" w:id="0">
    <w:p w14:paraId="5389D7E2" w14:textId="77777777" w:rsidR="00DD1256" w:rsidRDefault="00DD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8B7F" w14:textId="77777777" w:rsidR="004A11D7" w:rsidRDefault="0019787E" w:rsidP="00DC3921">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w:instrText>
    </w:r>
    <w:r>
      <w:rPr>
        <w:rFonts w:cs="Arial-BoldMT"/>
        <w:b/>
        <w:bCs/>
        <w:sz w:val="16"/>
        <w:szCs w:val="16"/>
      </w:rPr>
      <w:instrText>INCLUDEPICTURE  "http://www.mcc/comms/downloads/::web.png" \* MERGEFORMATINET</w:instrText>
    </w:r>
    <w:r>
      <w:rPr>
        <w:rFonts w:cs="Arial-BoldMT"/>
        <w:b/>
        <w:bCs/>
        <w:sz w:val="16"/>
        <w:szCs w:val="16"/>
      </w:rPr>
      <w:instrText xml:space="preserve"> </w:instrText>
    </w:r>
    <w:r>
      <w:rPr>
        <w:rFonts w:cs="Arial-BoldMT"/>
        <w:b/>
        <w:bCs/>
        <w:sz w:val="16"/>
        <w:szCs w:val="16"/>
      </w:rPr>
      <w:fldChar w:fldCharType="separate"/>
    </w:r>
    <w:r w:rsidR="006F3D81">
      <w:rPr>
        <w:rFonts w:cs="Arial-BoldMT"/>
        <w:b/>
        <w:bCs/>
        <w:sz w:val="16"/>
        <w:szCs w:val="16"/>
      </w:rPr>
      <w:pict w14:anchorId="11F6C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05pt;height:33.25pt">
          <v:imagedata r:id="rId1" r:href="rId2"/>
        </v:shape>
      </w:pict>
    </w:r>
    <w:r>
      <w:rPr>
        <w:rFonts w:cs="Arial-BoldMT"/>
        <w:b/>
        <w:bCs/>
        <w:sz w:val="16"/>
        <w:szCs w:val="16"/>
      </w:rPr>
      <w:fldChar w:fldCharType="end"/>
    </w:r>
  </w:p>
  <w:p w14:paraId="3EF8761B" w14:textId="77777777" w:rsidR="004A11D7" w:rsidRDefault="004A11D7"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A2E37"/>
    <w:multiLevelType w:val="hybridMultilevel"/>
    <w:tmpl w:val="7ECA7FA2"/>
    <w:lvl w:ilvl="0" w:tplc="15F23BA4">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F3411"/>
    <w:multiLevelType w:val="hybridMultilevel"/>
    <w:tmpl w:val="57140178"/>
    <w:lvl w:ilvl="0" w:tplc="15F23BA4">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40254"/>
    <w:multiLevelType w:val="hybridMultilevel"/>
    <w:tmpl w:val="F0547D76"/>
    <w:lvl w:ilvl="0" w:tplc="A20AD4A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7338B5"/>
    <w:multiLevelType w:val="hybridMultilevel"/>
    <w:tmpl w:val="27DA2BB4"/>
    <w:lvl w:ilvl="0" w:tplc="08090001">
      <w:start w:val="1"/>
      <w:numFmt w:val="bullet"/>
      <w:lvlText w:val=""/>
      <w:lvlJc w:val="left"/>
      <w:pPr>
        <w:tabs>
          <w:tab w:val="num" w:pos="360"/>
        </w:tabs>
        <w:ind w:left="360" w:hanging="360"/>
      </w:pPr>
      <w:rPr>
        <w:rFonts w:ascii="Symbol" w:hAnsi="Symbol" w:hint="default"/>
      </w:rPr>
    </w:lvl>
    <w:lvl w:ilvl="1" w:tplc="15F23BA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A588F"/>
    <w:multiLevelType w:val="multilevel"/>
    <w:tmpl w:val="50F0A1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DD5A64"/>
    <w:multiLevelType w:val="hybridMultilevel"/>
    <w:tmpl w:val="EF7E620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49E801EF"/>
    <w:multiLevelType w:val="hybridMultilevel"/>
    <w:tmpl w:val="7EF87AB8"/>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66E7F55"/>
    <w:multiLevelType w:val="hybridMultilevel"/>
    <w:tmpl w:val="631EEC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CA97A5C"/>
    <w:multiLevelType w:val="hybridMultilevel"/>
    <w:tmpl w:val="17E02E80"/>
    <w:lvl w:ilvl="0" w:tplc="15F23BA4">
      <w:start w:val="1"/>
      <w:numFmt w:val="bullet"/>
      <w:lvlText w:val=""/>
      <w:lvlJc w:val="left"/>
      <w:pPr>
        <w:tabs>
          <w:tab w:val="num" w:pos="481"/>
        </w:tabs>
        <w:ind w:left="4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18"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F3B11"/>
    <w:multiLevelType w:val="hybridMultilevel"/>
    <w:tmpl w:val="3CDC3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771D6850"/>
    <w:multiLevelType w:val="hybridMultilevel"/>
    <w:tmpl w:val="21C005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8D43152"/>
    <w:multiLevelType w:val="hybridMultilevel"/>
    <w:tmpl w:val="A530A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EB65795"/>
    <w:multiLevelType w:val="hybridMultilevel"/>
    <w:tmpl w:val="6E72A9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452823026">
    <w:abstractNumId w:val="1"/>
  </w:num>
  <w:num w:numId="2" w16cid:durableId="1521502601">
    <w:abstractNumId w:val="13"/>
  </w:num>
  <w:num w:numId="3" w16cid:durableId="276178432">
    <w:abstractNumId w:val="12"/>
  </w:num>
  <w:num w:numId="4" w16cid:durableId="459568856">
    <w:abstractNumId w:val="10"/>
  </w:num>
  <w:num w:numId="5" w16cid:durableId="1616525894">
    <w:abstractNumId w:val="23"/>
  </w:num>
  <w:num w:numId="6" w16cid:durableId="308436256">
    <w:abstractNumId w:val="19"/>
  </w:num>
  <w:num w:numId="7" w16cid:durableId="80688297">
    <w:abstractNumId w:val="7"/>
  </w:num>
  <w:num w:numId="8" w16cid:durableId="1823813355">
    <w:abstractNumId w:val="5"/>
  </w:num>
  <w:num w:numId="9" w16cid:durableId="1766728262">
    <w:abstractNumId w:val="0"/>
  </w:num>
  <w:num w:numId="10" w16cid:durableId="147091197">
    <w:abstractNumId w:val="6"/>
  </w:num>
  <w:num w:numId="11" w16cid:durableId="1172916672">
    <w:abstractNumId w:val="2"/>
  </w:num>
  <w:num w:numId="12" w16cid:durableId="200482816">
    <w:abstractNumId w:val="18"/>
  </w:num>
  <w:num w:numId="13" w16cid:durableId="1863392624">
    <w:abstractNumId w:val="16"/>
  </w:num>
  <w:num w:numId="14" w16cid:durableId="1528063155">
    <w:abstractNumId w:val="8"/>
  </w:num>
  <w:num w:numId="15" w16cid:durableId="1046872951">
    <w:abstractNumId w:val="15"/>
  </w:num>
  <w:num w:numId="16" w16cid:durableId="1821657754">
    <w:abstractNumId w:val="20"/>
  </w:num>
  <w:num w:numId="17" w16cid:durableId="1454324301">
    <w:abstractNumId w:val="4"/>
  </w:num>
  <w:num w:numId="18" w16cid:durableId="1894000701">
    <w:abstractNumId w:val="3"/>
  </w:num>
  <w:num w:numId="19" w16cid:durableId="681981146">
    <w:abstractNumId w:val="17"/>
  </w:num>
  <w:num w:numId="20" w16cid:durableId="1503471701">
    <w:abstractNumId w:val="9"/>
  </w:num>
  <w:num w:numId="21" w16cid:durableId="503277691">
    <w:abstractNumId w:val="14"/>
  </w:num>
  <w:num w:numId="22" w16cid:durableId="676661359">
    <w:abstractNumId w:val="11"/>
  </w:num>
  <w:num w:numId="23" w16cid:durableId="1944848502">
    <w:abstractNumId w:val="21"/>
  </w:num>
  <w:num w:numId="24" w16cid:durableId="12327371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775"/>
    <w:rsid w:val="00011AA9"/>
    <w:rsid w:val="000164EF"/>
    <w:rsid w:val="00062C9C"/>
    <w:rsid w:val="0007351F"/>
    <w:rsid w:val="00085267"/>
    <w:rsid w:val="00087C25"/>
    <w:rsid w:val="000C0823"/>
    <w:rsid w:val="000E360F"/>
    <w:rsid w:val="0010599B"/>
    <w:rsid w:val="001078E0"/>
    <w:rsid w:val="001101C9"/>
    <w:rsid w:val="00171AD1"/>
    <w:rsid w:val="001957DE"/>
    <w:rsid w:val="0019787E"/>
    <w:rsid w:val="001D2523"/>
    <w:rsid w:val="001F6B4D"/>
    <w:rsid w:val="0026637F"/>
    <w:rsid w:val="002A721A"/>
    <w:rsid w:val="002E3C5B"/>
    <w:rsid w:val="002E3E22"/>
    <w:rsid w:val="003131A9"/>
    <w:rsid w:val="00321A58"/>
    <w:rsid w:val="0033296C"/>
    <w:rsid w:val="0035095E"/>
    <w:rsid w:val="003536D4"/>
    <w:rsid w:val="00362066"/>
    <w:rsid w:val="00362D3E"/>
    <w:rsid w:val="003646D4"/>
    <w:rsid w:val="003771AE"/>
    <w:rsid w:val="00393C3C"/>
    <w:rsid w:val="00397CEC"/>
    <w:rsid w:val="003A1CD1"/>
    <w:rsid w:val="003C1810"/>
    <w:rsid w:val="003E3B52"/>
    <w:rsid w:val="0041425F"/>
    <w:rsid w:val="00416109"/>
    <w:rsid w:val="00421543"/>
    <w:rsid w:val="00421C9F"/>
    <w:rsid w:val="00473157"/>
    <w:rsid w:val="004A11D7"/>
    <w:rsid w:val="004E6775"/>
    <w:rsid w:val="004E690D"/>
    <w:rsid w:val="005176F9"/>
    <w:rsid w:val="00520A5E"/>
    <w:rsid w:val="00533869"/>
    <w:rsid w:val="00540706"/>
    <w:rsid w:val="00541E37"/>
    <w:rsid w:val="005454E5"/>
    <w:rsid w:val="0058465E"/>
    <w:rsid w:val="005A04DF"/>
    <w:rsid w:val="005B6D2E"/>
    <w:rsid w:val="005D4A4D"/>
    <w:rsid w:val="005E4209"/>
    <w:rsid w:val="005F5C11"/>
    <w:rsid w:val="0060553B"/>
    <w:rsid w:val="00654243"/>
    <w:rsid w:val="006635D1"/>
    <w:rsid w:val="00663859"/>
    <w:rsid w:val="0066797A"/>
    <w:rsid w:val="006A6389"/>
    <w:rsid w:val="006B0AE0"/>
    <w:rsid w:val="006C1534"/>
    <w:rsid w:val="006C1878"/>
    <w:rsid w:val="006D3FF3"/>
    <w:rsid w:val="006F3D81"/>
    <w:rsid w:val="007158AA"/>
    <w:rsid w:val="00720F18"/>
    <w:rsid w:val="007239EC"/>
    <w:rsid w:val="007509DC"/>
    <w:rsid w:val="0075651B"/>
    <w:rsid w:val="00777CE0"/>
    <w:rsid w:val="00792C71"/>
    <w:rsid w:val="007A7D8C"/>
    <w:rsid w:val="007F7EF7"/>
    <w:rsid w:val="0080460F"/>
    <w:rsid w:val="00846E47"/>
    <w:rsid w:val="0086482C"/>
    <w:rsid w:val="008732B0"/>
    <w:rsid w:val="008817D4"/>
    <w:rsid w:val="00887ACA"/>
    <w:rsid w:val="00890BDE"/>
    <w:rsid w:val="008A1C11"/>
    <w:rsid w:val="008C28F2"/>
    <w:rsid w:val="008D31B7"/>
    <w:rsid w:val="008F5B63"/>
    <w:rsid w:val="00931D01"/>
    <w:rsid w:val="00952463"/>
    <w:rsid w:val="00963931"/>
    <w:rsid w:val="00980BFA"/>
    <w:rsid w:val="00985D77"/>
    <w:rsid w:val="00986673"/>
    <w:rsid w:val="009979EA"/>
    <w:rsid w:val="009A1EDA"/>
    <w:rsid w:val="009C3F4A"/>
    <w:rsid w:val="009D5BB2"/>
    <w:rsid w:val="00A1682B"/>
    <w:rsid w:val="00A2420E"/>
    <w:rsid w:val="00A33B41"/>
    <w:rsid w:val="00A836C3"/>
    <w:rsid w:val="00A838D3"/>
    <w:rsid w:val="00A9028F"/>
    <w:rsid w:val="00AA1834"/>
    <w:rsid w:val="00AA4152"/>
    <w:rsid w:val="00AB5058"/>
    <w:rsid w:val="00AF5677"/>
    <w:rsid w:val="00B436C3"/>
    <w:rsid w:val="00B51FBF"/>
    <w:rsid w:val="00B66BBA"/>
    <w:rsid w:val="00B80AF5"/>
    <w:rsid w:val="00B91891"/>
    <w:rsid w:val="00BB17C7"/>
    <w:rsid w:val="00BD4B89"/>
    <w:rsid w:val="00BF2DBD"/>
    <w:rsid w:val="00C05381"/>
    <w:rsid w:val="00C332FF"/>
    <w:rsid w:val="00C342D0"/>
    <w:rsid w:val="00C34DEA"/>
    <w:rsid w:val="00C43BDF"/>
    <w:rsid w:val="00C5181D"/>
    <w:rsid w:val="00C52C9A"/>
    <w:rsid w:val="00C53531"/>
    <w:rsid w:val="00C64D22"/>
    <w:rsid w:val="00C76666"/>
    <w:rsid w:val="00C9125A"/>
    <w:rsid w:val="00CA54F8"/>
    <w:rsid w:val="00CC0DB6"/>
    <w:rsid w:val="00CE11FC"/>
    <w:rsid w:val="00D01B2B"/>
    <w:rsid w:val="00D04407"/>
    <w:rsid w:val="00D1039E"/>
    <w:rsid w:val="00D10E34"/>
    <w:rsid w:val="00D11018"/>
    <w:rsid w:val="00D30B65"/>
    <w:rsid w:val="00D32D3B"/>
    <w:rsid w:val="00D57597"/>
    <w:rsid w:val="00D60CD0"/>
    <w:rsid w:val="00D81F04"/>
    <w:rsid w:val="00D82F82"/>
    <w:rsid w:val="00D95331"/>
    <w:rsid w:val="00DC3921"/>
    <w:rsid w:val="00DD1256"/>
    <w:rsid w:val="00DD7F2F"/>
    <w:rsid w:val="00DE5DA2"/>
    <w:rsid w:val="00DF565A"/>
    <w:rsid w:val="00E05390"/>
    <w:rsid w:val="00E15715"/>
    <w:rsid w:val="00E171C5"/>
    <w:rsid w:val="00E172BE"/>
    <w:rsid w:val="00E2454D"/>
    <w:rsid w:val="00E93740"/>
    <w:rsid w:val="00EB2B38"/>
    <w:rsid w:val="00ED5A93"/>
    <w:rsid w:val="00EE6541"/>
    <w:rsid w:val="00EF40E9"/>
    <w:rsid w:val="00EF490B"/>
    <w:rsid w:val="00F118EA"/>
    <w:rsid w:val="00F148DD"/>
    <w:rsid w:val="00F226E4"/>
    <w:rsid w:val="00F34D15"/>
    <w:rsid w:val="00F37916"/>
    <w:rsid w:val="00F510E1"/>
    <w:rsid w:val="00F515D1"/>
    <w:rsid w:val="00F552CF"/>
    <w:rsid w:val="00F74DB3"/>
    <w:rsid w:val="00FB2092"/>
    <w:rsid w:val="00FD13DE"/>
    <w:rsid w:val="250A7500"/>
    <w:rsid w:val="2E72E3E5"/>
    <w:rsid w:val="2FCAEF39"/>
    <w:rsid w:val="59BC08D5"/>
    <w:rsid w:val="645B6037"/>
    <w:rsid w:val="7736B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4:docId w14:val="4F9D4C37"/>
  <w15:chartTrackingRefBased/>
  <w15:docId w15:val="{188FED25-F655-4556-822F-E44C43D0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86482C"/>
    <w:pPr>
      <w:adjustRightInd w:val="0"/>
      <w:spacing w:line="240" w:lineRule="atLeast"/>
      <w:jc w:val="both"/>
    </w:pPr>
    <w:rPr>
      <w:rFonts w:ascii="Arial" w:hAnsi="Arial" w:cs="Arial"/>
    </w:rPr>
  </w:style>
  <w:style w:type="paragraph" w:styleId="BalloonText">
    <w:name w:val="Balloon Text"/>
    <w:basedOn w:val="Normal"/>
    <w:semiHidden/>
    <w:rsid w:val="00C34DEA"/>
    <w:rPr>
      <w:rFonts w:ascii="Tahoma" w:hAnsi="Tahoma" w:cs="Tahoma"/>
      <w:sz w:val="16"/>
      <w:szCs w:val="16"/>
    </w:rPr>
  </w:style>
  <w:style w:type="paragraph" w:customStyle="1" w:styleId="TableText">
    <w:name w:val="Table Text"/>
    <w:basedOn w:val="Normal"/>
    <w:rsid w:val="00C53531"/>
    <w:pPr>
      <w:widowControl w:val="0"/>
      <w:autoSpaceDE w:val="0"/>
      <w:autoSpaceDN w:val="0"/>
      <w:adjustRightInd w:val="0"/>
      <w:jc w:val="righ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50901961</JobFamilyID>
    <Grade xmlns="a6750075-6040-45b6-a9bf-09b22564b810">10</Grade>
    <JobFamily xmlns="a6750075-6040-45b6-a9bf-09b22564b810">Project &amp; Programme Management</JobFamily>
  </documentManagement>
</p:properties>
</file>

<file path=customXml/itemProps1.xml><?xml version="1.0" encoding="utf-8"?>
<ds:datastoreItem xmlns:ds="http://schemas.openxmlformats.org/officeDocument/2006/customXml" ds:itemID="{10E3BFAB-B2B9-4A1A-A5F3-5C37B75E043F}">
  <ds:schemaRefs>
    <ds:schemaRef ds:uri="http://schemas.microsoft.com/sharepoint/v3/contenttype/forms"/>
  </ds:schemaRefs>
</ds:datastoreItem>
</file>

<file path=customXml/itemProps2.xml><?xml version="1.0" encoding="utf-8"?>
<ds:datastoreItem xmlns:ds="http://schemas.openxmlformats.org/officeDocument/2006/customXml" ds:itemID="{957BA5C6-5361-4513-AEBE-319D55F55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C79FC-5074-4C4F-A820-037DF77FCF21}">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1369</Words>
  <Characters>8218</Characters>
  <Application>Microsoft Office Word</Application>
  <DocSecurity>0</DocSecurity>
  <Lines>200</Lines>
  <Paragraphs>93</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Saduf Chaudhry</cp:lastModifiedBy>
  <cp:revision>5</cp:revision>
  <dcterms:created xsi:type="dcterms:W3CDTF">2022-02-11T15:35:00Z</dcterms:created>
  <dcterms:modified xsi:type="dcterms:W3CDTF">2026-04-13T15:29:00Z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