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21AFD" w14:textId="77777777" w:rsidR="00FE5FA7" w:rsidRPr="001E13E2" w:rsidRDefault="00FE5FA7" w:rsidP="00FE5FA7">
      <w:pPr>
        <w:jc w:val="center"/>
        <w:rPr>
          <w:rFonts w:ascii="Arial" w:hAnsi="Arial" w:cs="Arial"/>
          <w:b/>
        </w:rPr>
      </w:pPr>
      <w:smartTag w:uri="urn:schemas-microsoft-com:office:smarttags" w:element="City">
        <w:smartTag w:uri="urn:schemas-microsoft-com:office:smarttags" w:element="place">
          <w:r w:rsidRPr="001E13E2">
            <w:rPr>
              <w:rFonts w:ascii="Arial" w:hAnsi="Arial" w:cs="Arial"/>
              <w:b/>
            </w:rPr>
            <w:t>Manchester</w:t>
          </w:r>
        </w:smartTag>
      </w:smartTag>
      <w:r w:rsidRPr="001E13E2">
        <w:rPr>
          <w:rFonts w:ascii="Arial" w:hAnsi="Arial" w:cs="Arial"/>
          <w:b/>
        </w:rPr>
        <w:t xml:space="preserve"> City Council</w:t>
      </w:r>
    </w:p>
    <w:p w14:paraId="73022E67" w14:textId="77777777" w:rsidR="00FE5FA7" w:rsidRPr="001E13E2" w:rsidRDefault="00FE5FA7" w:rsidP="00FE5FA7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>Role Profile</w:t>
      </w:r>
    </w:p>
    <w:p w14:paraId="35BB2519" w14:textId="77777777" w:rsidR="00FE5FA7" w:rsidRPr="001E13E2" w:rsidRDefault="00FE5FA7" w:rsidP="00FE5FA7">
      <w:pPr>
        <w:jc w:val="center"/>
        <w:rPr>
          <w:rFonts w:ascii="Arial" w:hAnsi="Arial" w:cs="Arial"/>
          <w:b/>
        </w:rPr>
      </w:pPr>
    </w:p>
    <w:p w14:paraId="678AF756" w14:textId="37D8A584" w:rsidR="00FE5FA7" w:rsidRPr="001E13E2" w:rsidRDefault="00FF6636" w:rsidP="19FBEECF">
      <w:pPr>
        <w:jc w:val="center"/>
        <w:rPr>
          <w:rFonts w:ascii="Arial" w:hAnsi="Arial" w:cs="Arial"/>
          <w:b/>
          <w:bCs/>
        </w:rPr>
      </w:pPr>
      <w:r w:rsidRPr="19FBEECF">
        <w:rPr>
          <w:rFonts w:ascii="Arial" w:hAnsi="Arial" w:cs="Arial"/>
          <w:b/>
          <w:bCs/>
        </w:rPr>
        <w:t>Service Development Co-ordinator</w:t>
      </w:r>
      <w:r w:rsidR="0043207A" w:rsidRPr="19FBEECF">
        <w:rPr>
          <w:rFonts w:ascii="Arial" w:hAnsi="Arial" w:cs="Arial"/>
          <w:b/>
          <w:bCs/>
        </w:rPr>
        <w:t xml:space="preserve"> (Neighbourhoods</w:t>
      </w:r>
      <w:r w:rsidR="100068F1" w:rsidRPr="19FBEECF">
        <w:rPr>
          <w:rFonts w:ascii="Arial" w:hAnsi="Arial" w:cs="Arial"/>
          <w:b/>
          <w:bCs/>
        </w:rPr>
        <w:t>), Grade</w:t>
      </w:r>
      <w:r w:rsidR="00FE5FA7" w:rsidRPr="19FBEECF">
        <w:rPr>
          <w:rFonts w:ascii="Arial" w:hAnsi="Arial" w:cs="Arial"/>
          <w:b/>
          <w:bCs/>
        </w:rPr>
        <w:t xml:space="preserve"> 6</w:t>
      </w:r>
    </w:p>
    <w:p w14:paraId="593F947A" w14:textId="7A4DFB39" w:rsidR="005B1E56" w:rsidRPr="00611383" w:rsidRDefault="3EDF2C20" w:rsidP="7B57DA47">
      <w:pPr>
        <w:ind w:left="720" w:firstLine="720"/>
        <w:rPr>
          <w:rFonts w:ascii="Arial" w:hAnsi="Arial" w:cs="Arial"/>
          <w:b/>
          <w:bCs/>
        </w:rPr>
      </w:pPr>
      <w:r w:rsidRPr="7B57DA47">
        <w:rPr>
          <w:rFonts w:ascii="Arial" w:hAnsi="Arial" w:cs="Arial"/>
          <w:b/>
          <w:bCs/>
        </w:rPr>
        <w:t>Manchester Enterprise Hubs: Enterprise Officer</w:t>
      </w:r>
    </w:p>
    <w:p w14:paraId="772FFE48" w14:textId="77777777" w:rsidR="00FE5FA7" w:rsidRDefault="00FE5FA7" w:rsidP="00FE5FA7">
      <w:pPr>
        <w:jc w:val="center"/>
        <w:rPr>
          <w:rFonts w:ascii="Arial" w:hAnsi="Arial" w:cs="Arial"/>
          <w:b/>
        </w:rPr>
      </w:pPr>
    </w:p>
    <w:p w14:paraId="073B1AED" w14:textId="3D9B9C59" w:rsidR="00FE5FA7" w:rsidRPr="001E13E2" w:rsidRDefault="00FF6636" w:rsidP="19FBEECF">
      <w:pPr>
        <w:jc w:val="center"/>
        <w:rPr>
          <w:rFonts w:ascii="Arial" w:hAnsi="Arial" w:cs="Arial"/>
          <w:b/>
          <w:bCs/>
        </w:rPr>
      </w:pPr>
      <w:r w:rsidRPr="19FBEECF">
        <w:rPr>
          <w:rFonts w:ascii="Arial" w:hAnsi="Arial" w:cs="Arial"/>
          <w:b/>
          <w:bCs/>
        </w:rPr>
        <w:t xml:space="preserve">Neighbourhoods </w:t>
      </w:r>
      <w:r w:rsidR="00FE5FA7" w:rsidRPr="19FBEECF">
        <w:rPr>
          <w:rFonts w:ascii="Arial" w:hAnsi="Arial" w:cs="Arial"/>
          <w:b/>
          <w:bCs/>
        </w:rPr>
        <w:t xml:space="preserve">Service, </w:t>
      </w:r>
      <w:r w:rsidRPr="19FBEECF">
        <w:rPr>
          <w:rFonts w:ascii="Arial" w:hAnsi="Arial" w:cs="Arial"/>
          <w:b/>
          <w:bCs/>
        </w:rPr>
        <w:t xml:space="preserve">Growth and </w:t>
      </w:r>
      <w:r w:rsidR="438858D9" w:rsidRPr="19FBEECF">
        <w:rPr>
          <w:rFonts w:ascii="Arial" w:hAnsi="Arial" w:cs="Arial"/>
          <w:b/>
          <w:bCs/>
        </w:rPr>
        <w:t>Neighbourhoods Directorate</w:t>
      </w:r>
    </w:p>
    <w:p w14:paraId="0184B8DD" w14:textId="77777777" w:rsidR="00FE5FA7" w:rsidRDefault="00FE5FA7" w:rsidP="00FE5FA7">
      <w:pPr>
        <w:jc w:val="center"/>
        <w:rPr>
          <w:rFonts w:ascii="Arial" w:hAnsi="Arial" w:cs="Arial"/>
          <w:b/>
        </w:rPr>
      </w:pPr>
      <w:r w:rsidRPr="001E13E2">
        <w:rPr>
          <w:rFonts w:ascii="Arial" w:hAnsi="Arial" w:cs="Arial"/>
          <w:b/>
        </w:rPr>
        <w:t xml:space="preserve">Reports to: </w:t>
      </w:r>
      <w:r w:rsidR="00FF6636">
        <w:rPr>
          <w:rFonts w:ascii="Arial" w:hAnsi="Arial" w:cs="Arial"/>
          <w:b/>
        </w:rPr>
        <w:t xml:space="preserve">Service Development </w:t>
      </w:r>
      <w:r w:rsidR="0043207A">
        <w:rPr>
          <w:rFonts w:ascii="Arial" w:hAnsi="Arial" w:cs="Arial"/>
          <w:b/>
        </w:rPr>
        <w:t xml:space="preserve">Specialist </w:t>
      </w:r>
    </w:p>
    <w:p w14:paraId="5BB4A3B1" w14:textId="77777777" w:rsidR="00FE5FA7" w:rsidRDefault="00FE5FA7" w:rsidP="00FE5FA7">
      <w:pPr>
        <w:jc w:val="center"/>
        <w:rPr>
          <w:rFonts w:ascii="Arial" w:hAnsi="Arial" w:cs="Arial"/>
          <w:b/>
        </w:rPr>
      </w:pPr>
    </w:p>
    <w:p w14:paraId="3BF899FD" w14:textId="77777777" w:rsidR="004A2F46" w:rsidRPr="004A2F46" w:rsidRDefault="00FE5FA7" w:rsidP="00FE5FA7">
      <w:pPr>
        <w:pStyle w:val="DefaultText1"/>
        <w:jc w:val="center"/>
        <w:rPr>
          <w:rFonts w:ascii="Arial" w:hAnsi="Arial" w:cs="Arial"/>
          <w:b/>
          <w:color w:val="auto"/>
          <w:szCs w:val="24"/>
          <w:lang w:val="en-GB"/>
        </w:rPr>
      </w:pPr>
      <w:r>
        <w:rPr>
          <w:rFonts w:ascii="Arial" w:hAnsi="Arial" w:cs="Arial"/>
          <w:b/>
        </w:rPr>
        <w:t xml:space="preserve">Job Family: Corporate </w:t>
      </w:r>
      <w:proofErr w:type="spellStart"/>
      <w:r>
        <w:rPr>
          <w:rFonts w:ascii="Arial" w:hAnsi="Arial" w:cs="Arial"/>
          <w:b/>
        </w:rPr>
        <w:t>Organisational</w:t>
      </w:r>
      <w:proofErr w:type="spellEnd"/>
      <w:r>
        <w:rPr>
          <w:rFonts w:ascii="Arial" w:hAnsi="Arial" w:cs="Arial"/>
          <w:b/>
        </w:rPr>
        <w:t xml:space="preserve"> Support</w:t>
      </w:r>
    </w:p>
    <w:p w14:paraId="4B38584D" w14:textId="77777777" w:rsidR="004A2F46" w:rsidRPr="004A2F46" w:rsidRDefault="004A2F46" w:rsidP="004A2F46">
      <w:pPr>
        <w:jc w:val="center"/>
        <w:rPr>
          <w:rFonts w:ascii="Arial" w:hAnsi="Arial" w:cs="Arial"/>
          <w:b/>
        </w:rPr>
      </w:pPr>
    </w:p>
    <w:p w14:paraId="4BA05033" w14:textId="77777777" w:rsidR="00FE5FA7" w:rsidRPr="004A2F46" w:rsidRDefault="00FE5FA7" w:rsidP="00FE5FA7">
      <w:pPr>
        <w:jc w:val="both"/>
        <w:rPr>
          <w:rFonts w:ascii="Arial" w:hAnsi="Arial" w:cs="Arial"/>
          <w:b/>
        </w:rPr>
      </w:pPr>
      <w:r w:rsidRPr="004A2F46">
        <w:rPr>
          <w:rFonts w:ascii="Arial" w:hAnsi="Arial" w:cs="Arial"/>
          <w:b/>
        </w:rPr>
        <w:t>Key Role Descriptors</w:t>
      </w:r>
    </w:p>
    <w:p w14:paraId="60318047" w14:textId="77777777" w:rsidR="00FE5FA7" w:rsidRPr="004A2F46" w:rsidRDefault="00FE5FA7" w:rsidP="00FE5FA7">
      <w:pPr>
        <w:jc w:val="center"/>
        <w:rPr>
          <w:rFonts w:ascii="Arial" w:hAnsi="Arial" w:cs="Arial"/>
          <w:b/>
        </w:rPr>
      </w:pPr>
    </w:p>
    <w:p w14:paraId="66131622" w14:textId="77777777" w:rsidR="00FE5FA7" w:rsidRPr="004A2F46" w:rsidRDefault="00FE5FA7" w:rsidP="009E2A56">
      <w:pPr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Working within a support service or Centre of Excellence, the role</w:t>
      </w:r>
      <w:r>
        <w:rPr>
          <w:rFonts w:ascii="Arial" w:hAnsi="Arial" w:cs="Arial"/>
        </w:rPr>
        <w:t xml:space="preserve"> </w:t>
      </w:r>
      <w:r w:rsidRPr="004A2F46">
        <w:rPr>
          <w:rFonts w:ascii="Arial" w:hAnsi="Arial" w:cs="Arial"/>
        </w:rPr>
        <w:t>holder will pr</w:t>
      </w:r>
      <w:r>
        <w:rPr>
          <w:rFonts w:ascii="Arial" w:hAnsi="Arial" w:cs="Arial"/>
        </w:rPr>
        <w:t>ovide high-quality information and advice</w:t>
      </w:r>
      <w:r w:rsidRPr="004A2F46">
        <w:rPr>
          <w:rFonts w:ascii="Arial" w:hAnsi="Arial" w:cs="Arial"/>
        </w:rPr>
        <w:t xml:space="preserve"> to enable the delivery of service and organisational objectives through the delivery of assigned work packages and projects.</w:t>
      </w:r>
    </w:p>
    <w:p w14:paraId="0544F73D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41CD8D51" w14:textId="77777777" w:rsidR="00FE5FA7" w:rsidRPr="004A2F46" w:rsidRDefault="00FE5FA7" w:rsidP="009E2A56">
      <w:pPr>
        <w:jc w:val="both"/>
        <w:rPr>
          <w:rFonts w:ascii="Arial" w:hAnsi="Arial" w:cs="Arial"/>
          <w:b/>
        </w:rPr>
      </w:pPr>
      <w:r w:rsidRPr="004A2F46">
        <w:rPr>
          <w:rFonts w:ascii="Arial" w:hAnsi="Arial" w:cs="Arial"/>
          <w:b/>
        </w:rPr>
        <w:t>Key Role Accountabilities:</w:t>
      </w:r>
    </w:p>
    <w:p w14:paraId="05B33213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4694A79E" w14:textId="0B9421CE" w:rsidR="00FE5FA7" w:rsidRPr="004A2F46" w:rsidRDefault="00FE5FA7" w:rsidP="009E2A56">
      <w:pPr>
        <w:jc w:val="both"/>
        <w:rPr>
          <w:rFonts w:ascii="Arial" w:hAnsi="Arial" w:cs="Arial"/>
        </w:rPr>
      </w:pPr>
      <w:r w:rsidRPr="19FBEECF">
        <w:rPr>
          <w:rFonts w:ascii="Arial" w:hAnsi="Arial" w:cs="Arial"/>
        </w:rPr>
        <w:t xml:space="preserve">Effective delivery of assigned work packages to ensure achievement of service objectives, to support the effective </w:t>
      </w:r>
      <w:r w:rsidR="7AF309C8" w:rsidRPr="19FBEECF">
        <w:rPr>
          <w:rFonts w:ascii="Arial" w:hAnsi="Arial" w:cs="Arial"/>
        </w:rPr>
        <w:t>decision-making</w:t>
      </w:r>
      <w:r w:rsidRPr="19FBEECF">
        <w:rPr>
          <w:rFonts w:ascii="Arial" w:hAnsi="Arial" w:cs="Arial"/>
        </w:rPr>
        <w:t xml:space="preserve"> processes of the Council and to enable it to meet its legal obligations.</w:t>
      </w:r>
    </w:p>
    <w:p w14:paraId="4FEF3263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266CDF93" w14:textId="77777777" w:rsidR="00FE5FA7" w:rsidRPr="004A2F46" w:rsidRDefault="00FE5FA7" w:rsidP="009E2A56">
      <w:pPr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Ensure that work packages delivered are in line with organisational direction of travel and agreed policies / procedures, including consideration of Public Service Reform principles.</w:t>
      </w:r>
    </w:p>
    <w:p w14:paraId="39C9DB8D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0FF87F33" w14:textId="77777777" w:rsidR="00FE5FA7" w:rsidRPr="004A2F46" w:rsidRDefault="00FE5FA7" w:rsidP="009E2A56">
      <w:pPr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Provide robust and effe</w:t>
      </w:r>
      <w:r w:rsidR="00D1709F">
        <w:rPr>
          <w:rFonts w:ascii="Arial" w:hAnsi="Arial" w:cs="Arial"/>
        </w:rPr>
        <w:t>ctive analysis of information</w:t>
      </w:r>
      <w:r w:rsidRPr="004A2F46">
        <w:rPr>
          <w:rFonts w:ascii="Arial" w:hAnsi="Arial" w:cs="Arial"/>
        </w:rPr>
        <w:t xml:space="preserve">, using outputs to inform work packages and </w:t>
      </w:r>
      <w:r>
        <w:rPr>
          <w:rFonts w:ascii="Arial" w:hAnsi="Arial" w:cs="Arial"/>
        </w:rPr>
        <w:t>advise</w:t>
      </w:r>
      <w:r w:rsidRPr="004A2F46">
        <w:rPr>
          <w:rFonts w:ascii="Arial" w:hAnsi="Arial" w:cs="Arial"/>
        </w:rPr>
        <w:t xml:space="preserve"> client services.</w:t>
      </w:r>
    </w:p>
    <w:p w14:paraId="4B348C3C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39F4C94A" w14:textId="77777777" w:rsidR="00FE5FA7" w:rsidRPr="004A2F46" w:rsidRDefault="00FE5FA7" w:rsidP="009E2A56">
      <w:pPr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Work collaboratively across the wider Council, providing specialist advice, information, support and challenge to suppo</w:t>
      </w:r>
      <w:r>
        <w:rPr>
          <w:rFonts w:ascii="Arial" w:hAnsi="Arial" w:cs="Arial"/>
        </w:rPr>
        <w:t>rt client services to meet the</w:t>
      </w:r>
      <w:r w:rsidRPr="004A2F46">
        <w:rPr>
          <w:rFonts w:ascii="Arial" w:hAnsi="Arial" w:cs="Arial"/>
        </w:rPr>
        <w:t xml:space="preserve"> objectives outlined in business plans and the effective delivery of organisational objectives.</w:t>
      </w:r>
    </w:p>
    <w:p w14:paraId="7EDB0082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32AF7942" w14:textId="77777777" w:rsidR="00FE5FA7" w:rsidRPr="004A2F46" w:rsidRDefault="00FE5FA7" w:rsidP="009E2A56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Proactively assist the monitoring and review processes and procedures to ensure that key performance indicators are met and implement strategies and procedures to continually enhance the service.</w:t>
      </w:r>
    </w:p>
    <w:p w14:paraId="10CBA089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6EDA6D27" w14:textId="77777777" w:rsidR="00FE5FA7" w:rsidRPr="004A2F46" w:rsidRDefault="00FE5FA7" w:rsidP="009E2A56">
      <w:pPr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Provide advice and guidance to colleagues across the organisation in area of specialism.</w:t>
      </w:r>
    </w:p>
    <w:p w14:paraId="4C9A52A6" w14:textId="77777777" w:rsidR="00FE5FA7" w:rsidRPr="004A2F46" w:rsidRDefault="00FE5FA7" w:rsidP="009E2A56">
      <w:pPr>
        <w:jc w:val="both"/>
        <w:rPr>
          <w:rFonts w:ascii="Arial" w:hAnsi="Arial" w:cs="Arial"/>
        </w:rPr>
      </w:pPr>
    </w:p>
    <w:p w14:paraId="57619048" w14:textId="77777777" w:rsidR="00FE5FA7" w:rsidRDefault="00FE5FA7" w:rsidP="009E2A56">
      <w:pPr>
        <w:jc w:val="both"/>
        <w:rPr>
          <w:rFonts w:ascii="Arial" w:hAnsi="Arial" w:cs="Arial"/>
        </w:rPr>
      </w:pPr>
      <w:r w:rsidRPr="004A2F46">
        <w:rPr>
          <w:rFonts w:ascii="Arial" w:hAnsi="Arial" w:cs="Arial"/>
        </w:rPr>
        <w:t>Roles at this level may be required to undertake management duties, either through direct line management of a team (including appraisals, performance management and other duties) or through matrix management of a virtual team of officers.</w:t>
      </w:r>
    </w:p>
    <w:p w14:paraId="54E8FC29" w14:textId="77777777" w:rsidR="00FE5FA7" w:rsidRDefault="00FE5FA7" w:rsidP="009E2A56">
      <w:pPr>
        <w:jc w:val="both"/>
        <w:rPr>
          <w:rFonts w:ascii="Arial" w:hAnsi="Arial" w:cs="Arial"/>
        </w:rPr>
      </w:pPr>
    </w:p>
    <w:p w14:paraId="091EA137" w14:textId="62B5C42E" w:rsidR="00FE5FA7" w:rsidRPr="004E6775" w:rsidRDefault="00FE5FA7" w:rsidP="009E2A56">
      <w:pPr>
        <w:jc w:val="both"/>
        <w:rPr>
          <w:rFonts w:ascii="Arial" w:hAnsi="Arial" w:cs="Arial"/>
          <w:color w:val="FF0000"/>
          <w:lang w:eastAsia="en-GB"/>
        </w:rPr>
      </w:pPr>
      <w:r w:rsidRPr="19FBEECF">
        <w:rPr>
          <w:rFonts w:ascii="Arial" w:hAnsi="Arial" w:cs="Arial"/>
          <w:color w:val="000000" w:themeColor="text1"/>
          <w:lang w:eastAsia="en-GB"/>
        </w:rPr>
        <w:lastRenderedPageBreak/>
        <w:t xml:space="preserve">Personal commitment to continuous </w:t>
      </w:r>
      <w:r w:rsidR="7B37BFCB" w:rsidRPr="19FBEECF">
        <w:rPr>
          <w:rFonts w:ascii="Arial" w:hAnsi="Arial" w:cs="Arial"/>
          <w:color w:val="000000" w:themeColor="text1"/>
          <w:lang w:eastAsia="en-GB"/>
        </w:rPr>
        <w:t>self-development</w:t>
      </w:r>
      <w:r w:rsidRPr="19FBEECF">
        <w:rPr>
          <w:rFonts w:ascii="Arial" w:hAnsi="Arial" w:cs="Arial"/>
          <w:color w:val="000000" w:themeColor="text1"/>
          <w:lang w:eastAsia="en-GB"/>
        </w:rPr>
        <w:t xml:space="preserve"> and service improvement. </w:t>
      </w:r>
    </w:p>
    <w:p w14:paraId="771B792B" w14:textId="77777777" w:rsidR="00FE5FA7" w:rsidRPr="004E6775" w:rsidRDefault="00FE5FA7" w:rsidP="009E2A56">
      <w:pPr>
        <w:tabs>
          <w:tab w:val="num" w:pos="360"/>
        </w:tabs>
        <w:jc w:val="both"/>
        <w:rPr>
          <w:rFonts w:ascii="Arial" w:hAnsi="Arial" w:cs="Arial"/>
          <w:color w:val="FF0000"/>
        </w:rPr>
      </w:pPr>
    </w:p>
    <w:p w14:paraId="74045DAE" w14:textId="77777777" w:rsidR="00FE5FA7" w:rsidRPr="004E6775" w:rsidRDefault="00FE5FA7" w:rsidP="009E2A56">
      <w:pPr>
        <w:tabs>
          <w:tab w:val="left" w:pos="0"/>
          <w:tab w:val="left" w:pos="666"/>
          <w:tab w:val="left" w:pos="709"/>
          <w:tab w:val="left" w:pos="2268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color w:val="FF0000"/>
          <w:lang w:eastAsia="en-GB"/>
        </w:rPr>
      </w:pPr>
      <w:r w:rsidRPr="004E6775">
        <w:rPr>
          <w:rFonts w:ascii="Arial" w:hAnsi="Arial" w:cs="Arial"/>
          <w:lang w:eastAsia="en-GB"/>
        </w:rPr>
        <w:t>Through personal example, open commitment and clear action, ensure diversity is positively valued, resulting in equal access and treatment in employment, service delivery and communications.</w:t>
      </w:r>
      <w:r>
        <w:rPr>
          <w:rFonts w:ascii="Arial" w:hAnsi="Arial" w:cs="Arial"/>
          <w:lang w:eastAsia="en-GB"/>
        </w:rPr>
        <w:t xml:space="preserve"> </w:t>
      </w:r>
    </w:p>
    <w:p w14:paraId="668ACE2D" w14:textId="77777777" w:rsidR="00FE5FA7" w:rsidRPr="004E6775" w:rsidRDefault="00FE5FA7" w:rsidP="009E2A56">
      <w:pPr>
        <w:jc w:val="both"/>
        <w:rPr>
          <w:rFonts w:ascii="Arial" w:hAnsi="Arial" w:cs="Arial"/>
          <w:b/>
          <w:bCs/>
        </w:rPr>
      </w:pPr>
    </w:p>
    <w:p w14:paraId="761478D3" w14:textId="77777777" w:rsidR="002E6F37" w:rsidRPr="00A93F05" w:rsidRDefault="00FE5FA7" w:rsidP="009E2A56">
      <w:pPr>
        <w:jc w:val="both"/>
        <w:rPr>
          <w:rFonts w:ascii="Arial" w:hAnsi="Arial" w:cs="Arial"/>
          <w:b/>
          <w:color w:val="FF0000"/>
        </w:rPr>
      </w:pPr>
      <w:r w:rsidRPr="00A93F05">
        <w:rPr>
          <w:rFonts w:ascii="Arial" w:hAnsi="Arial" w:cs="Arial"/>
          <w:b/>
          <w:bCs/>
        </w:rPr>
        <w:t xml:space="preserve">Where the </w:t>
      </w:r>
      <w:proofErr w:type="spellStart"/>
      <w:r w:rsidRPr="00A93F05">
        <w:rPr>
          <w:rFonts w:ascii="Arial" w:hAnsi="Arial" w:cs="Arial"/>
          <w:b/>
          <w:bCs/>
        </w:rPr>
        <w:t>roleholder</w:t>
      </w:r>
      <w:proofErr w:type="spellEnd"/>
      <w:r w:rsidRPr="00A93F05">
        <w:rPr>
          <w:rFonts w:ascii="Arial" w:hAnsi="Arial" w:cs="Arial"/>
          <w:b/>
          <w:bCs/>
        </w:rPr>
        <w:t xml:space="preserve"> is disabled every effort will be made to supply all necessary aids, adaptations or equipment to allow them to carry out all the duties of the role.  If, however, a certain task proves to be unachievable, job redesign will be given full consideration.</w:t>
      </w:r>
      <w:r w:rsidR="002E6F37" w:rsidRPr="00A93F05">
        <w:rPr>
          <w:rFonts w:ascii="Arial" w:hAnsi="Arial" w:cs="Arial"/>
          <w:b/>
          <w:bCs/>
        </w:rPr>
        <w:t xml:space="preserve"> </w:t>
      </w:r>
    </w:p>
    <w:p w14:paraId="0A6C26C0" w14:textId="77777777" w:rsidR="002E6F37" w:rsidRPr="007D31A5" w:rsidRDefault="002E6F37" w:rsidP="002E6F37">
      <w:pPr>
        <w:rPr>
          <w:rFonts w:ascii="Arial" w:hAnsi="Arial" w:cs="Arial"/>
        </w:rPr>
      </w:pPr>
    </w:p>
    <w:p w14:paraId="72173D08" w14:textId="77777777" w:rsidR="002E6F37" w:rsidRPr="004A2F46" w:rsidRDefault="002E6F37" w:rsidP="004A2F46">
      <w:pPr>
        <w:rPr>
          <w:rFonts w:ascii="Arial" w:hAnsi="Arial" w:cs="Arial"/>
        </w:rPr>
      </w:pPr>
    </w:p>
    <w:p w14:paraId="008D5F56" w14:textId="77777777" w:rsidR="007D31A5" w:rsidRPr="004A2F46" w:rsidRDefault="007D31A5" w:rsidP="007D31A5">
      <w:pPr>
        <w:rPr>
          <w:rFonts w:ascii="Arial" w:hAnsi="Arial" w:cs="Arial"/>
        </w:rPr>
      </w:pPr>
    </w:p>
    <w:p w14:paraId="4A8F0A6F" w14:textId="77777777" w:rsidR="007D31A5" w:rsidRPr="004A2F46" w:rsidRDefault="007D31A5" w:rsidP="007D31A5">
      <w:pPr>
        <w:rPr>
          <w:rFonts w:ascii="Arial" w:hAnsi="Arial" w:cs="Arial"/>
        </w:rPr>
      </w:pPr>
    </w:p>
    <w:p w14:paraId="6C9013E6" w14:textId="77777777" w:rsidR="007D31A5" w:rsidRPr="004A2F46" w:rsidRDefault="003B2A2B" w:rsidP="007D31A5">
      <w:pPr>
        <w:rPr>
          <w:rFonts w:ascii="Arial" w:hAnsi="Arial" w:cs="Arial"/>
        </w:rPr>
      </w:pPr>
      <w:r w:rsidRPr="004A2F46">
        <w:rPr>
          <w:rFonts w:ascii="Arial" w:hAnsi="Arial" w:cs="Arial"/>
        </w:rPr>
        <w:t xml:space="preserve"> </w:t>
      </w:r>
    </w:p>
    <w:p w14:paraId="6E58401C" w14:textId="77777777" w:rsidR="00FF6636" w:rsidRPr="00B317D5" w:rsidRDefault="00054512" w:rsidP="00FF6636">
      <w:pPr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FF6636" w:rsidRPr="00B317D5">
        <w:rPr>
          <w:rFonts w:ascii="Arial" w:hAnsi="Arial" w:cs="Arial"/>
          <w:b/>
        </w:rPr>
        <w:lastRenderedPageBreak/>
        <w:t>Role portfolio:</w:t>
      </w:r>
    </w:p>
    <w:p w14:paraId="4AA05F31" w14:textId="77777777" w:rsidR="005B1E56" w:rsidRDefault="005B1E56" w:rsidP="005B1E56">
      <w:pPr>
        <w:rPr>
          <w:rFonts w:ascii="Arial" w:hAnsi="Arial" w:cs="Arial"/>
          <w:b/>
          <w:bCs/>
        </w:rPr>
      </w:pPr>
    </w:p>
    <w:p w14:paraId="45B3B3B1" w14:textId="74851B66" w:rsidR="005B1E56" w:rsidRPr="00611383" w:rsidRDefault="0CB227A7" w:rsidP="19FBEECF">
      <w:pPr>
        <w:rPr>
          <w:rFonts w:ascii="Arial" w:hAnsi="Arial" w:cs="Arial"/>
        </w:rPr>
      </w:pPr>
      <w:r w:rsidRPr="574D1E8C">
        <w:rPr>
          <w:rFonts w:ascii="Arial" w:hAnsi="Arial" w:cs="Arial"/>
        </w:rPr>
        <w:t xml:space="preserve">Manchester Libraries </w:t>
      </w:r>
      <w:r w:rsidR="5502A9AD" w:rsidRPr="574D1E8C">
        <w:rPr>
          <w:rFonts w:ascii="Arial" w:hAnsi="Arial" w:cs="Arial"/>
        </w:rPr>
        <w:t>have opened two</w:t>
      </w:r>
      <w:r w:rsidRPr="574D1E8C">
        <w:rPr>
          <w:rFonts w:ascii="Arial" w:hAnsi="Arial" w:cs="Arial"/>
        </w:rPr>
        <w:t xml:space="preserve"> Enterprise Hubs</w:t>
      </w:r>
      <w:r w:rsidR="001A63DD">
        <w:rPr>
          <w:rFonts w:ascii="Arial" w:hAnsi="Arial" w:cs="Arial"/>
        </w:rPr>
        <w:t xml:space="preserve"> which is grant funded and is in the second year of funding</w:t>
      </w:r>
      <w:r w:rsidRPr="574D1E8C">
        <w:rPr>
          <w:rFonts w:ascii="Arial" w:hAnsi="Arial" w:cs="Arial"/>
        </w:rPr>
        <w:t xml:space="preserve">. </w:t>
      </w:r>
      <w:r w:rsidR="2BA9CE3A" w:rsidRPr="574D1E8C">
        <w:rPr>
          <w:rFonts w:ascii="Arial" w:hAnsi="Arial" w:cs="Arial"/>
        </w:rPr>
        <w:t>The first, based in the Town Hall Extension</w:t>
      </w:r>
      <w:r w:rsidR="4B25D64C" w:rsidRPr="574D1E8C">
        <w:rPr>
          <w:rFonts w:ascii="Arial" w:hAnsi="Arial" w:cs="Arial"/>
        </w:rPr>
        <w:t xml:space="preserve"> St Peter’s square</w:t>
      </w:r>
      <w:r w:rsidR="2BA9CE3A" w:rsidRPr="574D1E8C">
        <w:rPr>
          <w:rFonts w:ascii="Arial" w:hAnsi="Arial" w:cs="Arial"/>
        </w:rPr>
        <w:t>, w</w:t>
      </w:r>
      <w:r w:rsidR="4E082BC6" w:rsidRPr="574D1E8C">
        <w:rPr>
          <w:rFonts w:ascii="Arial" w:hAnsi="Arial" w:cs="Arial"/>
        </w:rPr>
        <w:t>hich opened in January 2024 which was followed</w:t>
      </w:r>
      <w:r w:rsidR="2BA9CE3A" w:rsidRPr="574D1E8C">
        <w:rPr>
          <w:rFonts w:ascii="Arial" w:hAnsi="Arial" w:cs="Arial"/>
        </w:rPr>
        <w:t xml:space="preserve"> by the second space based </w:t>
      </w:r>
      <w:r w:rsidR="5A2B4591" w:rsidRPr="574D1E8C">
        <w:rPr>
          <w:rFonts w:ascii="Arial" w:hAnsi="Arial" w:cs="Arial"/>
        </w:rPr>
        <w:t xml:space="preserve">which is based in Royal Mills </w:t>
      </w:r>
      <w:proofErr w:type="spellStart"/>
      <w:r w:rsidR="2BA9CE3A" w:rsidRPr="574D1E8C">
        <w:rPr>
          <w:rFonts w:ascii="Arial" w:hAnsi="Arial" w:cs="Arial"/>
        </w:rPr>
        <w:t>Ancoats</w:t>
      </w:r>
      <w:proofErr w:type="spellEnd"/>
      <w:r w:rsidR="2BA9CE3A" w:rsidRPr="574D1E8C">
        <w:rPr>
          <w:rFonts w:ascii="Arial" w:hAnsi="Arial" w:cs="Arial"/>
        </w:rPr>
        <w:t xml:space="preserve"> in 2024. </w:t>
      </w:r>
    </w:p>
    <w:p w14:paraId="1BD79CE4" w14:textId="0F24B692" w:rsidR="41EA068E" w:rsidRDefault="41EA068E" w:rsidP="41EA068E">
      <w:pPr>
        <w:rPr>
          <w:rFonts w:ascii="Arial" w:hAnsi="Arial" w:cs="Arial"/>
        </w:rPr>
      </w:pPr>
    </w:p>
    <w:p w14:paraId="0570BFBC" w14:textId="0F4DF25C" w:rsidR="005B1E56" w:rsidRPr="00611383" w:rsidRDefault="7B6C4674" w:rsidP="19FBEECF">
      <w:pPr>
        <w:rPr>
          <w:rFonts w:ascii="Arial" w:hAnsi="Arial" w:cs="Arial"/>
        </w:rPr>
      </w:pPr>
      <w:r w:rsidRPr="19FBEECF">
        <w:rPr>
          <w:rFonts w:ascii="Arial" w:hAnsi="Arial" w:cs="Arial"/>
        </w:rPr>
        <w:t xml:space="preserve">The Enterprise Hubs will offer affordable co-working space to local entrepreneurs, </w:t>
      </w:r>
      <w:r w:rsidR="6130E351" w:rsidRPr="19FBEECF">
        <w:rPr>
          <w:rFonts w:ascii="Arial" w:hAnsi="Arial" w:cs="Arial"/>
        </w:rPr>
        <w:t>start-ups</w:t>
      </w:r>
      <w:r w:rsidRPr="19FBEECF">
        <w:rPr>
          <w:rFonts w:ascii="Arial" w:hAnsi="Arial" w:cs="Arial"/>
        </w:rPr>
        <w:t xml:space="preserve"> and small businesses. Along with facilities to work, there will be </w:t>
      </w:r>
      <w:r w:rsidR="18DF6C1D" w:rsidRPr="19FBEECF">
        <w:rPr>
          <w:rFonts w:ascii="Arial" w:hAnsi="Arial" w:cs="Arial"/>
        </w:rPr>
        <w:t>support led</w:t>
      </w:r>
      <w:r w:rsidRPr="19FBEECF">
        <w:rPr>
          <w:rFonts w:ascii="Arial" w:hAnsi="Arial" w:cs="Arial"/>
        </w:rPr>
        <w:t xml:space="preserve"> by the Business &amp; IP Centre Manchester for start-up businesses and new entrepreneurs to develop the insight, skills and confidence they need to start and grow successful businesses. </w:t>
      </w:r>
      <w:r w:rsidR="005B1E56">
        <w:br/>
      </w:r>
      <w:r w:rsidR="005B1E56">
        <w:br/>
      </w:r>
      <w:r w:rsidR="005B1E56" w:rsidRPr="19FBEECF">
        <w:rPr>
          <w:rFonts w:ascii="Arial" w:hAnsi="Arial" w:cs="Arial"/>
        </w:rPr>
        <w:t xml:space="preserve">This </w:t>
      </w:r>
      <w:r w:rsidR="525560DE" w:rsidRPr="19FBEECF">
        <w:rPr>
          <w:rFonts w:ascii="Arial" w:hAnsi="Arial" w:cs="Arial"/>
        </w:rPr>
        <w:t>support will include workshops</w:t>
      </w:r>
      <w:r w:rsidR="005B1E56" w:rsidRPr="19FBEECF">
        <w:rPr>
          <w:rFonts w:ascii="Arial" w:hAnsi="Arial" w:cs="Arial"/>
        </w:rPr>
        <w:t xml:space="preserve">, networking events and </w:t>
      </w:r>
      <w:r w:rsidR="0A6ABAB4" w:rsidRPr="19FBEECF">
        <w:rPr>
          <w:rFonts w:ascii="Arial" w:hAnsi="Arial" w:cs="Arial"/>
        </w:rPr>
        <w:t xml:space="preserve">one to one help, and feature the collection of information available at the </w:t>
      </w:r>
      <w:r w:rsidR="005B1E56" w:rsidRPr="19FBEECF">
        <w:rPr>
          <w:rFonts w:ascii="Arial" w:hAnsi="Arial" w:cs="Arial"/>
        </w:rPr>
        <w:t xml:space="preserve">BIPC Manchester </w:t>
      </w:r>
      <w:r w:rsidR="1F537F97" w:rsidRPr="19FBEECF">
        <w:rPr>
          <w:rFonts w:ascii="Arial" w:hAnsi="Arial" w:cs="Arial"/>
        </w:rPr>
        <w:t xml:space="preserve">in Central Library, bringing the expertise and </w:t>
      </w:r>
      <w:r w:rsidR="5E05B8C5" w:rsidRPr="19FBEECF">
        <w:rPr>
          <w:rFonts w:ascii="Arial" w:hAnsi="Arial" w:cs="Arial"/>
        </w:rPr>
        <w:t>help</w:t>
      </w:r>
      <w:r w:rsidR="1F537F97" w:rsidRPr="19FBEECF">
        <w:rPr>
          <w:rFonts w:ascii="Arial" w:hAnsi="Arial" w:cs="Arial"/>
        </w:rPr>
        <w:t xml:space="preserve"> to the local business community. </w:t>
      </w:r>
      <w:r w:rsidR="005B1E56" w:rsidRPr="19FBEECF">
        <w:rPr>
          <w:rFonts w:ascii="Arial" w:hAnsi="Arial" w:cs="Arial"/>
        </w:rPr>
        <w:t xml:space="preserve"> </w:t>
      </w:r>
      <w:r w:rsidR="005B1E56">
        <w:br/>
      </w:r>
    </w:p>
    <w:p w14:paraId="0D61CA85" w14:textId="76BB48CB" w:rsidR="005B1E56" w:rsidRPr="00611383" w:rsidRDefault="3A1DC39F" w:rsidP="19FBEECF">
      <w:pPr>
        <w:rPr>
          <w:rFonts w:ascii="Arial" w:hAnsi="Arial" w:cs="Arial"/>
        </w:rPr>
      </w:pPr>
      <w:r w:rsidRPr="19FBEECF">
        <w:rPr>
          <w:rFonts w:ascii="Arial" w:hAnsi="Arial" w:cs="Arial"/>
        </w:rPr>
        <w:t>Along with delivering workshops and 121 support, t</w:t>
      </w:r>
      <w:r w:rsidR="005B1E56" w:rsidRPr="19FBEECF">
        <w:rPr>
          <w:rFonts w:ascii="Arial" w:hAnsi="Arial" w:cs="Arial"/>
        </w:rPr>
        <w:t xml:space="preserve">he </w:t>
      </w:r>
      <w:r w:rsidR="32886CAA" w:rsidRPr="19FBEECF">
        <w:rPr>
          <w:rFonts w:ascii="Arial" w:hAnsi="Arial" w:cs="Arial"/>
        </w:rPr>
        <w:t>Enterprise Officer</w:t>
      </w:r>
      <w:r w:rsidR="005B1E56" w:rsidRPr="19FBEECF">
        <w:rPr>
          <w:rFonts w:ascii="Arial" w:hAnsi="Arial" w:cs="Arial"/>
        </w:rPr>
        <w:t xml:space="preserve"> will </w:t>
      </w:r>
      <w:r w:rsidR="662E3A24" w:rsidRPr="19FBEECF">
        <w:rPr>
          <w:rFonts w:ascii="Arial" w:hAnsi="Arial" w:cs="Arial"/>
        </w:rPr>
        <w:t xml:space="preserve">assist the Project Manager to </w:t>
      </w:r>
      <w:r w:rsidR="005B1E56" w:rsidRPr="19FBEECF">
        <w:rPr>
          <w:rFonts w:ascii="Arial" w:hAnsi="Arial" w:cs="Arial"/>
        </w:rPr>
        <w:t xml:space="preserve">plan and </w:t>
      </w:r>
      <w:r w:rsidR="23238BAD" w:rsidRPr="19FBEECF">
        <w:rPr>
          <w:rFonts w:ascii="Arial" w:hAnsi="Arial" w:cs="Arial"/>
        </w:rPr>
        <w:t xml:space="preserve">coordinate </w:t>
      </w:r>
      <w:r w:rsidR="59164F4F" w:rsidRPr="19FBEECF">
        <w:rPr>
          <w:rFonts w:ascii="Arial" w:hAnsi="Arial" w:cs="Arial"/>
        </w:rPr>
        <w:t xml:space="preserve">other </w:t>
      </w:r>
      <w:r w:rsidR="23238BAD" w:rsidRPr="19FBEECF">
        <w:rPr>
          <w:rFonts w:ascii="Arial" w:hAnsi="Arial" w:cs="Arial"/>
        </w:rPr>
        <w:t>activities</w:t>
      </w:r>
      <w:r w:rsidR="005B1E56" w:rsidRPr="19FBEECF">
        <w:rPr>
          <w:rFonts w:ascii="Arial" w:hAnsi="Arial" w:cs="Arial"/>
        </w:rPr>
        <w:t xml:space="preserve"> </w:t>
      </w:r>
      <w:r w:rsidR="6C564575" w:rsidRPr="19FBEECF">
        <w:rPr>
          <w:rFonts w:ascii="Arial" w:hAnsi="Arial" w:cs="Arial"/>
        </w:rPr>
        <w:t>in the Enterprise Hubs</w:t>
      </w:r>
      <w:r w:rsidR="005B1E56" w:rsidRPr="19FBEECF">
        <w:rPr>
          <w:rFonts w:ascii="Arial" w:hAnsi="Arial" w:cs="Arial"/>
        </w:rPr>
        <w:t xml:space="preserve">. These will include </w:t>
      </w:r>
      <w:r w:rsidR="32CFB3FF" w:rsidRPr="19FBEECF">
        <w:rPr>
          <w:rFonts w:ascii="Arial" w:hAnsi="Arial" w:cs="Arial"/>
        </w:rPr>
        <w:t>m</w:t>
      </w:r>
      <w:r w:rsidR="005B1E56" w:rsidRPr="19FBEECF">
        <w:rPr>
          <w:rFonts w:ascii="Arial" w:hAnsi="Arial" w:cs="Arial"/>
        </w:rPr>
        <w:t>arketing and</w:t>
      </w:r>
      <w:r w:rsidR="41171CF9" w:rsidRPr="19FBEECF">
        <w:rPr>
          <w:rFonts w:ascii="Arial" w:hAnsi="Arial" w:cs="Arial"/>
        </w:rPr>
        <w:t xml:space="preserve"> </w:t>
      </w:r>
      <w:r w:rsidR="005B1E56" w:rsidRPr="19FBEECF">
        <w:rPr>
          <w:rFonts w:ascii="Arial" w:hAnsi="Arial" w:cs="Arial"/>
        </w:rPr>
        <w:t xml:space="preserve">outreach, organising monthly workshops, project delivery, record-keeping and administration and producing quarterly reports following the </w:t>
      </w:r>
      <w:r w:rsidR="600326D9" w:rsidRPr="19FBEECF">
        <w:rPr>
          <w:rFonts w:ascii="Arial" w:hAnsi="Arial" w:cs="Arial"/>
        </w:rPr>
        <w:t>UK SPF</w:t>
      </w:r>
      <w:r w:rsidR="005B1E56" w:rsidRPr="19FBEECF">
        <w:rPr>
          <w:rFonts w:ascii="Arial" w:hAnsi="Arial" w:cs="Arial"/>
        </w:rPr>
        <w:t xml:space="preserve"> monitoring systems. </w:t>
      </w:r>
    </w:p>
    <w:p w14:paraId="5178361C" w14:textId="3658D78E" w:rsidR="005B1E56" w:rsidRPr="00611383" w:rsidRDefault="005B1E56" w:rsidP="005B1E56">
      <w:pPr>
        <w:rPr>
          <w:rFonts w:ascii="Arial" w:hAnsi="Arial" w:cs="Arial"/>
        </w:rPr>
      </w:pPr>
      <w:r w:rsidRPr="19FBEECF">
        <w:rPr>
          <w:rFonts w:ascii="Arial" w:hAnsi="Arial" w:cs="Arial"/>
        </w:rPr>
        <w:t xml:space="preserve">The role will also require having practical knowledge of the library service’s collections and resources for businesses, and COBRA (the Complete Online Business Reference Advisor) in particular. </w:t>
      </w:r>
    </w:p>
    <w:p w14:paraId="3461A9AA" w14:textId="457A3E72" w:rsidR="005B1E56" w:rsidRPr="00611383" w:rsidRDefault="005B1E56" w:rsidP="005B1E56">
      <w:r w:rsidRPr="19FBEECF">
        <w:rPr>
          <w:rFonts w:ascii="Arial" w:hAnsi="Arial" w:cs="Arial"/>
        </w:rPr>
        <w:t xml:space="preserve">The role will require a high level of skills in working with </w:t>
      </w:r>
      <w:r w:rsidR="5CA8A79B" w:rsidRPr="19FBEECF">
        <w:rPr>
          <w:rFonts w:ascii="Arial" w:hAnsi="Arial" w:cs="Arial"/>
        </w:rPr>
        <w:t>Excel and</w:t>
      </w:r>
      <w:r w:rsidRPr="19FBEECF">
        <w:rPr>
          <w:rFonts w:ascii="Arial" w:hAnsi="Arial" w:cs="Arial"/>
        </w:rPr>
        <w:t xml:space="preserve"> will involve using specialist database systems to capture data on individual SMEs/beneficiaries. </w:t>
      </w:r>
    </w:p>
    <w:p w14:paraId="12FEC9AF" w14:textId="77777777" w:rsidR="00FF6636" w:rsidRDefault="00FF6636" w:rsidP="00FF6636">
      <w:pPr>
        <w:rPr>
          <w:rFonts w:ascii="Arial" w:hAnsi="Arial" w:cs="Arial"/>
          <w:b/>
          <w:bCs/>
        </w:rPr>
      </w:pPr>
    </w:p>
    <w:p w14:paraId="2947BA74" w14:textId="41FD3C62" w:rsidR="005B1E56" w:rsidRPr="00B317D5" w:rsidRDefault="37B7AF49" w:rsidP="7B57DA47">
      <w:pPr>
        <w:rPr>
          <w:rFonts w:ascii="Arial" w:eastAsia="Arial" w:hAnsi="Arial" w:cs="Arial"/>
          <w:color w:val="000000" w:themeColor="text1"/>
        </w:rPr>
      </w:pPr>
      <w:r w:rsidRPr="7B57DA47">
        <w:rPr>
          <w:rFonts w:ascii="Arial" w:eastAsia="Arial" w:hAnsi="Arial" w:cs="Arial"/>
          <w:b/>
          <w:bCs/>
          <w:color w:val="000000" w:themeColor="text1"/>
        </w:rPr>
        <w:t>Role Portfolio:</w:t>
      </w:r>
    </w:p>
    <w:p w14:paraId="3B2397FE" w14:textId="634E8514" w:rsidR="005B1E56" w:rsidRPr="00B317D5" w:rsidRDefault="005B1E56" w:rsidP="7B57DA47">
      <w:pPr>
        <w:rPr>
          <w:rFonts w:ascii="Arial" w:eastAsia="Arial" w:hAnsi="Arial" w:cs="Arial"/>
          <w:color w:val="000000" w:themeColor="text1"/>
        </w:rPr>
      </w:pPr>
    </w:p>
    <w:p w14:paraId="7031B66B" w14:textId="1988F220" w:rsidR="005B1E56" w:rsidRPr="00B317D5" w:rsidRDefault="37B7AF49" w:rsidP="574D1E8C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 w:rsidRPr="574D1E8C">
        <w:rPr>
          <w:rFonts w:ascii="Arial" w:eastAsia="Arial" w:hAnsi="Arial" w:cs="Arial"/>
          <w:color w:val="000000" w:themeColor="text1"/>
        </w:rPr>
        <w:t xml:space="preserve">To work with the </w:t>
      </w:r>
      <w:r w:rsidR="79A31325" w:rsidRPr="574D1E8C">
        <w:rPr>
          <w:rFonts w:ascii="Arial" w:eastAsia="Arial" w:hAnsi="Arial" w:cs="Arial"/>
          <w:color w:val="000000" w:themeColor="text1"/>
        </w:rPr>
        <w:t xml:space="preserve">Enterprise Hubs </w:t>
      </w:r>
      <w:r w:rsidRPr="574D1E8C">
        <w:rPr>
          <w:rFonts w:ascii="Arial" w:eastAsia="Arial" w:hAnsi="Arial" w:cs="Arial"/>
          <w:color w:val="000000" w:themeColor="text1"/>
        </w:rPr>
        <w:t>Project Manager to plan, open and deliver the Enterprise Hubs funded by UK SPF 202</w:t>
      </w:r>
      <w:r w:rsidR="23ED2006" w:rsidRPr="574D1E8C">
        <w:rPr>
          <w:rFonts w:ascii="Arial" w:eastAsia="Arial" w:hAnsi="Arial" w:cs="Arial"/>
          <w:color w:val="000000" w:themeColor="text1"/>
        </w:rPr>
        <w:t>5</w:t>
      </w:r>
      <w:r w:rsidRPr="574D1E8C">
        <w:rPr>
          <w:rFonts w:ascii="Arial" w:eastAsia="Arial" w:hAnsi="Arial" w:cs="Arial"/>
          <w:color w:val="000000" w:themeColor="text1"/>
        </w:rPr>
        <w:t>-</w:t>
      </w:r>
      <w:r w:rsidR="7563CB08" w:rsidRPr="574D1E8C">
        <w:rPr>
          <w:rFonts w:ascii="Arial" w:eastAsia="Arial" w:hAnsi="Arial" w:cs="Arial"/>
          <w:color w:val="000000" w:themeColor="text1"/>
        </w:rPr>
        <w:t xml:space="preserve"> March </w:t>
      </w:r>
      <w:r w:rsidRPr="574D1E8C">
        <w:rPr>
          <w:rFonts w:ascii="Arial" w:eastAsia="Arial" w:hAnsi="Arial" w:cs="Arial"/>
          <w:color w:val="000000" w:themeColor="text1"/>
        </w:rPr>
        <w:t>202</w:t>
      </w:r>
      <w:r w:rsidR="653C3B90" w:rsidRPr="574D1E8C">
        <w:rPr>
          <w:rFonts w:ascii="Arial" w:eastAsia="Arial" w:hAnsi="Arial" w:cs="Arial"/>
          <w:color w:val="000000" w:themeColor="text1"/>
        </w:rPr>
        <w:t>6</w:t>
      </w:r>
      <w:r w:rsidRPr="574D1E8C">
        <w:rPr>
          <w:rFonts w:ascii="Arial" w:eastAsia="Arial" w:hAnsi="Arial" w:cs="Arial"/>
          <w:color w:val="000000" w:themeColor="text1"/>
        </w:rPr>
        <w:t>.</w:t>
      </w:r>
    </w:p>
    <w:p w14:paraId="6FF2B9EC" w14:textId="3DFB3398" w:rsidR="005B1E56" w:rsidRPr="00B317D5" w:rsidRDefault="005B1E56" w:rsidP="7B57DA47">
      <w:pPr>
        <w:rPr>
          <w:rFonts w:ascii="Arial" w:eastAsia="Arial" w:hAnsi="Arial" w:cs="Arial"/>
          <w:color w:val="000000" w:themeColor="text1"/>
        </w:rPr>
      </w:pPr>
    </w:p>
    <w:p w14:paraId="7432BF5A" w14:textId="00D4A33A" w:rsidR="005B1E56" w:rsidRPr="00B317D5" w:rsidRDefault="37B7AF49" w:rsidP="7B57DA47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 w:rsidRPr="7B57DA47">
        <w:rPr>
          <w:rFonts w:ascii="Arial" w:eastAsia="Arial" w:hAnsi="Arial" w:cs="Arial"/>
          <w:color w:val="000000" w:themeColor="text1"/>
        </w:rPr>
        <w:t xml:space="preserve">To </w:t>
      </w:r>
      <w:r w:rsidR="330C9ECC" w:rsidRPr="7B57DA47">
        <w:rPr>
          <w:rFonts w:ascii="Arial" w:eastAsia="Arial" w:hAnsi="Arial" w:cs="Arial"/>
          <w:color w:val="000000" w:themeColor="text1"/>
        </w:rPr>
        <w:t xml:space="preserve">assist the Project Manager with </w:t>
      </w:r>
      <w:r w:rsidRPr="7B57DA47">
        <w:rPr>
          <w:rFonts w:ascii="Arial" w:eastAsia="Arial" w:hAnsi="Arial" w:cs="Arial"/>
          <w:color w:val="000000" w:themeColor="text1"/>
        </w:rPr>
        <w:t>the ongoing successful operation of the Enterprise Hubs in the Town Hall Extension and Royal Mill including staff and resources.</w:t>
      </w:r>
    </w:p>
    <w:p w14:paraId="3F4BCCE1" w14:textId="57E31533" w:rsidR="005B1E56" w:rsidRPr="00B317D5" w:rsidRDefault="005B1E56" w:rsidP="7B57DA47">
      <w:pPr>
        <w:rPr>
          <w:rFonts w:ascii="Arial" w:eastAsia="Arial" w:hAnsi="Arial" w:cs="Arial"/>
          <w:color w:val="000000" w:themeColor="text1"/>
        </w:rPr>
      </w:pPr>
    </w:p>
    <w:p w14:paraId="6646254F" w14:textId="4B7E1A5B" w:rsidR="005B1E56" w:rsidRPr="00B317D5" w:rsidRDefault="6B4AED99" w:rsidP="7B57DA47">
      <w:pPr>
        <w:rPr>
          <w:rFonts w:ascii="Arial" w:hAnsi="Arial" w:cs="Arial"/>
        </w:rPr>
      </w:pPr>
      <w:r w:rsidRPr="7B57DA47">
        <w:rPr>
          <w:rFonts w:ascii="Arial" w:hAnsi="Arial" w:cs="Arial"/>
          <w:b/>
          <w:bCs/>
        </w:rPr>
        <w:t xml:space="preserve">Workshop Coordination and SME Liaison: </w:t>
      </w:r>
    </w:p>
    <w:p w14:paraId="57BC2033" w14:textId="4E09F3F3" w:rsidR="005B1E56" w:rsidRPr="00B317D5" w:rsidRDefault="6B4AED99" w:rsidP="7B57DA47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19FBEECF">
        <w:rPr>
          <w:rFonts w:ascii="Arial" w:hAnsi="Arial" w:cs="Arial"/>
        </w:rPr>
        <w:t xml:space="preserve">To manage and run </w:t>
      </w:r>
      <w:r w:rsidR="67976BB3" w:rsidRPr="19FBEECF">
        <w:rPr>
          <w:rFonts w:ascii="Arial" w:hAnsi="Arial" w:cs="Arial"/>
        </w:rPr>
        <w:t xml:space="preserve">events and activities including 121 </w:t>
      </w:r>
      <w:r w:rsidR="107C6502" w:rsidRPr="19FBEECF">
        <w:rPr>
          <w:rFonts w:ascii="Arial" w:hAnsi="Arial" w:cs="Arial"/>
        </w:rPr>
        <w:t>support to</w:t>
      </w:r>
      <w:r w:rsidRPr="19FBEECF">
        <w:rPr>
          <w:rFonts w:ascii="Arial" w:hAnsi="Arial" w:cs="Arial"/>
        </w:rPr>
        <w:t xml:space="preserve"> target business audiences and complete outputs as per funding agreement. </w:t>
      </w:r>
    </w:p>
    <w:p w14:paraId="23EE0ABA" w14:textId="6109C0B5" w:rsidR="005B1E56" w:rsidRPr="00B317D5" w:rsidRDefault="6B4AED99" w:rsidP="19FBEECF">
      <w:pPr>
        <w:pStyle w:val="ListParagraph"/>
        <w:numPr>
          <w:ilvl w:val="0"/>
          <w:numId w:val="11"/>
        </w:numPr>
        <w:rPr>
          <w:rFonts w:ascii="Arial" w:hAnsi="Arial" w:cs="Arial"/>
          <w:color w:val="000000" w:themeColor="text1"/>
        </w:rPr>
      </w:pPr>
      <w:r w:rsidRPr="19FBEECF">
        <w:rPr>
          <w:rFonts w:ascii="Arial" w:hAnsi="Arial" w:cs="Arial"/>
        </w:rPr>
        <w:t xml:space="preserve">Be up to date with other support activities and resources available at the BIPC Manchester and through other local business support </w:t>
      </w:r>
      <w:r w:rsidR="2FEA8764" w:rsidRPr="19FBEECF">
        <w:rPr>
          <w:rFonts w:ascii="Arial" w:hAnsi="Arial" w:cs="Arial"/>
          <w:color w:val="000000" w:themeColor="text1"/>
        </w:rPr>
        <w:t>organisations and</w:t>
      </w:r>
      <w:r w:rsidRPr="19FBEECF">
        <w:rPr>
          <w:rFonts w:ascii="Arial" w:hAnsi="Arial" w:cs="Arial"/>
          <w:color w:val="000000" w:themeColor="text1"/>
        </w:rPr>
        <w:t xml:space="preserve"> refer to these when relevant.</w:t>
      </w:r>
    </w:p>
    <w:p w14:paraId="0BFBD13B" w14:textId="5FDC3CE1" w:rsidR="3D582B5E" w:rsidRDefault="3D582B5E" w:rsidP="19FBEECF">
      <w:pPr>
        <w:pStyle w:val="ListParagraph"/>
        <w:numPr>
          <w:ilvl w:val="0"/>
          <w:numId w:val="11"/>
        </w:numPr>
        <w:rPr>
          <w:rFonts w:ascii="Arial" w:eastAsia="Arial" w:hAnsi="Arial" w:cs="Arial"/>
          <w:color w:val="000000" w:themeColor="text1"/>
        </w:rPr>
      </w:pPr>
      <w:r w:rsidRPr="19FBEECF">
        <w:rPr>
          <w:rFonts w:ascii="Arial" w:eastAsia="Arial" w:hAnsi="Arial" w:cs="Arial"/>
          <w:color w:val="000000" w:themeColor="text1"/>
        </w:rPr>
        <w:lastRenderedPageBreak/>
        <w:t xml:space="preserve">To work with the Project Manager to deliver an ongoing programme of supporting activities for Enterprise Hub members </w:t>
      </w:r>
      <w:proofErr w:type="spellStart"/>
      <w:r w:rsidRPr="19FBEECF">
        <w:rPr>
          <w:rFonts w:ascii="Arial" w:eastAsia="Arial" w:hAnsi="Arial" w:cs="Arial"/>
          <w:color w:val="000000" w:themeColor="text1"/>
        </w:rPr>
        <w:t>eg</w:t>
      </w:r>
      <w:proofErr w:type="spellEnd"/>
      <w:r w:rsidRPr="19FBEECF">
        <w:rPr>
          <w:rFonts w:ascii="Arial" w:eastAsia="Arial" w:hAnsi="Arial" w:cs="Arial"/>
          <w:color w:val="000000" w:themeColor="text1"/>
        </w:rPr>
        <w:t xml:space="preserve"> workshops, advice sessions, etc.</w:t>
      </w:r>
    </w:p>
    <w:p w14:paraId="278F64AD" w14:textId="1F112FC6" w:rsidR="005B1E56" w:rsidRPr="00B317D5" w:rsidRDefault="005B1E56" w:rsidP="19FBEECF">
      <w:pPr>
        <w:rPr>
          <w:rFonts w:ascii="Arial" w:eastAsia="Arial" w:hAnsi="Arial" w:cs="Arial"/>
          <w:color w:val="000000" w:themeColor="text1"/>
        </w:rPr>
      </w:pPr>
    </w:p>
    <w:p w14:paraId="2CB080BB" w14:textId="77777777" w:rsidR="005B1E56" w:rsidRPr="00B317D5" w:rsidRDefault="6B4AED99" w:rsidP="7B57DA47">
      <w:pPr>
        <w:rPr>
          <w:rFonts w:ascii="Arial" w:hAnsi="Arial" w:cs="Arial"/>
        </w:rPr>
      </w:pPr>
      <w:r w:rsidRPr="7B57DA47">
        <w:rPr>
          <w:rFonts w:ascii="Arial" w:hAnsi="Arial" w:cs="Arial"/>
          <w:b/>
          <w:bCs/>
        </w:rPr>
        <w:t xml:space="preserve">Project Administration, Reporting and Compliance: </w:t>
      </w:r>
    </w:p>
    <w:p w14:paraId="525D0944" w14:textId="7F50B0BE" w:rsidR="005B1E56" w:rsidRPr="00B317D5" w:rsidRDefault="6B4AED99" w:rsidP="7B57DA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B57DA47">
        <w:rPr>
          <w:rFonts w:ascii="Arial" w:hAnsi="Arial" w:cs="Arial"/>
        </w:rPr>
        <w:t xml:space="preserve">To be responsible for collecting feedback forms at workshops and events and input the data according to the </w:t>
      </w:r>
      <w:r w:rsidR="7F1866D9" w:rsidRPr="7B57DA47">
        <w:rPr>
          <w:rFonts w:ascii="Arial" w:hAnsi="Arial" w:cs="Arial"/>
        </w:rPr>
        <w:t>UK SPF</w:t>
      </w:r>
      <w:r w:rsidRPr="7B57DA47">
        <w:rPr>
          <w:rFonts w:ascii="Arial" w:hAnsi="Arial" w:cs="Arial"/>
        </w:rPr>
        <w:t xml:space="preserve"> and the project systems and requirements </w:t>
      </w:r>
    </w:p>
    <w:p w14:paraId="7C13EDE3" w14:textId="77777777" w:rsidR="005B1E56" w:rsidRPr="00B317D5" w:rsidRDefault="6B4AED99" w:rsidP="7B57DA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B57DA47">
        <w:rPr>
          <w:rFonts w:ascii="Arial" w:hAnsi="Arial" w:cs="Arial"/>
        </w:rPr>
        <w:t xml:space="preserve">To enter data, summarise and produce regular reports for the central project team to confirm outputs achieved for each quarter, based on a spreadsheet which confirms, e.g. Businesses Assisted - confirmation of name of business, address, borough etc and equalities data based on owner/majority ownership of business (gender, disability and BAME breakdown) </w:t>
      </w:r>
    </w:p>
    <w:p w14:paraId="7617CA0D" w14:textId="77777777" w:rsidR="005B1E56" w:rsidRPr="00B317D5" w:rsidRDefault="6B4AED99" w:rsidP="7B57DA4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7B57DA47">
        <w:rPr>
          <w:rFonts w:ascii="Arial" w:hAnsi="Arial" w:cs="Arial"/>
        </w:rPr>
        <w:t>To record all project activities and interactions with participants, including the maintenance of electronic and hard-copy filling systems in line with the ERDF filing and monitoring systems.</w:t>
      </w:r>
    </w:p>
    <w:p w14:paraId="2D22EBB4" w14:textId="77777777" w:rsidR="005B1E56" w:rsidRPr="00B317D5" w:rsidRDefault="005B1E56" w:rsidP="7B57DA47">
      <w:pPr>
        <w:rPr>
          <w:rFonts w:ascii="Arial" w:hAnsi="Arial" w:cs="Arial"/>
        </w:rPr>
      </w:pPr>
    </w:p>
    <w:p w14:paraId="5D31691C" w14:textId="77777777" w:rsidR="005B1E56" w:rsidRPr="00B317D5" w:rsidRDefault="6B4AED99" w:rsidP="7B57DA47">
      <w:pPr>
        <w:rPr>
          <w:rFonts w:ascii="Arial" w:hAnsi="Arial" w:cs="Arial"/>
        </w:rPr>
      </w:pPr>
      <w:r w:rsidRPr="7B57DA47">
        <w:rPr>
          <w:rFonts w:ascii="Arial" w:hAnsi="Arial" w:cs="Arial"/>
          <w:b/>
          <w:bCs/>
        </w:rPr>
        <w:t xml:space="preserve">Marketing and Outreach: </w:t>
      </w:r>
    </w:p>
    <w:p w14:paraId="1CF19063" w14:textId="77777777" w:rsidR="005B1E56" w:rsidRPr="00B317D5" w:rsidRDefault="6B4AED99" w:rsidP="7B57D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B57DA47">
        <w:rPr>
          <w:rFonts w:ascii="Arial" w:hAnsi="Arial" w:cs="Arial"/>
        </w:rPr>
        <w:t xml:space="preserve">Develop and run campaigns, and ensure that workshops and events are fully booked in advance and raise awareness of the project amongst relevant audiences </w:t>
      </w:r>
    </w:p>
    <w:p w14:paraId="4E74CE84" w14:textId="77777777" w:rsidR="005B1E56" w:rsidRPr="00B317D5" w:rsidRDefault="6B4AED99" w:rsidP="7B57D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B57DA47">
        <w:rPr>
          <w:rFonts w:ascii="Arial" w:hAnsi="Arial" w:cs="Arial"/>
        </w:rPr>
        <w:t xml:space="preserve">Work together with the BIPC Manchester’s central project team to develop partnerships with local public / private / voluntary sector organisations, increase audience expansion and ensure the outreach and output completion for the project </w:t>
      </w:r>
    </w:p>
    <w:p w14:paraId="12E55341" w14:textId="77777777" w:rsidR="005B1E56" w:rsidRPr="00B317D5" w:rsidRDefault="6B4AED99" w:rsidP="7B57D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7B57DA47">
        <w:rPr>
          <w:rFonts w:ascii="Arial" w:hAnsi="Arial" w:cs="Arial"/>
        </w:rPr>
        <w:t xml:space="preserve">Identify local case studies / entrepreneurs who have benefitted from the service to showcase project and illustrate its impact </w:t>
      </w:r>
    </w:p>
    <w:p w14:paraId="0FC4B226" w14:textId="7C3C7BD7" w:rsidR="005B1E56" w:rsidRPr="00B317D5" w:rsidRDefault="6B4AED99" w:rsidP="7B57DA4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19FBEECF">
        <w:rPr>
          <w:rFonts w:ascii="Arial" w:hAnsi="Arial" w:cs="Arial"/>
        </w:rPr>
        <w:t>Collaborate with o</w:t>
      </w:r>
      <w:r w:rsidR="3857E98D" w:rsidRPr="19FBEECF">
        <w:rPr>
          <w:rFonts w:ascii="Arial" w:hAnsi="Arial" w:cs="Arial"/>
        </w:rPr>
        <w:t xml:space="preserve">ther members of the Enterprise Hubs team </w:t>
      </w:r>
      <w:r w:rsidRPr="19FBEECF">
        <w:rPr>
          <w:rFonts w:ascii="Arial" w:hAnsi="Arial" w:cs="Arial"/>
        </w:rPr>
        <w:t xml:space="preserve">to create a network of support, identify and exploit opportunities and maximise project impact </w:t>
      </w:r>
    </w:p>
    <w:p w14:paraId="538C07A1" w14:textId="296121E3" w:rsidR="005B1E56" w:rsidRPr="00B317D5" w:rsidRDefault="005B1E56" w:rsidP="7B57DA47">
      <w:pPr>
        <w:rPr>
          <w:rFonts w:ascii="Arial" w:hAnsi="Arial" w:cs="Arial"/>
          <w:b/>
          <w:bCs/>
        </w:rPr>
      </w:pPr>
    </w:p>
    <w:p w14:paraId="3E0D8926" w14:textId="77777777" w:rsidR="003F5818" w:rsidRDefault="003F5818">
      <w:pPr>
        <w:rPr>
          <w:rFonts w:ascii="Arial" w:hAnsi="Arial" w:cs="Arial"/>
          <w:b/>
        </w:rPr>
      </w:pPr>
    </w:p>
    <w:p w14:paraId="28535298" w14:textId="77777777" w:rsidR="00FE5FA7" w:rsidRPr="001E13E2" w:rsidRDefault="003F5818" w:rsidP="00FE5FA7">
      <w:pPr>
        <w:rPr>
          <w:rFonts w:ascii="Arial" w:hAnsi="Arial" w:cs="Arial"/>
          <w:b/>
          <w:u w:val="single"/>
        </w:rPr>
      </w:pPr>
      <w:r>
        <w:br w:type="page"/>
      </w:r>
      <w:r w:rsidR="00FE5FA7" w:rsidRPr="001E13E2">
        <w:rPr>
          <w:rFonts w:ascii="Arial" w:hAnsi="Arial" w:cs="Arial"/>
          <w:b/>
          <w:u w:val="single"/>
        </w:rPr>
        <w:lastRenderedPageBreak/>
        <w:t xml:space="preserve">Key </w:t>
      </w:r>
      <w:r w:rsidR="00FE5FA7">
        <w:rPr>
          <w:rFonts w:ascii="Arial" w:hAnsi="Arial" w:cs="Arial"/>
          <w:b/>
          <w:u w:val="single"/>
        </w:rPr>
        <w:t>Behaviours, Skills</w:t>
      </w:r>
      <w:r w:rsidR="00FE5FA7" w:rsidRPr="001E13E2">
        <w:rPr>
          <w:rFonts w:ascii="Arial" w:hAnsi="Arial" w:cs="Arial"/>
          <w:b/>
          <w:u w:val="single"/>
        </w:rPr>
        <w:t xml:space="preserve"> and Technical Requirements</w:t>
      </w:r>
    </w:p>
    <w:p w14:paraId="1F945841" w14:textId="77777777" w:rsidR="00FE5FA7" w:rsidRPr="001E13E2" w:rsidRDefault="00FE5FA7" w:rsidP="00FE5FA7">
      <w:pPr>
        <w:rPr>
          <w:rFonts w:ascii="Arial" w:hAnsi="Arial" w:cs="Arial"/>
        </w:rPr>
      </w:pPr>
    </w:p>
    <w:p w14:paraId="190A7096" w14:textId="77777777" w:rsidR="00FB7A14" w:rsidRPr="001E13E2" w:rsidRDefault="00FB7A14" w:rsidP="00FB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</w:rPr>
        <w:t>Generic Behaviours: General</w:t>
      </w:r>
    </w:p>
    <w:p w14:paraId="408DDC18" w14:textId="77777777" w:rsidR="00FB7A14" w:rsidRDefault="00FB7A14" w:rsidP="00FB7A14">
      <w:pPr>
        <w:rPr>
          <w:rFonts w:ascii="Arial" w:hAnsi="Arial" w:cs="Arial"/>
        </w:rPr>
      </w:pPr>
    </w:p>
    <w:p w14:paraId="1D416800" w14:textId="77777777" w:rsidR="00FB7A14" w:rsidRPr="002F65E1" w:rsidRDefault="00FB7A14" w:rsidP="00FB7A1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F65E1">
        <w:rPr>
          <w:rFonts w:ascii="Arial" w:hAnsi="Arial" w:cs="Arial"/>
          <w:b/>
          <w:lang w:eastAsia="en-GB"/>
        </w:rPr>
        <w:t>Teamwork</w:t>
      </w:r>
      <w:r w:rsidRPr="002F65E1">
        <w:rPr>
          <w:rFonts w:ascii="Arial" w:hAnsi="Arial" w:cs="Arial"/>
          <w:lang w:eastAsia="en-GB"/>
        </w:rPr>
        <w:t xml:space="preserve"> – Working together helps deliver the best outcomes.</w:t>
      </w:r>
    </w:p>
    <w:p w14:paraId="713F9553" w14:textId="77777777" w:rsidR="00FB7A14" w:rsidRPr="002F65E1" w:rsidRDefault="00FB7A14" w:rsidP="00FB7A1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F65E1">
        <w:rPr>
          <w:rFonts w:ascii="Arial" w:hAnsi="Arial" w:cs="Arial"/>
          <w:b/>
          <w:lang w:eastAsia="en-GB"/>
        </w:rPr>
        <w:t>Customer Service</w:t>
      </w:r>
      <w:r w:rsidRPr="002F65E1">
        <w:rPr>
          <w:rFonts w:ascii="Arial" w:hAnsi="Arial" w:cs="Arial"/>
          <w:lang w:eastAsia="en-GB"/>
        </w:rPr>
        <w:t xml:space="preserve"> – Putting customers at the heart of what we do.</w:t>
      </w:r>
    </w:p>
    <w:p w14:paraId="2F507C60" w14:textId="77777777" w:rsidR="00FB7A14" w:rsidRPr="002F65E1" w:rsidRDefault="00FB7A14" w:rsidP="00FB7A1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F65E1">
        <w:rPr>
          <w:rFonts w:ascii="Arial" w:hAnsi="Arial" w:cs="Arial"/>
          <w:b/>
          <w:lang w:eastAsia="en-GB"/>
        </w:rPr>
        <w:t>Delivery</w:t>
      </w:r>
      <w:r w:rsidRPr="002F65E1">
        <w:rPr>
          <w:rFonts w:ascii="Arial" w:hAnsi="Arial" w:cs="Arial"/>
          <w:lang w:eastAsia="en-GB"/>
        </w:rPr>
        <w:t xml:space="preserve"> – Delivery of high quality services is at the heart of what we do.</w:t>
      </w:r>
    </w:p>
    <w:p w14:paraId="3DC04604" w14:textId="77777777" w:rsidR="00FB7A14" w:rsidRPr="002F65E1" w:rsidRDefault="00FB7A14" w:rsidP="00FB7A1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F65E1">
        <w:rPr>
          <w:rFonts w:ascii="Arial" w:hAnsi="Arial" w:cs="Arial"/>
          <w:b/>
          <w:lang w:eastAsia="en-GB"/>
        </w:rPr>
        <w:t>Change</w:t>
      </w:r>
      <w:r w:rsidRPr="002F65E1">
        <w:rPr>
          <w:rFonts w:ascii="Arial" w:hAnsi="Arial" w:cs="Arial"/>
          <w:lang w:eastAsia="en-GB"/>
        </w:rPr>
        <w:t xml:space="preserve"> – Improving services and making the most of resources.</w:t>
      </w:r>
    </w:p>
    <w:p w14:paraId="144AEAD0" w14:textId="77777777" w:rsidR="00FB7A14" w:rsidRPr="002F65E1" w:rsidRDefault="00FB7A14" w:rsidP="00FB7A14">
      <w:pPr>
        <w:widowControl w:val="0"/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lang w:eastAsia="en-GB"/>
        </w:rPr>
      </w:pPr>
      <w:r w:rsidRPr="002F65E1">
        <w:rPr>
          <w:rFonts w:ascii="Arial" w:hAnsi="Arial" w:cs="Arial"/>
          <w:b/>
          <w:lang w:eastAsia="en-GB"/>
        </w:rPr>
        <w:t>Pride in Manchester</w:t>
      </w:r>
      <w:r w:rsidRPr="002F65E1">
        <w:rPr>
          <w:rFonts w:ascii="Arial" w:hAnsi="Arial" w:cs="Arial"/>
          <w:lang w:eastAsia="en-GB"/>
        </w:rPr>
        <w:t xml:space="preserve"> – Demonstrating pride in our city.</w:t>
      </w:r>
    </w:p>
    <w:p w14:paraId="191EDB7F" w14:textId="77777777" w:rsidR="00FB7A14" w:rsidRPr="001E13E2" w:rsidRDefault="00FB7A14" w:rsidP="00FB7A14">
      <w:pPr>
        <w:rPr>
          <w:rFonts w:ascii="Arial" w:hAnsi="Arial" w:cs="Arial"/>
        </w:rPr>
      </w:pPr>
    </w:p>
    <w:p w14:paraId="4FD757E0" w14:textId="77777777" w:rsidR="00FB7A14" w:rsidRPr="001E13E2" w:rsidRDefault="00FB7A14" w:rsidP="00FB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1E13E2">
        <w:rPr>
          <w:rFonts w:ascii="Arial" w:hAnsi="Arial" w:cs="Arial"/>
          <w:b/>
        </w:rPr>
        <w:t>Generic Skills</w:t>
      </w:r>
    </w:p>
    <w:p w14:paraId="135303D2" w14:textId="77777777" w:rsidR="00FB7A14" w:rsidRPr="001E13E2" w:rsidRDefault="00FB7A14" w:rsidP="00FB7A14">
      <w:pPr>
        <w:rPr>
          <w:rFonts w:ascii="Arial" w:hAnsi="Arial" w:cs="Arial"/>
        </w:rPr>
      </w:pPr>
    </w:p>
    <w:p w14:paraId="72C641CA" w14:textId="77777777" w:rsidR="009C4CF7" w:rsidRPr="009C4CF7" w:rsidRDefault="009C4CF7" w:rsidP="009C4CF7">
      <w:pPr>
        <w:rPr>
          <w:rFonts w:ascii="Arial" w:hAnsi="Arial" w:cs="Arial"/>
          <w:b/>
        </w:rPr>
      </w:pPr>
      <w:r w:rsidRPr="009C4CF7">
        <w:rPr>
          <w:rFonts w:ascii="Arial" w:hAnsi="Arial" w:cs="Arial"/>
          <w:b/>
        </w:rPr>
        <w:t>Communication skills</w:t>
      </w:r>
    </w:p>
    <w:p w14:paraId="3AD6CC8F" w14:textId="77777777" w:rsidR="009C4CF7" w:rsidRPr="009C4CF7" w:rsidRDefault="009C4CF7" w:rsidP="009C4CF7">
      <w:pPr>
        <w:rPr>
          <w:rFonts w:ascii="Arial" w:hAnsi="Arial" w:cs="Arial"/>
        </w:rPr>
      </w:pPr>
      <w:r w:rsidRPr="009C4CF7">
        <w:rPr>
          <w:rFonts w:ascii="Arial" w:hAnsi="Arial" w:cs="Arial"/>
        </w:rPr>
        <w:t>Demonstrates an understanding of the views of others and communicates in a realistic and practical manner using appropriate language and medium, listens attentively to views and issues of others and responds to issues arising.</w:t>
      </w:r>
    </w:p>
    <w:p w14:paraId="5D724C42" w14:textId="77777777" w:rsidR="009C4CF7" w:rsidRPr="009C4CF7" w:rsidRDefault="009C4CF7" w:rsidP="009C4CF7">
      <w:pPr>
        <w:rPr>
          <w:rFonts w:ascii="Arial" w:hAnsi="Arial" w:cs="Arial"/>
          <w:b/>
        </w:rPr>
      </w:pPr>
    </w:p>
    <w:p w14:paraId="04E476AB" w14:textId="77777777" w:rsidR="009C4CF7" w:rsidRPr="009C4CF7" w:rsidRDefault="009C4CF7" w:rsidP="009C4CF7">
      <w:pPr>
        <w:rPr>
          <w:rFonts w:ascii="Arial" w:hAnsi="Arial" w:cs="Arial"/>
          <w:b/>
        </w:rPr>
      </w:pPr>
      <w:r w:rsidRPr="009C4CF7">
        <w:rPr>
          <w:rFonts w:ascii="Arial" w:hAnsi="Arial" w:cs="Arial"/>
          <w:b/>
        </w:rPr>
        <w:t>Planning and Organising</w:t>
      </w:r>
    </w:p>
    <w:p w14:paraId="4BA926CF" w14:textId="77777777" w:rsidR="009C4CF7" w:rsidRPr="009C4CF7" w:rsidRDefault="009C4CF7" w:rsidP="009C4CF7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9C4CF7">
        <w:rPr>
          <w:rFonts w:ascii="Arial" w:hAnsi="Arial" w:cs="Arial"/>
          <w:color w:val="000000"/>
        </w:rPr>
        <w:t xml:space="preserve">Demonstrate the ability to organize multiple tasks in the most effective way, and allocate time and energy according to task complexity and priority </w:t>
      </w:r>
    </w:p>
    <w:p w14:paraId="33429EE1" w14:textId="77777777" w:rsidR="009C4CF7" w:rsidRPr="009C4CF7" w:rsidRDefault="009C4CF7" w:rsidP="009C4CF7">
      <w:pPr>
        <w:rPr>
          <w:rFonts w:ascii="Arial" w:hAnsi="Arial" w:cs="Arial"/>
          <w:b/>
        </w:rPr>
      </w:pPr>
    </w:p>
    <w:p w14:paraId="1DD5E2C0" w14:textId="77777777" w:rsidR="009C4CF7" w:rsidRPr="009C4CF7" w:rsidRDefault="009C4CF7" w:rsidP="009C4CF7">
      <w:pPr>
        <w:rPr>
          <w:rFonts w:ascii="Arial" w:hAnsi="Arial" w:cs="Arial"/>
          <w:b/>
        </w:rPr>
      </w:pPr>
      <w:r w:rsidRPr="009C4CF7">
        <w:rPr>
          <w:rFonts w:ascii="Arial" w:hAnsi="Arial" w:cs="Arial"/>
          <w:b/>
        </w:rPr>
        <w:t>Problem solving and decision making</w:t>
      </w:r>
    </w:p>
    <w:p w14:paraId="31689E64" w14:textId="77777777" w:rsidR="009C4CF7" w:rsidRPr="009C4CF7" w:rsidRDefault="009C4CF7" w:rsidP="009C4CF7">
      <w:pPr>
        <w:rPr>
          <w:rFonts w:ascii="Arial" w:hAnsi="Arial" w:cs="Arial"/>
        </w:rPr>
      </w:pPr>
      <w:r w:rsidRPr="009C4CF7">
        <w:rPr>
          <w:rFonts w:ascii="Arial" w:hAnsi="Arial" w:cs="Arial"/>
        </w:rPr>
        <w:t>Ability to analyse situations, diagnose problems, identify the key issues, establish and evaluate alternative courses of action and produce a logical, practical and acceptable solution.</w:t>
      </w:r>
    </w:p>
    <w:p w14:paraId="1591367A" w14:textId="77777777" w:rsidR="009C4CF7" w:rsidRPr="009C4CF7" w:rsidRDefault="009C4CF7" w:rsidP="009C4CF7">
      <w:pPr>
        <w:rPr>
          <w:rFonts w:ascii="Arial" w:hAnsi="Arial" w:cs="Arial"/>
          <w:b/>
        </w:rPr>
      </w:pPr>
    </w:p>
    <w:p w14:paraId="7EE3991E" w14:textId="77777777" w:rsidR="009C4CF7" w:rsidRPr="009C4CF7" w:rsidRDefault="009C4CF7" w:rsidP="009C4CF7">
      <w:pPr>
        <w:rPr>
          <w:rFonts w:ascii="Arial" w:hAnsi="Arial" w:cs="Arial"/>
          <w:b/>
        </w:rPr>
      </w:pPr>
      <w:r w:rsidRPr="009C4CF7">
        <w:rPr>
          <w:rFonts w:ascii="Arial" w:hAnsi="Arial" w:cs="Arial"/>
          <w:b/>
        </w:rPr>
        <w:t>Creative skills</w:t>
      </w:r>
    </w:p>
    <w:p w14:paraId="7C7619F1" w14:textId="77777777" w:rsidR="009C4CF7" w:rsidRPr="009C4CF7" w:rsidRDefault="009C4CF7" w:rsidP="009C4CF7">
      <w:pPr>
        <w:rPr>
          <w:rFonts w:ascii="Arial" w:hAnsi="Arial" w:cs="Arial"/>
        </w:rPr>
      </w:pPr>
      <w:r w:rsidRPr="009C4CF7">
        <w:rPr>
          <w:rFonts w:ascii="Arial" w:hAnsi="Arial" w:cs="Arial"/>
        </w:rPr>
        <w:t>Ability to</w:t>
      </w:r>
      <w:r w:rsidRPr="009C4CF7">
        <w:rPr>
          <w:rFonts w:ascii="Arial" w:hAnsi="Arial" w:cs="Arial"/>
          <w:b/>
        </w:rPr>
        <w:t xml:space="preserve"> </w:t>
      </w:r>
      <w:r w:rsidRPr="009C4CF7">
        <w:rPr>
          <w:rFonts w:ascii="Arial" w:hAnsi="Arial" w:cs="Arial"/>
        </w:rPr>
        <w:t xml:space="preserve">think creatively and provide innovative solutions to problems. Has ability to develop new approaches to finding solutions outside of existing parameters.  </w:t>
      </w:r>
    </w:p>
    <w:p w14:paraId="59CE311A" w14:textId="77777777" w:rsidR="009C4CF7" w:rsidRPr="009C4CF7" w:rsidRDefault="009C4CF7" w:rsidP="009C4CF7">
      <w:pPr>
        <w:rPr>
          <w:rFonts w:ascii="Arial" w:hAnsi="Arial" w:cs="Arial"/>
          <w:b/>
        </w:rPr>
      </w:pPr>
    </w:p>
    <w:p w14:paraId="563EAAB4" w14:textId="77777777" w:rsidR="009C4CF7" w:rsidRPr="009C4CF7" w:rsidRDefault="009C4CF7" w:rsidP="009C4CF7">
      <w:pPr>
        <w:rPr>
          <w:rFonts w:ascii="Arial" w:hAnsi="Arial" w:cs="Arial"/>
          <w:b/>
        </w:rPr>
      </w:pPr>
      <w:r w:rsidRPr="009C4CF7">
        <w:rPr>
          <w:rFonts w:ascii="Arial" w:hAnsi="Arial" w:cs="Arial"/>
          <w:b/>
        </w:rPr>
        <w:t>Strategic thinking</w:t>
      </w:r>
    </w:p>
    <w:p w14:paraId="3D27A9B0" w14:textId="77777777" w:rsidR="009C4CF7" w:rsidRPr="009C4CF7" w:rsidRDefault="009C4CF7" w:rsidP="009C4CF7">
      <w:pPr>
        <w:rPr>
          <w:rFonts w:ascii="Arial" w:hAnsi="Arial" w:cs="Arial"/>
        </w:rPr>
      </w:pPr>
      <w:r w:rsidRPr="009C4CF7">
        <w:rPr>
          <w:rFonts w:ascii="Arial" w:hAnsi="Arial" w:cs="Arial"/>
        </w:rPr>
        <w:t xml:space="preserve">Skills to identify good practice and areas for improvement in strategy and communicate these </w:t>
      </w:r>
      <w:proofErr w:type="spellStart"/>
      <w:r w:rsidRPr="009C4CF7">
        <w:rPr>
          <w:rFonts w:ascii="Arial" w:hAnsi="Arial" w:cs="Arial"/>
        </w:rPr>
        <w:t>to</w:t>
      </w:r>
      <w:proofErr w:type="spellEnd"/>
      <w:r w:rsidRPr="009C4CF7">
        <w:rPr>
          <w:rFonts w:ascii="Arial" w:hAnsi="Arial" w:cs="Arial"/>
        </w:rPr>
        <w:t xml:space="preserve"> colleagues and key stakeholders</w:t>
      </w:r>
    </w:p>
    <w:p w14:paraId="35A586CD" w14:textId="77777777" w:rsidR="009C4CF7" w:rsidRPr="009C4CF7" w:rsidRDefault="009C4CF7" w:rsidP="009C4CF7">
      <w:pPr>
        <w:rPr>
          <w:rFonts w:ascii="Arial" w:hAnsi="Arial" w:cs="Arial"/>
          <w:b/>
          <w:color w:val="000000"/>
        </w:rPr>
      </w:pPr>
    </w:p>
    <w:p w14:paraId="2A31335A" w14:textId="77777777" w:rsidR="009C4CF7" w:rsidRPr="009C4CF7" w:rsidRDefault="009C4CF7" w:rsidP="009C4CF7">
      <w:pPr>
        <w:rPr>
          <w:rFonts w:ascii="Arial" w:hAnsi="Arial" w:cs="Arial"/>
          <w:b/>
          <w:color w:val="000000"/>
        </w:rPr>
      </w:pPr>
      <w:r w:rsidRPr="009C4CF7">
        <w:rPr>
          <w:rFonts w:ascii="Arial" w:hAnsi="Arial" w:cs="Arial"/>
          <w:b/>
          <w:color w:val="000000"/>
        </w:rPr>
        <w:t>Commissioning skills</w:t>
      </w:r>
    </w:p>
    <w:p w14:paraId="3C8BC51C" w14:textId="77777777" w:rsidR="009C4CF7" w:rsidRPr="009C4CF7" w:rsidRDefault="009C4CF7" w:rsidP="009C4CF7">
      <w:pPr>
        <w:rPr>
          <w:rFonts w:ascii="Arial" w:hAnsi="Arial" w:cs="Arial"/>
          <w:color w:val="000000"/>
        </w:rPr>
      </w:pPr>
      <w:r w:rsidRPr="009C4CF7">
        <w:rPr>
          <w:rFonts w:ascii="Arial" w:hAnsi="Arial" w:cs="Arial"/>
          <w:color w:val="000000"/>
        </w:rPr>
        <w:t>Good partner relations skills: enquiry response; feedback evaluation; website management; performance advice; data quality assurance</w:t>
      </w:r>
    </w:p>
    <w:p w14:paraId="59158C9A" w14:textId="77777777" w:rsidR="009C4CF7" w:rsidRPr="009C4CF7" w:rsidRDefault="009C4CF7" w:rsidP="009C4CF7">
      <w:pPr>
        <w:rPr>
          <w:rFonts w:ascii="Arial" w:hAnsi="Arial" w:cs="Arial"/>
          <w:b/>
        </w:rPr>
      </w:pPr>
    </w:p>
    <w:p w14:paraId="2ABFCA16" w14:textId="77777777" w:rsidR="009C4CF7" w:rsidRPr="009C4CF7" w:rsidRDefault="009C4CF7" w:rsidP="009C4CF7">
      <w:pPr>
        <w:rPr>
          <w:rFonts w:ascii="Arial" w:hAnsi="Arial" w:cs="Arial"/>
          <w:b/>
        </w:rPr>
      </w:pPr>
      <w:r w:rsidRPr="009C4CF7">
        <w:rPr>
          <w:rFonts w:ascii="Arial" w:hAnsi="Arial" w:cs="Arial"/>
          <w:b/>
        </w:rPr>
        <w:t>People management</w:t>
      </w:r>
    </w:p>
    <w:p w14:paraId="1AB8752D" w14:textId="77777777" w:rsidR="009C4CF7" w:rsidRPr="009C4CF7" w:rsidRDefault="009C4CF7" w:rsidP="009C4CF7">
      <w:pPr>
        <w:rPr>
          <w:rFonts w:ascii="Arial" w:hAnsi="Arial" w:cs="Arial"/>
        </w:rPr>
      </w:pPr>
      <w:r w:rsidRPr="009C4CF7">
        <w:rPr>
          <w:rFonts w:ascii="Arial" w:hAnsi="Arial" w:cs="Arial"/>
        </w:rPr>
        <w:t>Ability to organise own and others activities with an ability to carry out operational planning for a specific service area.</w:t>
      </w:r>
    </w:p>
    <w:p w14:paraId="31740841" w14:textId="77777777" w:rsidR="00FB7A14" w:rsidRPr="001E13E2" w:rsidRDefault="00FB7A14" w:rsidP="00FB7A14">
      <w:pPr>
        <w:ind w:left="360"/>
        <w:rPr>
          <w:rFonts w:ascii="Arial" w:hAnsi="Arial" w:cs="Arial"/>
        </w:rPr>
      </w:pPr>
    </w:p>
    <w:p w14:paraId="4B6D7556" w14:textId="77777777" w:rsidR="00FB7A14" w:rsidRPr="00DB13CD" w:rsidRDefault="00FB7A14" w:rsidP="00FB7A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rPr>
          <w:rFonts w:ascii="Arial" w:hAnsi="Arial" w:cs="Arial"/>
          <w:b/>
          <w:color w:val="FF0000"/>
        </w:rPr>
      </w:pPr>
      <w:r w:rsidRPr="00DB13CD">
        <w:rPr>
          <w:rFonts w:ascii="Arial" w:hAnsi="Arial" w:cs="Arial"/>
          <w:b/>
        </w:rPr>
        <w:t xml:space="preserve">Technical requirements (Role Specific) </w:t>
      </w:r>
    </w:p>
    <w:p w14:paraId="413B4846" w14:textId="77777777" w:rsidR="00FE5FA7" w:rsidRPr="00A93F05" w:rsidRDefault="00FE5FA7" w:rsidP="00FE5FA7">
      <w:pPr>
        <w:rPr>
          <w:rFonts w:ascii="Arial" w:hAnsi="Arial" w:cs="Arial"/>
          <w:b/>
          <w:color w:val="FF0000"/>
        </w:rPr>
      </w:pPr>
    </w:p>
    <w:p w14:paraId="1A506BB7" w14:textId="77777777" w:rsidR="00FE5FA7" w:rsidRPr="007D31A5" w:rsidRDefault="00FE5FA7" w:rsidP="00FE5FA7">
      <w:pPr>
        <w:rPr>
          <w:rFonts w:ascii="Arial" w:hAnsi="Arial" w:cs="Arial"/>
        </w:rPr>
      </w:pPr>
    </w:p>
    <w:p w14:paraId="1A410D7F" w14:textId="77777777" w:rsidR="00FE5FA7" w:rsidRPr="00142B3F" w:rsidRDefault="009C4CF7" w:rsidP="00FE5FA7">
      <w:pPr>
        <w:numPr>
          <w:ilvl w:val="1"/>
          <w:numId w:val="16"/>
        </w:numPr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Flexibility </w:t>
      </w:r>
      <w:r w:rsidRPr="00E82860">
        <w:rPr>
          <w:rFonts w:ascii="Arial" w:hAnsi="Arial" w:cs="Arial"/>
        </w:rPr>
        <w:t>to work unsocial hours, including weekends and evenings to meet the needs of the service</w:t>
      </w:r>
      <w:r>
        <w:rPr>
          <w:rFonts w:ascii="Arial" w:hAnsi="Arial" w:cs="Arial"/>
        </w:rPr>
        <w:t>.</w:t>
      </w:r>
    </w:p>
    <w:p w14:paraId="4CAF7596" w14:textId="77777777" w:rsidR="009C4CF7" w:rsidRPr="00142B3F" w:rsidRDefault="009C4CF7" w:rsidP="00142B3F">
      <w:pPr>
        <w:numPr>
          <w:ilvl w:val="0"/>
          <w:numId w:val="17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Experience and understanding of delivering excellent customer service.</w:t>
      </w:r>
    </w:p>
    <w:p w14:paraId="023EDB08" w14:textId="77777777" w:rsidR="009C4CF7" w:rsidRPr="001E6378" w:rsidRDefault="009C4CF7" w:rsidP="009C4CF7">
      <w:pPr>
        <w:numPr>
          <w:ilvl w:val="0"/>
          <w:numId w:val="17"/>
        </w:numPr>
        <w:jc w:val="both"/>
        <w:rPr>
          <w:rFonts w:ascii="Arial" w:hAnsi="Arial" w:cs="Arial"/>
        </w:rPr>
      </w:pPr>
      <w:r w:rsidRPr="001E6378">
        <w:rPr>
          <w:rFonts w:ascii="Arial" w:hAnsi="Arial" w:cs="Arial"/>
        </w:rPr>
        <w:t xml:space="preserve">Excellent </w:t>
      </w:r>
      <w:r>
        <w:rPr>
          <w:rFonts w:ascii="Arial" w:hAnsi="Arial" w:cs="Arial"/>
        </w:rPr>
        <w:t xml:space="preserve">digital and </w:t>
      </w:r>
      <w:r w:rsidRPr="001E6378">
        <w:rPr>
          <w:rFonts w:ascii="Arial" w:hAnsi="Arial" w:cs="Arial"/>
        </w:rPr>
        <w:t>I</w:t>
      </w:r>
      <w:r>
        <w:rPr>
          <w:rFonts w:ascii="Arial" w:hAnsi="Arial" w:cs="Arial"/>
        </w:rPr>
        <w:t>C</w:t>
      </w:r>
      <w:r w:rsidRPr="001E6378">
        <w:rPr>
          <w:rFonts w:ascii="Arial" w:hAnsi="Arial" w:cs="Arial"/>
        </w:rPr>
        <w:t>T skills across a range of packages, knowledge of their use in th</w:t>
      </w:r>
      <w:r w:rsidR="00142B3F">
        <w:rPr>
          <w:rFonts w:ascii="Arial" w:hAnsi="Arial" w:cs="Arial"/>
        </w:rPr>
        <w:t>e development of service areas.</w:t>
      </w:r>
    </w:p>
    <w:p w14:paraId="406565B9" w14:textId="77777777" w:rsidR="009C4CF7" w:rsidRPr="00142B3F" w:rsidRDefault="009C4CF7" w:rsidP="009C4CF7">
      <w:pPr>
        <w:numPr>
          <w:ilvl w:val="0"/>
          <w:numId w:val="1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Experience of library stock management</w:t>
      </w:r>
      <w:r w:rsidR="006C12E2">
        <w:rPr>
          <w:rFonts w:ascii="Arial" w:hAnsi="Arial" w:cs="Arial"/>
        </w:rPr>
        <w:t xml:space="preserve"> and associated systems.</w:t>
      </w:r>
    </w:p>
    <w:p w14:paraId="0CFC3D4F" w14:textId="77777777" w:rsidR="00142B3F" w:rsidRPr="000847D2" w:rsidRDefault="00142B3F" w:rsidP="00142B3F">
      <w:pPr>
        <w:numPr>
          <w:ilvl w:val="0"/>
          <w:numId w:val="18"/>
        </w:numPr>
        <w:jc w:val="both"/>
        <w:rPr>
          <w:rFonts w:ascii="Arial" w:hAnsi="Arial" w:cs="Arial"/>
          <w:color w:val="000000"/>
        </w:rPr>
      </w:pPr>
      <w:r w:rsidRPr="000847D2">
        <w:rPr>
          <w:rFonts w:ascii="Arial" w:hAnsi="Arial" w:cs="Arial"/>
          <w:color w:val="000000"/>
        </w:rPr>
        <w:t>Willingness to apply for a DBS check.</w:t>
      </w:r>
    </w:p>
    <w:p w14:paraId="43C8B4AC" w14:textId="77777777" w:rsidR="00142B3F" w:rsidRDefault="00142B3F" w:rsidP="00142B3F">
      <w:pPr>
        <w:jc w:val="both"/>
        <w:rPr>
          <w:rFonts w:ascii="Arial" w:hAnsi="Arial" w:cs="Arial"/>
          <w:b/>
        </w:rPr>
      </w:pPr>
    </w:p>
    <w:p w14:paraId="05C81470" w14:textId="77777777" w:rsidR="009C4CF7" w:rsidRPr="004A2F46" w:rsidRDefault="009C4CF7" w:rsidP="00FE5FA7">
      <w:pPr>
        <w:rPr>
          <w:rFonts w:ascii="Arial" w:hAnsi="Arial" w:cs="Arial"/>
        </w:rPr>
      </w:pPr>
    </w:p>
    <w:p w14:paraId="67C4BA04" w14:textId="77777777" w:rsidR="00FE5FA7" w:rsidRPr="004A2F46" w:rsidRDefault="00FE5FA7" w:rsidP="00FE5FA7">
      <w:pPr>
        <w:rPr>
          <w:rFonts w:ascii="Arial" w:hAnsi="Arial" w:cs="Arial"/>
        </w:rPr>
      </w:pPr>
    </w:p>
    <w:p w14:paraId="0121278A" w14:textId="77777777" w:rsidR="00FE5FA7" w:rsidRPr="004A2F46" w:rsidRDefault="00FE5FA7" w:rsidP="00FE5FA7">
      <w:pPr>
        <w:rPr>
          <w:rFonts w:ascii="Arial" w:hAnsi="Arial" w:cs="Arial"/>
        </w:rPr>
      </w:pPr>
    </w:p>
    <w:p w14:paraId="6FF684D0" w14:textId="77777777" w:rsidR="00FE5FA7" w:rsidRPr="004A2F46" w:rsidRDefault="00FE5FA7" w:rsidP="00FE5FA7">
      <w:pPr>
        <w:rPr>
          <w:rFonts w:ascii="Arial" w:hAnsi="Arial" w:cs="Arial"/>
        </w:rPr>
      </w:pPr>
      <w:r w:rsidRPr="004A2F46">
        <w:rPr>
          <w:rFonts w:ascii="Arial" w:hAnsi="Arial" w:cs="Arial"/>
        </w:rPr>
        <w:t xml:space="preserve"> </w:t>
      </w:r>
    </w:p>
    <w:p w14:paraId="5F521BCB" w14:textId="77777777" w:rsidR="00FE5FA7" w:rsidRPr="004A2F46" w:rsidRDefault="00FE5FA7" w:rsidP="00FE5FA7">
      <w:pPr>
        <w:rPr>
          <w:rFonts w:ascii="Arial" w:hAnsi="Arial" w:cs="Arial"/>
        </w:rPr>
      </w:pPr>
    </w:p>
    <w:p w14:paraId="6C012644" w14:textId="77777777" w:rsidR="00FE5FA7" w:rsidRPr="00F9095D" w:rsidRDefault="00FE5FA7" w:rsidP="00FE5FA7">
      <w:pPr>
        <w:jc w:val="center"/>
        <w:rPr>
          <w:rFonts w:ascii="Arial" w:hAnsi="Arial" w:cs="Arial"/>
          <w:b/>
          <w:color w:val="FF0000"/>
        </w:rPr>
      </w:pPr>
    </w:p>
    <w:p w14:paraId="0325F1A6" w14:textId="77777777" w:rsidR="00FE5FA7" w:rsidRDefault="00FE5FA7" w:rsidP="00FE5FA7"/>
    <w:p w14:paraId="61B412FE" w14:textId="77777777" w:rsidR="003F5818" w:rsidRPr="00054512" w:rsidRDefault="003F5818" w:rsidP="00FE5FA7"/>
    <w:sectPr w:rsidR="003F5818" w:rsidRPr="00054512" w:rsidSect="00E9621F">
      <w:headerReference w:type="default" r:id="rId11"/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ECFCA3" w14:textId="77777777" w:rsidR="00541540" w:rsidRDefault="00541540">
      <w:r>
        <w:separator/>
      </w:r>
    </w:p>
  </w:endnote>
  <w:endnote w:type="continuationSeparator" w:id="0">
    <w:p w14:paraId="4F126368" w14:textId="77777777" w:rsidR="00541540" w:rsidRDefault="00541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1ED07" w14:textId="77777777" w:rsidR="00541540" w:rsidRDefault="00541540">
      <w:r>
        <w:separator/>
      </w:r>
    </w:p>
  </w:footnote>
  <w:footnote w:type="continuationSeparator" w:id="0">
    <w:p w14:paraId="1569BA85" w14:textId="77777777" w:rsidR="00541540" w:rsidRDefault="005415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149BC" w14:textId="7B462850" w:rsidR="003F5818" w:rsidRDefault="003F41A0" w:rsidP="00ED7486">
    <w:pPr>
      <w:pStyle w:val="Header"/>
      <w:jc w:val="right"/>
      <w:rPr>
        <w:rFonts w:cs="Arial-BoldMT"/>
        <w:b/>
        <w:bCs/>
        <w:sz w:val="16"/>
        <w:szCs w:val="16"/>
      </w:rPr>
    </w:pPr>
    <w:r>
      <w:rPr>
        <w:rFonts w:cs="Arial-BoldMT"/>
        <w:b/>
        <w:bCs/>
        <w:noProof/>
        <w:sz w:val="16"/>
        <w:szCs w:val="16"/>
      </w:rPr>
      <w:drawing>
        <wp:inline distT="0" distB="0" distL="0" distR="0" wp14:anchorId="46E752AE" wp14:editId="19876BFA">
          <wp:extent cx="2159000" cy="4127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412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868883" w14:textId="77777777" w:rsidR="009E2A56" w:rsidRDefault="009E2A56" w:rsidP="00ED748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6C194"/>
    <w:multiLevelType w:val="hybridMultilevel"/>
    <w:tmpl w:val="B66AA4D8"/>
    <w:lvl w:ilvl="0" w:tplc="9D66E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0028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3EC6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7A8C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6048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800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963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30A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68D2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94FD8"/>
    <w:multiLevelType w:val="hybridMultilevel"/>
    <w:tmpl w:val="960CD97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96729"/>
    <w:multiLevelType w:val="hybridMultilevel"/>
    <w:tmpl w:val="80E2CA0A"/>
    <w:lvl w:ilvl="0" w:tplc="B1F0BA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54500CEA">
      <w:start w:val="1"/>
      <w:numFmt w:val="bullet"/>
      <w:lvlText w:val=""/>
      <w:lvlJc w:val="left"/>
      <w:pPr>
        <w:tabs>
          <w:tab w:val="num" w:pos="725"/>
        </w:tabs>
        <w:ind w:left="725" w:hanging="365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B86BA"/>
    <w:multiLevelType w:val="hybridMultilevel"/>
    <w:tmpl w:val="FDF8B996"/>
    <w:lvl w:ilvl="0" w:tplc="4C48FC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0601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7CB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F49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56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2E3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0C9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A236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2CF6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01B7B"/>
    <w:multiLevelType w:val="hybridMultilevel"/>
    <w:tmpl w:val="D416E6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A5CF242">
      <w:start w:val="1"/>
      <w:numFmt w:val="bullet"/>
      <w:lvlText w:val=""/>
      <w:lvlJc w:val="left"/>
      <w:pPr>
        <w:tabs>
          <w:tab w:val="num" w:pos="1364"/>
        </w:tabs>
        <w:ind w:left="1250" w:hanging="17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20EDB"/>
    <w:multiLevelType w:val="hybridMultilevel"/>
    <w:tmpl w:val="0F28E4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620E79"/>
    <w:multiLevelType w:val="hybridMultilevel"/>
    <w:tmpl w:val="B2C00C6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74DAE"/>
    <w:multiLevelType w:val="hybridMultilevel"/>
    <w:tmpl w:val="5792FEA2"/>
    <w:lvl w:ilvl="0" w:tplc="2E721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DEA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DEC4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B0C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0C3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3E93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A59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064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E2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4C10E"/>
    <w:multiLevelType w:val="hybridMultilevel"/>
    <w:tmpl w:val="AC5E238C"/>
    <w:lvl w:ilvl="0" w:tplc="2840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9C5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1A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E42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8F4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6204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E70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90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E26D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B9A3D"/>
    <w:multiLevelType w:val="hybridMultilevel"/>
    <w:tmpl w:val="08EA42C4"/>
    <w:lvl w:ilvl="0" w:tplc="CC50C3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180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4E4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A0FC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482E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5409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92E0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9A4F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D8642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96686"/>
    <w:multiLevelType w:val="hybridMultilevel"/>
    <w:tmpl w:val="C3DA3B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E10458"/>
    <w:multiLevelType w:val="hybridMultilevel"/>
    <w:tmpl w:val="A694051A"/>
    <w:lvl w:ilvl="0" w:tplc="0024A8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1698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6EC4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D6C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4EE1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8CE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AC4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B261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7262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E9A277"/>
    <w:multiLevelType w:val="hybridMultilevel"/>
    <w:tmpl w:val="BF6E932E"/>
    <w:lvl w:ilvl="0" w:tplc="CF547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839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369F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A4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6E9A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A84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0C56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9A952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289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6B2FA7"/>
    <w:multiLevelType w:val="hybridMultilevel"/>
    <w:tmpl w:val="C95C5F9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7B1A210"/>
    <w:multiLevelType w:val="hybridMultilevel"/>
    <w:tmpl w:val="8CCE1DCC"/>
    <w:lvl w:ilvl="0" w:tplc="6FD83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70A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E2D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6CC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506C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3E2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488E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C896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34F2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C9C2FF"/>
    <w:multiLevelType w:val="hybridMultilevel"/>
    <w:tmpl w:val="B45EE920"/>
    <w:lvl w:ilvl="0" w:tplc="2A1869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869E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F4C23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64B4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86C3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2080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2A8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10A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DE3D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5F693"/>
    <w:multiLevelType w:val="hybridMultilevel"/>
    <w:tmpl w:val="ED347B9A"/>
    <w:lvl w:ilvl="0" w:tplc="505A01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CED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4C62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3EC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A8AA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CB3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2E1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3EFA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2471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80749"/>
    <w:multiLevelType w:val="hybridMultilevel"/>
    <w:tmpl w:val="F4B8D034"/>
    <w:lvl w:ilvl="0" w:tplc="EC9CD1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2081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F41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D415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4EF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C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9470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7621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8E99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329246">
    <w:abstractNumId w:val="17"/>
  </w:num>
  <w:num w:numId="2" w16cid:durableId="1690254541">
    <w:abstractNumId w:val="16"/>
  </w:num>
  <w:num w:numId="3" w16cid:durableId="1982419335">
    <w:abstractNumId w:val="15"/>
  </w:num>
  <w:num w:numId="4" w16cid:durableId="929050422">
    <w:abstractNumId w:val="12"/>
  </w:num>
  <w:num w:numId="5" w16cid:durableId="1998532023">
    <w:abstractNumId w:val="8"/>
  </w:num>
  <w:num w:numId="6" w16cid:durableId="237398164">
    <w:abstractNumId w:val="9"/>
  </w:num>
  <w:num w:numId="7" w16cid:durableId="831262010">
    <w:abstractNumId w:val="0"/>
  </w:num>
  <w:num w:numId="8" w16cid:durableId="1868255262">
    <w:abstractNumId w:val="3"/>
  </w:num>
  <w:num w:numId="9" w16cid:durableId="1747529123">
    <w:abstractNumId w:val="7"/>
  </w:num>
  <w:num w:numId="10" w16cid:durableId="39518870">
    <w:abstractNumId w:val="14"/>
  </w:num>
  <w:num w:numId="11" w16cid:durableId="1195196170">
    <w:abstractNumId w:val="11"/>
  </w:num>
  <w:num w:numId="12" w16cid:durableId="682633374">
    <w:abstractNumId w:val="6"/>
  </w:num>
  <w:num w:numId="13" w16cid:durableId="772627139">
    <w:abstractNumId w:val="5"/>
  </w:num>
  <w:num w:numId="14" w16cid:durableId="991375043">
    <w:abstractNumId w:val="13"/>
  </w:num>
  <w:num w:numId="15" w16cid:durableId="246618331">
    <w:abstractNumId w:val="1"/>
  </w:num>
  <w:num w:numId="16" w16cid:durableId="1231160828">
    <w:abstractNumId w:val="2"/>
  </w:num>
  <w:num w:numId="17" w16cid:durableId="349989986">
    <w:abstractNumId w:val="4"/>
  </w:num>
  <w:num w:numId="18" w16cid:durableId="716701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1A5"/>
    <w:rsid w:val="00032FBA"/>
    <w:rsid w:val="00054512"/>
    <w:rsid w:val="00125B67"/>
    <w:rsid w:val="00142B3F"/>
    <w:rsid w:val="00197965"/>
    <w:rsid w:val="001A63DD"/>
    <w:rsid w:val="001F0816"/>
    <w:rsid w:val="0023094A"/>
    <w:rsid w:val="002A1A9E"/>
    <w:rsid w:val="002A5594"/>
    <w:rsid w:val="002E6F37"/>
    <w:rsid w:val="00361E9C"/>
    <w:rsid w:val="003B2A2B"/>
    <w:rsid w:val="003E78CB"/>
    <w:rsid w:val="003F41A0"/>
    <w:rsid w:val="003F5818"/>
    <w:rsid w:val="0043207A"/>
    <w:rsid w:val="0047143D"/>
    <w:rsid w:val="004A2F46"/>
    <w:rsid w:val="004C439C"/>
    <w:rsid w:val="00541540"/>
    <w:rsid w:val="005B125E"/>
    <w:rsid w:val="005B1E56"/>
    <w:rsid w:val="005D7F7D"/>
    <w:rsid w:val="005E264A"/>
    <w:rsid w:val="0067761A"/>
    <w:rsid w:val="006A741D"/>
    <w:rsid w:val="006C12E2"/>
    <w:rsid w:val="006D65AA"/>
    <w:rsid w:val="007176F2"/>
    <w:rsid w:val="00724132"/>
    <w:rsid w:val="00741D3A"/>
    <w:rsid w:val="007642D4"/>
    <w:rsid w:val="007D31A5"/>
    <w:rsid w:val="008122E0"/>
    <w:rsid w:val="00812537"/>
    <w:rsid w:val="00833D3E"/>
    <w:rsid w:val="00841B20"/>
    <w:rsid w:val="008A1E39"/>
    <w:rsid w:val="00923DAB"/>
    <w:rsid w:val="0092686D"/>
    <w:rsid w:val="009C4CF7"/>
    <w:rsid w:val="009E2A56"/>
    <w:rsid w:val="00A21EE2"/>
    <w:rsid w:val="00A93F05"/>
    <w:rsid w:val="00A95B8C"/>
    <w:rsid w:val="00AA7E43"/>
    <w:rsid w:val="00AB3C95"/>
    <w:rsid w:val="00AC7A51"/>
    <w:rsid w:val="00B97160"/>
    <w:rsid w:val="00BE6A02"/>
    <w:rsid w:val="00C22A33"/>
    <w:rsid w:val="00CE7F83"/>
    <w:rsid w:val="00CF7DF8"/>
    <w:rsid w:val="00D1709F"/>
    <w:rsid w:val="00D83A0D"/>
    <w:rsid w:val="00D96629"/>
    <w:rsid w:val="00E0794C"/>
    <w:rsid w:val="00E63876"/>
    <w:rsid w:val="00E951F8"/>
    <w:rsid w:val="00E9621F"/>
    <w:rsid w:val="00EC0AF3"/>
    <w:rsid w:val="00ED7486"/>
    <w:rsid w:val="00FB7A14"/>
    <w:rsid w:val="00FD58EF"/>
    <w:rsid w:val="00FE5FA7"/>
    <w:rsid w:val="00FF32DA"/>
    <w:rsid w:val="00FF6636"/>
    <w:rsid w:val="0A6ABAB4"/>
    <w:rsid w:val="0CB227A7"/>
    <w:rsid w:val="0F934541"/>
    <w:rsid w:val="100068F1"/>
    <w:rsid w:val="1022FC34"/>
    <w:rsid w:val="107C6502"/>
    <w:rsid w:val="1538ADA0"/>
    <w:rsid w:val="1603DC78"/>
    <w:rsid w:val="17641044"/>
    <w:rsid w:val="18DF6C1D"/>
    <w:rsid w:val="18FFE0A5"/>
    <w:rsid w:val="19CC6792"/>
    <w:rsid w:val="19FBEECF"/>
    <w:rsid w:val="1CC76297"/>
    <w:rsid w:val="1DF4FC61"/>
    <w:rsid w:val="1F537F97"/>
    <w:rsid w:val="1F6F2229"/>
    <w:rsid w:val="225588DB"/>
    <w:rsid w:val="23238BAD"/>
    <w:rsid w:val="23ED2006"/>
    <w:rsid w:val="2691C23D"/>
    <w:rsid w:val="27BD31C4"/>
    <w:rsid w:val="285A2015"/>
    <w:rsid w:val="2952829B"/>
    <w:rsid w:val="2A254D4F"/>
    <w:rsid w:val="2BA9CE3A"/>
    <w:rsid w:val="2C7844D3"/>
    <w:rsid w:val="2EC41028"/>
    <w:rsid w:val="2FEA8764"/>
    <w:rsid w:val="32886CAA"/>
    <w:rsid w:val="32CFB3FF"/>
    <w:rsid w:val="330C9ECC"/>
    <w:rsid w:val="35683F9A"/>
    <w:rsid w:val="363F72B3"/>
    <w:rsid w:val="37B7AF49"/>
    <w:rsid w:val="3851CA11"/>
    <w:rsid w:val="3857E98D"/>
    <w:rsid w:val="3A1DC39F"/>
    <w:rsid w:val="3D582B5E"/>
    <w:rsid w:val="3D78DD44"/>
    <w:rsid w:val="3EDF2C20"/>
    <w:rsid w:val="41171CF9"/>
    <w:rsid w:val="41EA068E"/>
    <w:rsid w:val="438858D9"/>
    <w:rsid w:val="44A09DBF"/>
    <w:rsid w:val="45E37140"/>
    <w:rsid w:val="47280653"/>
    <w:rsid w:val="4B25D64C"/>
    <w:rsid w:val="4BCEB72E"/>
    <w:rsid w:val="4CCE2486"/>
    <w:rsid w:val="4D7E1F7A"/>
    <w:rsid w:val="4E082BC6"/>
    <w:rsid w:val="4F19EFDB"/>
    <w:rsid w:val="525560DE"/>
    <w:rsid w:val="535EB385"/>
    <w:rsid w:val="5502A9AD"/>
    <w:rsid w:val="57497CD2"/>
    <w:rsid w:val="574D1E8C"/>
    <w:rsid w:val="59164F4F"/>
    <w:rsid w:val="5A2B4591"/>
    <w:rsid w:val="5C009DA3"/>
    <w:rsid w:val="5CA8A79B"/>
    <w:rsid w:val="5D11AB74"/>
    <w:rsid w:val="5E05B8C5"/>
    <w:rsid w:val="600326D9"/>
    <w:rsid w:val="6130E351"/>
    <w:rsid w:val="63424EFD"/>
    <w:rsid w:val="653C3B90"/>
    <w:rsid w:val="662E3A24"/>
    <w:rsid w:val="669F655D"/>
    <w:rsid w:val="66A30EC5"/>
    <w:rsid w:val="67976BB3"/>
    <w:rsid w:val="68C6C297"/>
    <w:rsid w:val="6B4AED99"/>
    <w:rsid w:val="6C564575"/>
    <w:rsid w:val="6C6B926D"/>
    <w:rsid w:val="7429C0D8"/>
    <w:rsid w:val="74FD3831"/>
    <w:rsid w:val="7563CB08"/>
    <w:rsid w:val="75830CA6"/>
    <w:rsid w:val="79A31325"/>
    <w:rsid w:val="7ACC5F99"/>
    <w:rsid w:val="7AF309C8"/>
    <w:rsid w:val="7B37BFCB"/>
    <w:rsid w:val="7B57DA47"/>
    <w:rsid w:val="7B6C4674"/>
    <w:rsid w:val="7D2EC541"/>
    <w:rsid w:val="7EA312F4"/>
    <w:rsid w:val="7F18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5121"/>
    <o:shapelayout v:ext="edit">
      <o:idmap v:ext="edit" data="1"/>
    </o:shapelayout>
  </w:shapeDefaults>
  <w:decimalSymbol w:val="."/>
  <w:listSeparator w:val=","/>
  <w14:docId w14:val="5609895B"/>
  <w15:chartTrackingRefBased/>
  <w15:docId w15:val="{30DCC358-34C9-407E-B2EC-BA177992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D31A5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1">
    <w:name w:val="Default Text:1"/>
    <w:basedOn w:val="Normal"/>
    <w:rsid w:val="007D31A5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  <w:lang w:val="en-US"/>
    </w:rPr>
  </w:style>
  <w:style w:type="paragraph" w:customStyle="1" w:styleId="DefaultText">
    <w:name w:val="Default Text"/>
    <w:basedOn w:val="Normal"/>
    <w:rsid w:val="007D31A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color w:val="000000"/>
      <w:szCs w:val="20"/>
      <w:lang w:val="en-US"/>
    </w:rPr>
  </w:style>
  <w:style w:type="paragraph" w:styleId="BalloonText">
    <w:name w:val="Balloon Text"/>
    <w:basedOn w:val="Normal"/>
    <w:semiHidden/>
    <w:rsid w:val="00B9716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D748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D7486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fcf11d-4a04-4ff2-b08e-0e96796a43c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86765B63E50E478E0551529043456E" ma:contentTypeVersion="14" ma:contentTypeDescription="Create a new document." ma:contentTypeScope="" ma:versionID="a994904b09127117295b74cee8487e49">
  <xsd:schema xmlns:xsd="http://www.w3.org/2001/XMLSchema" xmlns:xs="http://www.w3.org/2001/XMLSchema" xmlns:p="http://schemas.microsoft.com/office/2006/metadata/properties" xmlns:ns3="00fcf11d-4a04-4ff2-b08e-0e96796a43c7" xmlns:ns4="55250fbf-b984-4f68-bfaa-cb218956f34d" targetNamespace="http://schemas.microsoft.com/office/2006/metadata/properties" ma:root="true" ma:fieldsID="ad6d33e7a4459ae4094aa621782f8d16" ns3:_="" ns4:_="">
    <xsd:import namespace="00fcf11d-4a04-4ff2-b08e-0e96796a43c7"/>
    <xsd:import namespace="55250fbf-b984-4f68-bfaa-cb218956f34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cf11d-4a04-4ff2-b08e-0e96796a4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50fbf-b984-4f68-bfaa-cb218956f34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05A52B-79AE-4BFE-862E-21E22263C2B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FCC9F39-A868-452C-9FDE-4B126B3330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E828A8-EE66-4D6F-B768-6A7FF07AF7A5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55250fbf-b984-4f68-bfaa-cb218956f34d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00fcf11d-4a04-4ff2-b08e-0e96796a43c7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38B97D6-F3E3-4F7A-998C-9F07E4FB7D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cf11d-4a04-4ff2-b08e-0e96796a43c7"/>
    <ds:schemaRef ds:uri="55250fbf-b984-4f68-bfaa-cb218956f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1220</Words>
  <Characters>7285</Characters>
  <Application>Microsoft Office Word</Application>
  <DocSecurity>0</DocSecurity>
  <Lines>60</Lines>
  <Paragraphs>16</Paragraphs>
  <ScaleCrop>false</ScaleCrop>
  <Company>Manchester City Council</Company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Manchester City Council</dc:title>
  <dc:subject/>
  <dc:creator>harpers</dc:creator>
  <cp:keywords/>
  <dc:description/>
  <cp:lastModifiedBy>Michael Waistell</cp:lastModifiedBy>
  <cp:revision>3</cp:revision>
  <dcterms:created xsi:type="dcterms:W3CDTF">2025-06-19T14:43:00Z</dcterms:created>
  <dcterms:modified xsi:type="dcterms:W3CDTF">2025-06-20T08:55:00Z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de">
    <vt:lpwstr>6</vt:lpwstr>
  </property>
  <property fmtid="{D5CDD505-2E9C-101B-9397-08002B2CF9AE}" pid="3" name="Area">
    <vt:lpwstr>Libraries Galleries &amp; Culture</vt:lpwstr>
  </property>
  <property fmtid="{D5CDD505-2E9C-101B-9397-08002B2CF9AE}" pid="4" name="ContentType">
    <vt:lpwstr>Document</vt:lpwstr>
  </property>
  <property fmtid="{D5CDD505-2E9C-101B-9397-08002B2CF9AE}" pid="5" name="Ordering">
    <vt:lpwstr/>
  </property>
  <property fmtid="{D5CDD505-2E9C-101B-9397-08002B2CF9AE}" pid="6" name="ContentTypeId">
    <vt:lpwstr>0x010100B486765B63E50E478E0551529043456E</vt:lpwstr>
  </property>
</Properties>
</file>