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3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3" w:right="17"/>
        <w:jc w:val="center"/>
        <w:rPr>
          <w:lang w:val="en-GB" w:eastAsia="en-GB" w:bidi="en-GB"/>
        </w:rPr>
      </w:pPr>
      <w:r>
        <w:rPr>
          <w:b/>
          <w:bCs/>
          <w:lang w:val="en-GB" w:eastAsia="en-GB" w:bidi="en-GB"/>
        </w:rPr>
        <w:t xml:space="preserve">Manchester City Council</w:t>
      </w:r>
      <w:r>
        <w:rPr>
          <w:lang w:val="en-GB" w:eastAsia="en-GB" w:bidi="en-GB"/>
        </w:rPr>
        <w:t xml:space="preserve"> </w:t>
      </w:r>
    </w:p>
    <w:p>
      <w:pPr>
        <w:pStyle w:val="Normal"/>
        <w:tabs>
          <w:tab w:val="left" w:pos="3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3" w:right="14"/>
        <w:jc w:val="center"/>
        <w:rPr>
          <w:lang w:val="en-GB" w:eastAsia="en-GB" w:bidi="en-GB"/>
        </w:rPr>
      </w:pPr>
      <w:r>
        <w:rPr>
          <w:b/>
          <w:bCs/>
          <w:lang w:val="en-GB" w:eastAsia="en-GB" w:bidi="en-GB"/>
        </w:rPr>
        <w:t xml:space="preserve">Role Profile</w:t>
      </w:r>
      <w:r>
        <w:rPr>
          <w:lang w:val="en-GB" w:eastAsia="en-GB" w:bidi="en-GB"/>
        </w:rPr>
        <w:t xml:space="preserve"> </w:t>
      </w:r>
    </w:p>
    <w:p>
      <w:pPr>
        <w:pStyle w:val="Normal"/>
        <w:tabs>
          <w:tab w:val="left" w:pos="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92" w:firstLine="0"/>
        <w:jc w:val="center"/>
        <w:rPr>
          <w:lang w:val="en-GB" w:eastAsia="en-GB" w:bidi="en-GB"/>
        </w:rPr>
      </w:pPr>
      <w:r>
        <w:rPr>
          <w:lang w:val="en-GB" w:eastAsia="en-GB" w:bidi="en-GB"/>
        </w:rPr>
        <w:t xml:space="preserve"> </w:t>
      </w:r>
    </w:p>
    <w:p>
      <w:pPr>
        <w:pStyle w:val="Normal"/>
        <w:tabs>
          <w:tab w:val="left" w:pos="3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3" w:right="7"/>
        <w:jc w:val="center"/>
        <w:rPr>
          <w:color w:val="auto"/>
          <w:lang w:val="en-GB" w:eastAsia="en-GB" w:bidi="en-GB"/>
        </w:rPr>
      </w:pPr>
      <w:r>
        <w:rPr>
          <w:b/>
          <w:bCs/>
          <w:color w:val="auto"/>
          <w:lang w:val="en-GB" w:eastAsia="en-GB" w:bidi="en-GB"/>
        </w:rPr>
        <w:t xml:space="preserve">Highway Structures Technician, Grade 5</w:t>
      </w:r>
      <w:r>
        <w:rPr>
          <w:color w:val="auto"/>
          <w:lang w:val="en-GB" w:eastAsia="en-GB" w:bidi="en-GB"/>
        </w:rPr>
        <w:t xml:space="preserve"> </w:t>
      </w:r>
    </w:p>
    <w:p>
      <w:pPr>
        <w:pStyle w:val="Normal"/>
        <w:tabs>
          <w:tab w:val="left" w:pos="3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3"/>
        <w:jc w:val="center"/>
        <w:rPr>
          <w:color w:val="auto"/>
          <w:lang w:val="en-GB" w:eastAsia="en-GB" w:bidi="en-GB"/>
        </w:rPr>
      </w:pPr>
      <w:r>
        <w:rPr>
          <w:b/>
          <w:bCs/>
          <w:color w:val="auto"/>
          <w:lang w:val="en-GB" w:eastAsia="en-GB" w:bidi="en-GB"/>
        </w:rPr>
        <w:t xml:space="preserve">Highways Service, Neighbourhoods Directorate</w:t>
      </w:r>
      <w:r>
        <w:rPr>
          <w:color w:val="auto"/>
          <w:lang w:val="en-GB" w:eastAsia="en-GB" w:bidi="en-GB"/>
        </w:rPr>
        <w:t xml:space="preserve"> </w:t>
      </w:r>
    </w:p>
    <w:p>
      <w:pPr>
        <w:pStyle w:val="Normal"/>
        <w:tabs>
          <w:tab w:val="left" w:pos="3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3" w:right="4"/>
        <w:jc w:val="center"/>
        <w:rPr>
          <w:color w:val="auto"/>
          <w:lang w:val="en-GB" w:eastAsia="en-GB" w:bidi="en-GB"/>
        </w:rPr>
      </w:pPr>
      <w:r>
        <w:rPr>
          <w:b/>
          <w:bCs/>
          <w:color w:val="auto"/>
          <w:lang w:val="en-GB" w:eastAsia="en-GB" w:bidi="en-GB"/>
        </w:rPr>
        <w:t xml:space="preserve">Reports to: Contract Officer</w:t>
      </w:r>
      <w:r>
        <w:rPr>
          <w:color w:val="auto"/>
          <w:lang w:val="en-GB" w:eastAsia="en-GB" w:bidi="en-GB"/>
        </w:rPr>
        <w:t xml:space="preserve"> </w:t>
      </w:r>
    </w:p>
    <w:p>
      <w:pPr>
        <w:pStyle w:val="Normal"/>
        <w:tabs>
          <w:tab w:val="left" w:pos="3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33" w:right="11"/>
        <w:jc w:val="center"/>
        <w:rPr>
          <w:color w:val="auto"/>
          <w:lang w:val="en-GB" w:eastAsia="en-GB" w:bidi="en-GB"/>
        </w:rPr>
      </w:pPr>
      <w:r>
        <w:rPr>
          <w:b/>
          <w:bCs/>
          <w:color w:val="auto"/>
          <w:lang w:val="en-GB" w:eastAsia="en-GB" w:bidi="en-GB"/>
        </w:rPr>
        <w:t xml:space="preserve">Job Family: Technical</w:t>
      </w:r>
      <w:r>
        <w:rPr>
          <w:color w:val="auto"/>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color w:val="auto"/>
          <w:lang w:val="en-GB" w:eastAsia="en-GB" w:bidi="en-GB"/>
        </w:rPr>
      </w:pPr>
      <w:r>
        <w:rPr>
          <w:color w:val="auto"/>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b/>
          <w:bCs/>
          <w:lang w:val="en-GB" w:eastAsia="en-GB" w:bidi="en-GB"/>
        </w:rPr>
        <w:t xml:space="preserve">Key Role Descriptors:</w:t>
      </w:r>
      <w:r>
        <w:rPr>
          <w:lang w:val="en-GB" w:eastAsia="en-GB" w:bidi="en-GB"/>
        </w:rPr>
        <w:t xml:space="preserve"> </w:t>
      </w:r>
    </w:p>
    <w:p>
      <w:pPr>
        <w:pStyle w:val="Normal"/>
        <w:tabs>
          <w:tab w:val="left" w:pos="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92" w:firstLine="0"/>
        <w:jc w:val="center"/>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lang w:val="en-GB" w:eastAsia="en-GB" w:bidi="en-GB"/>
        </w:rPr>
      </w:pPr>
      <w:r>
        <w:rPr>
          <w:lang w:val="en-GB" w:eastAsia="en-GB" w:bidi="en-GB"/>
        </w:rPr>
        <w:t xml:space="preserve">The roleholder will provide technical assistance in the delivery of a range of technical projects, initiatives or work packages that comply with relevant legislation and help achieve the Council’s corporate aims and objectives.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b/>
          <w:bCs/>
          <w:lang w:val="en-GB" w:eastAsia="en-GB" w:bidi="en-GB"/>
        </w:rPr>
        <w:t xml:space="preserve">Key Role Accountabilities:</w:t>
      </w: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lang w:val="en-GB" w:eastAsia="en-GB" w:bidi="en-GB"/>
        </w:rPr>
      </w:pPr>
      <w:r>
        <w:rPr>
          <w:lang w:val="en-GB" w:eastAsia="en-GB" w:bidi="en-GB"/>
        </w:rPr>
        <w:t xml:space="preserve">Assist in developing schemes in accordance with current standards and specifications, to meet programme and budget targets, including legal and statutory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lang w:val="en-GB" w:eastAsia="en-GB" w:bidi="en-GB"/>
        </w:rPr>
      </w:pPr>
      <w:r>
        <w:rPr>
          <w:lang w:val="en-GB" w:eastAsia="en-GB" w:bidi="en-GB"/>
        </w:rPr>
        <w:t xml:space="preserve">Assist in the preparation of technical designs, contract documents and reports for projects. Keeping line management up to date with progress.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lang w:val="en-GB" w:eastAsia="en-GB" w:bidi="en-GB"/>
        </w:rPr>
      </w:pPr>
      <w:r>
        <w:rPr>
          <w:lang w:val="en-GB" w:eastAsia="en-GB" w:bidi="en-GB"/>
        </w:rPr>
        <w:t xml:space="preserve">Liaising with internal and external colleagues, consultants, agencies, key partners and stakeholders to contribute to project delivery, advising line managers on issues.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lang w:val="en-GB" w:eastAsia="en-GB" w:bidi="en-GB"/>
        </w:rPr>
      </w:pPr>
      <w:r>
        <w:rPr>
          <w:lang w:val="en-GB" w:eastAsia="en-GB" w:bidi="en-GB"/>
        </w:rPr>
        <w:t xml:space="preserve">Assist with the planning, organisation and implementation of projects and programmes of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lang w:val="en-GB" w:eastAsia="en-GB" w:bidi="en-GB"/>
        </w:rPr>
      </w:pPr>
      <w:r>
        <w:rPr>
          <w:lang w:val="en-GB" w:eastAsia="en-GB" w:bidi="en-GB"/>
        </w:rPr>
        <w:t xml:space="preserve">Assist with site inspections of highway structures and supervision with internal/external contractors.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lang w:val="en-GB" w:eastAsia="en-GB" w:bidi="en-GB"/>
        </w:rPr>
      </w:pPr>
      <w:r>
        <w:rPr>
          <w:lang w:val="en-GB" w:eastAsia="en-GB" w:bidi="en-GB"/>
        </w:rPr>
        <w:t xml:space="preserve">Implementing health and safety procedures inclusive of requirements in the CDM regulations 2015.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lang w:val="en-GB" w:eastAsia="en-GB" w:bidi="en-GB"/>
        </w:rPr>
      </w:pPr>
      <w:r>
        <w:rPr>
          <w:b/>
          <w:bCs/>
          <w:lang w:val="en-GB" w:eastAsia="en-GB" w:bidi="en-GB"/>
        </w:rPr>
        <w:t xml:space="preserve">Where the role holder is disabled, every effort will be made to supply all necessary aids, adaptations or equipment to allow them to carry out all the duties of the role.  If, however, a certain task proves to be unachievable, job redesign will be fully considered.</w:t>
      </w: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r>
        <w:rPr>
          <w:b/>
          <w:bCs/>
          <w:lang w:val="en-GB" w:eastAsia="en-GB" w:bidi="en-GB"/>
        </w:rPr>
        <w:t xml:space="preserve">Role Portfolio: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2" w:line="259" w:lineRule="auto"/>
        <w:ind w:left="0" w:firstLine="0"/>
        <w:jc w:val="both"/>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lang w:val="en-GB" w:eastAsia="en-GB" w:bidi="en-GB"/>
        </w:rPr>
      </w:pPr>
      <w:r>
        <w:rPr>
          <w:lang w:val="en-GB" w:eastAsia="en-GB" w:bidi="en-GB"/>
        </w:rPr>
        <w:t xml:space="preserve">The scale and ambition of the work planned in the city over the next few years, to deliver both the ​ </w:t>
      </w:r>
      <w:r>
        <w:rPr>
          <w:lang w:val="en-GB" w:eastAsia="en-GB" w:bidi="en-GB"/>
        </w:rPr>
        <w:fldChar w:fldCharType="begin"/>
      </w:r>
      <w:r>
        <w:rPr>
          <w:lang w:val="en-GB" w:eastAsia="en-GB" w:bidi="en-GB"/>
        </w:rPr>
        <w:instrText xml:space="preserve"> HYPERLINK "https://www.tfgm.com/2040" </w:instrText>
      </w:r>
      <w:r>
        <w:rPr>
          <w:lang w:val="en-GB" w:eastAsia="en-GB" w:bidi="en-GB"/>
        </w:rPr>
        <w:fldChar w:fldCharType="separate"/>
      </w:r>
      <w:r>
        <w:rPr>
          <w:lang w:val="en-GB" w:eastAsia="en-GB" w:bidi="en-GB"/>
        </w:rPr>
        <w:t xml:space="preserve">Greater Manchester Transport Strategy 204</w:t>
      </w:r>
      <w:r>
        <w:rPr>
          <w:lang w:val="en-GB" w:eastAsia="en-GB" w:bidi="en-GB"/>
        </w:rPr>
        <w:fldChar w:fldCharType="end"/>
      </w:r>
      <w:r>
        <w:rPr>
          <w:lang w:val="en-GB" w:eastAsia="en-GB" w:bidi="en-GB"/>
        </w:rPr>
        <w:t xml:space="preserve">​</w:t>
      </w:r>
      <w:r>
        <w:rPr>
          <w:lang w:val="en-GB" w:eastAsia="en-GB" w:bidi="en-GB"/>
        </w:rPr>
        <w:fldChar w:fldCharType="begin"/>
      </w:r>
      <w:r>
        <w:rPr>
          <w:lang w:val="en-GB" w:eastAsia="en-GB" w:bidi="en-GB"/>
        </w:rPr>
        <w:instrText xml:space="preserve"> HYPERLINK "https://www.tfgm.com/2040" </w:instrText>
      </w:r>
      <w:r>
        <w:rPr>
          <w:lang w:val="en-GB" w:eastAsia="en-GB" w:bidi="en-GB"/>
        </w:rPr>
        <w:fldChar w:fldCharType="separate"/>
      </w:r>
      <w:r>
        <w:rPr>
          <w:lang w:val="en-GB" w:eastAsia="en-GB" w:bidi="en-GB"/>
        </w:rPr>
        <w:t xml:space="preserve">0</w:t>
      </w:r>
      <w:r>
        <w:rPr>
          <w:lang w:val="en-GB" w:eastAsia="en-GB" w:bidi="en-GB"/>
        </w:rPr>
        <w:fldChar w:fldCharType="end"/>
      </w:r>
      <w:r>
        <w:rPr>
          <w:lang w:val="en-GB" w:eastAsia="en-GB" w:bidi="en-GB"/>
        </w:rPr>
        <w:t xml:space="preserve"> and National Transport​	Strategies, is huge. It will provide excellent opportunities for career development to the full range of professionals who support our schemes, across the full range of professional disciplines.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2" w:line="259" w:lineRule="auto"/>
        <w:ind w:left="0" w:firstLine="0"/>
        <w:jc w:val="both"/>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5"/>
        <w:ind w:left="0" w:firstLine="0"/>
        <w:jc w:val="both"/>
        <w:rPr>
          <w:b/>
          <w:bCs/>
          <w:lang w:val="en-GB" w:eastAsia="en-GB" w:bidi="en-GB"/>
        </w:rPr>
      </w:pPr>
      <w:r>
        <w:rPr>
          <w:b/>
          <w:bCs/>
          <w:lang w:val="en-GB" w:eastAsia="en-GB" w:bidi="en-GB"/>
        </w:rPr>
        <w:t xml:space="preserve">In the Highways Service in Manchester, we seek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5"/>
        <w:ind w:left="0" w:firstLine="0"/>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lang w:val="en-GB" w:eastAsia="en-GB" w:bidi="en-GB"/>
        </w:rPr>
      </w:pPr>
      <w:r>
        <w:rPr>
          <w:b/>
          <w:bCs/>
          <w:lang w:val="en-GB" w:eastAsia="en-GB" w:bidi="en-GB"/>
        </w:rPr>
        <w:t xml:space="preserve">Manage</w:t>
      </w:r>
      <w:r>
        <w:rPr>
          <w:lang w:val="en-GB" w:eastAsia="en-GB" w:bidi="en-GB"/>
        </w:rPr>
        <w:t xml:space="preserve"> the highway network and public spaces efficiently balancing the various   needs of users and stakeholders improving network reliability work with colleagues and members in a partnership way that takes a strategic approach to highway infrastructure to deliver the Council’s vision and strategies and supports the growth aspirations of the city.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lang w:val="en-GB" w:eastAsia="en-GB" w:bidi="en-GB"/>
        </w:rPr>
      </w:pPr>
      <w:r>
        <w:rPr>
          <w:b/>
          <w:bCs/>
          <w:lang w:val="en-GB" w:eastAsia="en-GB" w:bidi="en-GB"/>
        </w:rPr>
        <w:t xml:space="preserve">Maintain</w:t>
      </w:r>
      <w:r>
        <w:rPr>
          <w:lang w:val="en-GB" w:eastAsia="en-GB" w:bidi="en-GB"/>
        </w:rPr>
        <w:t xml:space="preserve"> the highway, structures and public spaces and its assets fulfilling the   Council’s legal obligations in a cost-effective way using a whole life costing approach communicate with residents, stakeholders, business, visitors and commuters in relation to service delivery and work programmes and their levels of satisfaction.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17" w:lineRule="auto"/>
        <w:ind w:left="0" w:firstLine="0"/>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lang w:val="en-GB" w:eastAsia="en-GB" w:bidi="en-GB"/>
        </w:rPr>
      </w:pPr>
      <w:r>
        <w:rPr>
          <w:b/>
          <w:bCs/>
          <w:lang w:val="en-GB" w:eastAsia="en-GB" w:bidi="en-GB"/>
        </w:rPr>
        <w:t xml:space="preserve">Improve</w:t>
      </w:r>
      <w:r>
        <w:rPr>
          <w:lang w:val="en-GB" w:eastAsia="en-GB" w:bidi="en-GB"/>
        </w:rPr>
        <w:t xml:space="preserve"> develop, design, procure and implement improvement schemes to make​	better use of the existing network, improve accessibility and increase journey time reliability create, design and deliver sustainable and active transport through better and increased walking and cycling routes and supporting children with road safety. Effectively use a supply chain and increase social value for Manchester. Support utility companies to manage critical infrastructure.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2" w:line="259" w:lineRule="auto"/>
        <w:ind w:left="0" w:firstLine="0"/>
        <w:jc w:val="both"/>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lang w:val="en-GB" w:eastAsia="en-GB" w:bidi="en-GB"/>
        </w:rPr>
      </w:pPr>
      <w:r>
        <w:rPr>
          <w:lang w:val="en-GB" w:eastAsia="en-GB" w:bidi="en-GB"/>
        </w:rPr>
        <w:t xml:space="preserve">Manchester City Council is a place where you can put your innovative thinking and business skills into high gear and work alongside other highly competent and motivated people.  It's a place where you can apply your skills to some of the most challenging, interesting, and meaningful projects across Greater Manchester.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2" w:line="259" w:lineRule="auto"/>
        <w:ind w:left="0" w:firstLine="0"/>
        <w:jc w:val="both"/>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8"/>
        <w:ind w:left="0" w:firstLine="0"/>
        <w:jc w:val="both"/>
        <w:rPr>
          <w:lang w:val="en-GB" w:eastAsia="en-GB" w:bidi="en-GB"/>
        </w:rPr>
      </w:pPr>
      <w:r>
        <w:rPr>
          <w:b/>
          <w:bCs/>
          <w:lang w:val="en-GB" w:eastAsia="en-GB" w:bidi="en-GB"/>
        </w:rPr>
        <w:t xml:space="preserve">About the Network Management Team</w:t>
      </w: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2" w:line="259" w:lineRule="auto"/>
        <w:ind w:left="0" w:firstLine="0"/>
        <w:jc w:val="both"/>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3"/>
        <w:ind w:left="0" w:firstLine="0"/>
        <w:jc w:val="both"/>
        <w:rPr>
          <w:lang w:val="en-GB" w:eastAsia="en-GB" w:bidi="en-GB"/>
        </w:rPr>
      </w:pPr>
      <w:r>
        <w:rPr>
          <w:lang w:val="en-GB" w:eastAsia="en-GB" w:bidi="en-GB"/>
        </w:rPr>
        <w:t xml:space="preserve">It provides services for communities and neighbourhoods, including planned and reactive maintenance, network management and development control, co-ordinating and managing roadworks, winter maintenance (including gritting), highways structures (bridges etc), flood management, parking, public spaces, monuments and water features.  They aim to meet the needs of the city and our residents by providing the best possible service, working efficiently and generating income.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2" w:line="259" w:lineRule="auto"/>
        <w:ind w:left="0" w:firstLine="0"/>
        <w:jc w:val="both"/>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9"/>
        <w:ind w:left="0" w:firstLine="0"/>
        <w:jc w:val="both"/>
        <w:rPr>
          <w:color w:val="auto"/>
          <w:lang w:val="en-GB" w:eastAsia="en-GB" w:bidi="en-GB"/>
        </w:rPr>
      </w:pPr>
      <w:r>
        <w:rPr>
          <w:b/>
          <w:bCs/>
          <w:color w:val="auto"/>
          <w:lang w:val="en-GB" w:eastAsia="en-GB" w:bidi="en-GB"/>
        </w:rPr>
        <w:t xml:space="preserve">Contract Management </w:t>
      </w:r>
    </w:p>
    <w:p>
      <w:pPr>
        <w:pStyle w:val="Normal"/>
        <w:numPr>
          <w:ilvl w:val="0"/>
          <w:numId w:val="1"/>
        </w:numPr>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hanging="420"/>
        <w:jc w:val="both"/>
        <w:rPr>
          <w:color w:val="auto"/>
          <w:lang w:val="en-GB" w:eastAsia="en-GB" w:bidi="en-GB"/>
        </w:rPr>
      </w:pPr>
      <w:r>
        <w:rPr>
          <w:color w:val="auto"/>
          <w:lang w:val="en-GB" w:eastAsia="en-GB" w:bidi="en-GB"/>
        </w:rPr>
        <w:t xml:space="preserve">Managing and maintaining highways structures, culverts and retaining walls  </w:t>
      </w:r>
    </w:p>
    <w:p>
      <w:pPr>
        <w:pStyle w:val="Normal"/>
        <w:numPr>
          <w:ilvl w:val="0"/>
          <w:numId w:val="1"/>
        </w:numPr>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6"/>
        <w:ind w:left="420" w:hanging="420"/>
        <w:jc w:val="both"/>
        <w:rPr>
          <w:color w:val="auto"/>
          <w:lang w:val="en-GB" w:eastAsia="en-GB" w:bidi="en-GB"/>
        </w:rPr>
      </w:pPr>
      <w:r>
        <w:rPr>
          <w:color w:val="auto"/>
          <w:lang w:val="en-GB" w:eastAsia="en-GB" w:bidi="en-GB"/>
        </w:rPr>
        <w:t xml:space="preserve">Responsibility for contracts relating to patching, structures, bridges etc.  </w:t>
      </w:r>
    </w:p>
    <w:p>
      <w:pPr>
        <w:pStyle w:val="Normal"/>
        <w:numPr>
          <w:ilvl w:val="0"/>
          <w:numId w:val="1"/>
        </w:numPr>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6"/>
        <w:ind w:left="420" w:hanging="420"/>
        <w:jc w:val="both"/>
        <w:rPr>
          <w:color w:val="auto"/>
          <w:lang w:val="en-GB" w:eastAsia="en-GB" w:bidi="en-GB"/>
        </w:rPr>
      </w:pPr>
      <w:r>
        <w:rPr>
          <w:color w:val="auto"/>
          <w:lang w:val="en-GB" w:eastAsia="en-GB" w:bidi="en-GB"/>
        </w:rPr>
        <w:t xml:space="preserve">Managing bridge inspections including inspection contracts.  </w:t>
      </w:r>
    </w:p>
    <w:p>
      <w:pPr>
        <w:pStyle w:val="Normal"/>
        <w:numPr>
          <w:ilvl w:val="0"/>
          <w:numId w:val="1"/>
        </w:numPr>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6"/>
        <w:ind w:left="420" w:hanging="420"/>
        <w:jc w:val="both"/>
        <w:rPr>
          <w:color w:val="auto"/>
          <w:lang w:val="en-GB" w:eastAsia="en-GB" w:bidi="en-GB"/>
        </w:rPr>
      </w:pPr>
      <w:r>
        <w:rPr>
          <w:color w:val="auto"/>
          <w:lang w:val="en-GB" w:eastAsia="en-GB" w:bidi="en-GB"/>
        </w:rPr>
        <w:t xml:space="preserve">Reporting on performance and quality checks </w:t>
      </w:r>
    </w:p>
    <w:p>
      <w:pPr>
        <w:pStyle w:val="Normal"/>
        <w:numPr>
          <w:ilvl w:val="0"/>
          <w:numId w:val="1"/>
        </w:numPr>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5"/>
        <w:ind w:left="420" w:hanging="420"/>
        <w:jc w:val="both"/>
        <w:rPr>
          <w:color w:val="auto"/>
          <w:lang w:val="en-GB" w:eastAsia="en-GB" w:bidi="en-GB"/>
        </w:rPr>
      </w:pPr>
      <w:r>
        <w:rPr>
          <w:color w:val="auto"/>
          <w:lang w:val="en-GB" w:eastAsia="en-GB" w:bidi="en-GB"/>
        </w:rPr>
        <w:t xml:space="preserve">Keeping asset management information up to date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2" w:line="259" w:lineRule="auto"/>
        <w:ind w:left="0" w:firstLine="0"/>
        <w:jc w:val="both"/>
        <w:rPr>
          <w:lang w:val="en-GB" w:eastAsia="en-GB" w:bidi="en-GB"/>
        </w:rPr>
      </w:pPr>
      <w:r>
        <w:rPr>
          <w:lang w:val="en-GB" w:eastAsia="en-GB" w:bidi="en-GB"/>
        </w:rPr>
        <w:t xml:space="preserve"> </w:t>
      </w:r>
    </w:p>
    <w:p>
      <w:pPr>
        <w:pStyle w:val="Normal"/>
        <w:tabs>
          <w:tab w:val="left" w:pos="7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2" w:line="259" w:lineRule="auto"/>
        <w:ind w:left="721" w:firstLine="0"/>
        <w:jc w:val="both"/>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jc w:val="both"/>
        <w:rPr>
          <w:lang w:val="en-GB" w:eastAsia="en-GB" w:bidi="en-GB"/>
        </w:rPr>
      </w:pPr>
      <w:r>
        <w:rPr>
          <w:b/>
          <w:bCs/>
          <w:u w:val="single"/>
          <w:lang w:val="en-GB" w:eastAsia="en-GB" w:bidi="en-GB"/>
        </w:rPr>
        <w:t xml:space="preserve">Key Behaviours, Skills and Technical Requirements</w:t>
      </w: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7" w:line="259" w:lineRule="auto"/>
        <w:ind w:left="0" w:firstLine="0"/>
        <w:jc w:val="both"/>
        <w:rPr>
          <w:lang w:val="en-GB" w:eastAsia="en-GB" w:bidi="en-GB"/>
        </w:rPr>
      </w:pPr>
      <w:r>
        <w:rPr>
          <w:lang w:val="en-GB" w:eastAsia="en-GB" w:bidi="en-GB"/>
        </w:rPr>
        <w:t xml:space="preserve"> </w:t>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08"/>
        <w:ind w:left="0" w:firstLine="0"/>
        <w:jc w:val="both"/>
        <w:rPr>
          <w:lang w:val="en-GB" w:eastAsia="en-GB" w:bidi="en-GB"/>
        </w:rPr>
      </w:pPr>
      <w:r>
        <w:rPr>
          <w:lang w:val="en-GB" w:eastAsia="en-GB" w:bidi="en-GB"/>
        </w:rPr>
        <w:t xml:space="preserve">Our Manchester Behaviours</w:t>
      </w:r>
      <w:r>
        <w:rPr>
          <w:b w:val="off"/>
          <w:bCs w:val="off"/>
          <w:lang w:val="en-GB" w:eastAsia="en-GB" w:bidi="en-GB"/>
        </w:rPr>
        <w:t xml:space="preserve"> </w:t>
      </w:r>
      <w:r>
        <w:rPr>
          <w:b w:val="off"/>
          <w:bCs w:val="off"/>
          <w:color w:val="FF0000"/>
          <w:lang w:val="en-GB" w:eastAsia="en-GB" w:bidi="en-GB"/>
        </w:rPr>
        <w:t xml:space="preserve"> </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1" w:line="259" w:lineRule="auto"/>
        <w:ind w:left="720" w:hanging="360"/>
        <w:jc w:val="both"/>
        <w:rPr>
          <w:lang w:val="en-GB" w:eastAsia="en-GB" w:bidi="en-GB"/>
        </w:rPr>
      </w:pPr>
      <w:r>
        <w:rPr>
          <w:color w:val="222222"/>
          <w:lang w:val="en-GB" w:eastAsia="en-GB" w:bidi="en-GB"/>
        </w:rPr>
        <w:t xml:space="preserve">We are proud and passionate about Manchester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lang w:val="en-GB" w:eastAsia="en-GB" w:bidi="en-GB"/>
        </w:rPr>
      </w:pPr>
      <w:r>
        <w:rPr>
          <w:lang w:val="en-GB" w:eastAsia="en-GB" w:bidi="en-GB"/>
        </w:rPr>
        <w:t xml:space="preserve">We take time to listen and understand </w:t>
      </w:r>
      <w:r>
        <w:rPr>
          <w:rFonts w:ascii="Times New Roman" w:hAnsi="Times New Roman" w:eastAsia="Times New Roman" w:cs="Times New Roman"/>
          <w:lang w:val="en-GB" w:eastAsia="en-GB" w:bidi="en-GB"/>
        </w:rPr>
        <w:t xml:space="preserve">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lang w:val="en-GB" w:eastAsia="en-GB" w:bidi="en-GB"/>
        </w:rPr>
      </w:pPr>
      <w:r>
        <w:rPr>
          <w:lang w:val="en-GB" w:eastAsia="en-GB" w:bidi="en-GB"/>
        </w:rPr>
        <w:t xml:space="preserve">We ‘own it’ and we’re not afraid to try new things </w:t>
      </w:r>
      <w:r>
        <w:rPr>
          <w:rFonts w:ascii="Times New Roman" w:hAnsi="Times New Roman" w:eastAsia="Times New Roman" w:cs="Times New Roman"/>
          <w:lang w:val="en-GB" w:eastAsia="en-GB" w:bidi="en-GB"/>
        </w:rPr>
        <w:t xml:space="preserve">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lang w:val="en-GB" w:eastAsia="en-GB" w:bidi="en-GB"/>
        </w:rPr>
      </w:pPr>
      <w:r>
        <w:rPr>
          <w:lang w:val="en-GB" w:eastAsia="en-GB" w:bidi="en-GB"/>
        </w:rPr>
        <w:t xml:space="preserve">We work together and trust each other</w:t>
      </w:r>
      <w:r>
        <w:rPr>
          <w:rFonts w:ascii="Times New Roman" w:hAnsi="Times New Roman" w:eastAsia="Times New Roman" w:cs="Times New Roman"/>
          <w:lang w:val="en-GB" w:eastAsia="en-GB" w:bidi="en-GB"/>
        </w:rPr>
        <w:t xml:space="preserve"> </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lang w:val="en-GB" w:eastAsia="en-GB" w:bidi="en-GB"/>
        </w:rPr>
      </w:pPr>
      <w:r>
        <w:rPr>
          <w:rStyle w:val="normaltextrun"/>
          <w:shd w:val="clear" w:color="auto" w:fill="FFFFFF"/>
          <w:lang w:val="en-GB" w:eastAsia="en-GB" w:bidi="en-GB"/>
        </w:rPr>
        <w:t xml:space="preserve">We show that we value our differences and treat people fairly</w:t>
      </w:r>
      <w:r>
        <w:rPr>
          <w:rStyle w:val="eop"/>
          <w:shd w:val="clear" w:color="auto" w:fill="FFFFFF"/>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7" w:line="259" w:lineRule="auto"/>
        <w:ind w:left="0" w:firstLine="0"/>
        <w:jc w:val="both"/>
        <w:rPr>
          <w:lang w:val="en-GB" w:eastAsia="en-GB" w:bidi="en-GB"/>
        </w:rPr>
      </w:pPr>
      <w:r>
        <w:rPr>
          <w:lang w:val="en-GB" w:eastAsia="en-GB" w:bidi="en-GB"/>
        </w:rPr>
        <w:t xml:space="preserve">  </w:t>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lang w:val="en-GB" w:eastAsia="en-GB" w:bidi="en-GB"/>
        </w:rPr>
      </w:pPr>
      <w:r>
        <w:rPr>
          <w:lang w:val="en-GB" w:eastAsia="en-GB" w:bidi="en-GB"/>
        </w:rPr>
        <w:t xml:space="preserve">Generic Skills</w:t>
      </w:r>
      <w:r>
        <w:rPr>
          <w:b w:val="off"/>
          <w:bCs w:val="off"/>
          <w:color w:val="FF0000"/>
          <w:lang w:val="en-GB" w:eastAsia="en-GB" w:bidi="en-GB"/>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en-GB" w:eastAsia="en-GB" w:bidi="en-GB"/>
        </w:rPr>
      </w:pPr>
      <w:r>
        <w:rPr>
          <w:lang w:val="en-GB" w:eastAsia="en-GB" w:bidi="en-GB"/>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en-GB" w:eastAsia="en-GB" w:bidi="en-GB"/>
        </w:rPr>
      </w:pPr>
      <w:r>
        <w:rPr>
          <w:b/>
          <w:bCs/>
          <w:lang w:val="en-GB" w:eastAsia="en-GB" w:bidi="en-GB"/>
        </w:rPr>
        <w:t xml:space="preserve">Communication Skills:</w:t>
      </w:r>
      <w:r>
        <w:rPr>
          <w:lang w:val="en-GB" w:eastAsia="en-GB" w:bidi="en-GB"/>
        </w:rPr>
        <w:t xml:space="preserve"> </w:t>
      </w: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Ability to effectively and accurately communicate information, using different mediums, to colleagues, the public, stakeholders, elected members and other relevant bodies. </w:t>
      </w:r>
    </w:p>
    <w:p>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color w:val="auto"/>
          <w:lang w:val="en-US" w:eastAsia="en-US" w:bidi="en-US"/>
        </w:rPr>
      </w:pPr>
      <w:r>
        <w:rPr>
          <w:color w:val="auto"/>
          <w:lang w:val="en-US" w:eastAsia="en-US" w:bidi="en-US"/>
        </w:rPr>
        <w:t xml:space="preserve">Able to work effectively as a member of a team and collaboratively across teams</w:t>
      </w:r>
      <w:r>
        <w:rPr>
          <w:lang w:val="en-GB" w:eastAsia="en-GB" w:bidi="en-GB"/>
        </w:rPr>
        <w:t xml:space="preserve"> </w:t>
      </w:r>
      <w:r>
        <w:rPr>
          <w:color w:val="auto"/>
          <w:lang w:val="en-US" w:eastAsia="en-US" w:bidi="en-US"/>
        </w:rPr>
        <w:t xml:space="preserve">engaging with other professionals to seek joined up solutions.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lang w:val="en-GB" w:eastAsia="en-GB" w:bidi="en-GB"/>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lang w:val="en-GB" w:eastAsia="en-GB" w:bidi="en-GB"/>
        </w:rPr>
      </w:pPr>
      <w:r>
        <w:rPr>
          <w:b/>
          <w:bCs/>
          <w:lang w:val="en-GB" w:eastAsia="en-GB" w:bidi="en-GB"/>
        </w:rPr>
        <w:t xml:space="preserve">Analytical Skills and Knowledge: </w:t>
      </w: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Appreciation of the Design Manual for Roads and Bridges, Model Contract for Highway Works and the CDM 2015 Regulations. </w:t>
      </w: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Ability to appreciate technical matters and formulate solutions.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b/>
          <w:bCs/>
          <w:lang w:val="en-GB" w:eastAsia="en-GB" w:bidi="en-GB"/>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lang w:val="en-GB" w:eastAsia="en-GB" w:bidi="en-GB"/>
        </w:rPr>
      </w:pPr>
      <w:r>
        <w:rPr>
          <w:b/>
          <w:bCs/>
          <w:lang w:val="en-GB" w:eastAsia="en-GB" w:bidi="en-GB"/>
        </w:rPr>
        <w:t xml:space="preserve">Problem Solving &amp; Decision Making:</w:t>
      </w:r>
    </w:p>
    <w:p>
      <w:pPr>
        <w:pStyle w:val="ListParagraph"/>
        <w:numPr>
          <w:ilvl w:val="0"/>
          <w:numId w:val="7"/>
        </w:numPr>
        <w:tabs>
          <w:tab w:val="left" w:pos="7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87" w:hanging="360"/>
        <w:jc w:val="both"/>
        <w:rPr>
          <w:lang w:val="en-GB" w:eastAsia="en-GB" w:bidi="en-GB"/>
        </w:rPr>
      </w:pPr>
      <w:r>
        <w:rPr>
          <w:lang w:val="en-GB" w:eastAsia="en-GB" w:bidi="en-GB"/>
        </w:rPr>
        <w:t xml:space="preserve">Able to make decisions from the available information.</w:t>
      </w:r>
    </w:p>
    <w:p>
      <w:pPr>
        <w:pStyle w:val="ListParagraph"/>
        <w:numPr>
          <w:ilvl w:val="0"/>
          <w:numId w:val="7"/>
        </w:numPr>
        <w:tabs>
          <w:tab w:val="left" w:pos="7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87" w:hanging="360"/>
        <w:jc w:val="both"/>
        <w:rPr>
          <w:lang w:val="en-GB" w:eastAsia="en-GB" w:bidi="en-GB"/>
        </w:rPr>
      </w:pPr>
      <w:r>
        <w:rPr>
          <w:lang w:val="en-GB" w:eastAsia="en-GB" w:bidi="en-GB"/>
        </w:rPr>
        <w:t xml:space="preserve">Ability to find creative solutions where there are no existing​ parameters or procedural framework. </w:t>
      </w:r>
    </w:p>
    <w:p>
      <w:pPr>
        <w:pStyle w:val="ListParagraph"/>
        <w:numPr>
          <w:ilvl w:val="0"/>
          <w:numId w:val="7"/>
        </w:numPr>
        <w:tabs>
          <w:tab w:val="left" w:pos="7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87" w:hanging="360"/>
        <w:jc w:val="both"/>
        <w:rPr>
          <w:lang w:val="en-GB" w:eastAsia="en-GB" w:bidi="en-GB"/>
        </w:rPr>
      </w:pPr>
      <w:r>
        <w:rPr>
          <w:lang w:val="en-GB" w:eastAsia="en-GB" w:bidi="en-GB"/>
        </w:rPr>
        <w:t xml:space="preserve">Understanding the practical implications of any decisions made.</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en-GB" w:eastAsia="en-GB" w:bidi="en-GB"/>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en-GB" w:eastAsia="en-GB" w:bidi="en-GB"/>
        </w:rPr>
      </w:pPr>
      <w:r>
        <w:rPr>
          <w:b/>
          <w:bCs/>
          <w:lang w:val="en-GB" w:eastAsia="en-GB" w:bidi="en-GB"/>
        </w:rPr>
        <w:t xml:space="preserve">Planning &amp; Organising:</w:t>
      </w:r>
      <w:r>
        <w:rPr>
          <w:lang w:val="en-GB" w:eastAsia="en-GB" w:bidi="en-GB"/>
        </w:rPr>
        <w:t xml:space="preserve"> </w:t>
      </w: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Ability to prioritise workload and working to deadlines on several diverse projects.</w:t>
      </w: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Awareness of construction processes and procedures.</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lang w:val="en-GB" w:eastAsia="en-GB" w:bidi="en-GB"/>
        </w:rPr>
      </w:pPr>
      <w:r>
        <w:rPr>
          <w:b/>
          <w:bCs/>
          <w:lang w:val="en-GB" w:eastAsia="en-GB" w:bidi="en-GB"/>
        </w:rPr>
        <w:t xml:space="preserve">Financial Management:</w:t>
      </w:r>
      <w:r>
        <w:rPr>
          <w:lang w:val="en-GB" w:eastAsia="en-GB" w:bidi="en-GB"/>
        </w:rPr>
        <w:t xml:space="preserve"> </w:t>
      </w: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Understanding of cost implications with respect to design and construction.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lang w:val="en-GB" w:eastAsia="en-GB" w:bidi="en-GB"/>
        </w:rPr>
      </w:pP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lang w:val="en-GB" w:eastAsia="en-GB" w:bidi="en-GB"/>
        </w:rPr>
      </w:pPr>
      <w:r>
        <w:rPr>
          <w:lang w:val="en-GB" w:eastAsia="en-GB" w:bidi="en-GB"/>
        </w:rPr>
        <w:t xml:space="preserve">Technical Requirements (Role Specific) </w:t>
      </w:r>
      <w:r>
        <w:rPr>
          <w:b w:val="off"/>
          <w:bCs w:val="off"/>
          <w:color w:val="FF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 w:line="259" w:lineRule="auto"/>
        <w:ind w:left="0" w:firstLine="0"/>
        <w:jc w:val="both"/>
        <w:rPr>
          <w:lang w:val="en-GB" w:eastAsia="en-GB" w:bidi="en-GB"/>
        </w:rPr>
      </w:pPr>
      <w:r>
        <w:rPr>
          <w:lang w:val="en-GB" w:eastAsia="en-GB" w:bidi="en-GB"/>
        </w:rPr>
        <w:t xml:space="preserve"> </w:t>
      </w:r>
    </w:p>
    <w:p>
      <w:pPr>
        <w:pStyle w:val="ListParagraph"/>
        <w:numPr>
          <w:ilvl w:val="0"/>
          <w:numId w:val="5"/>
        </w:numPr>
        <w:tabs>
          <w:tab w:val="left" w:pos="720"/>
          <w:tab w:val="center" w:pos="34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ind w:hanging="360"/>
        <w:jc w:val="both"/>
        <w:rPr>
          <w:lang w:val="en-GB" w:eastAsia="en-GB" w:bidi="en-GB"/>
        </w:rPr>
      </w:pPr>
      <w:r>
        <w:rPr>
          <w:lang w:val="en-GB" w:eastAsia="en-GB" w:bidi="en-GB"/>
        </w:rPr>
        <w:t xml:space="preserve">BTec Higher in Civil Engineering or similar qualification with relevant post qualification experience.</w:t>
      </w:r>
    </w:p>
    <w:p>
      <w:pPr>
        <w:pStyle w:val="ListParagraph"/>
        <w:tabs>
          <w:tab w:val="left" w:pos="720"/>
          <w:tab w:val="center" w:pos="34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59" w:lineRule="auto"/>
        <w:ind w:hanging="360"/>
        <w:jc w:val="both"/>
        <w:rPr>
          <w:lang w:val="en-GB" w:eastAsia="en-GB" w:bidi="en-GB"/>
        </w:rPr>
      </w:pPr>
    </w:p>
    <w:sectPr>
      <w:headerReference w:type="default" r:id="rId00006"/>
      <w:pgSz w:w="11920" w:h="16860"/>
      <w:pgMar w:top="1792" w:right="1466" w:bottom="1451" w:left="1441" w:header="736" w:footer="710"/>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Aptos">
    <w:charset w:val="00"/>
    <w:family w:val="swiss"/>
    <w:pitch w:val="variable"/>
  </w:font>
  <w:font w:name="Ariall">
    <w:charset w:val="00"/>
    <w:family w:val="auto"/>
    <w:pitch w:val="default"/>
  </w:font>
</w:fonts>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5" w:line="259" w:lineRule="auto"/>
      <w:ind w:left="0" w:firstLine="0"/>
      <w:jc w:val="right"/>
      <w:rPr>
        <w:lang w:val="en-GB" w:eastAsia="en-GB" w:bidi="en-GB"/>
      </w:rPr>
    </w:pPr>
    <w:r>
      <w:drawing>
        <wp:anchor distT="0" distB="0" distL="114300" distR="114300" simplePos="0" relativeHeight="251659264" behindDoc="0" locked="0" layoutInCell="1" hidden="0" allowOverlap="1">
          <wp:simplePos x="0" y="0"/>
          <wp:positionH relativeFrom="page">
            <wp:posOffset>4471035</wp:posOffset>
          </wp:positionH>
          <wp:positionV relativeFrom="page">
            <wp:posOffset>467360</wp:posOffset>
          </wp:positionV>
          <wp:extent cx="2131060" cy="426085"/>
          <wp:wrapSquare wrapText="bothSides"/>
          <wp:docPr id="1" name="Picture 427498828"/>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131060" cy="426085"/>
                  </a:xfrm>
                  <a:prstGeom prst="rect">
                    <a:avLst/>
                  </a:prstGeom>
                </pic:spPr>
              </pic:pic>
            </a:graphicData>
          </a:graphic>
        </wp:anchor>
      </w:drawing>
    </w:r>
    <w:r>
      <w:rPr>
        <w:rFonts w:ascii="Times New Roman" w:hAnsi="Times New Roman" w:eastAsia="Times New Roman" w:cs="Times New Roman"/>
        <w:sz w:val="16"/>
        <w:szCs w:val="16"/>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jc w:val="right"/>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 </w:t>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420" w:hanging="420"/>
        <w:tabs>
          <w:tab w:val="num" w:pos="420"/>
        </w:tabs>
      </w:pPr>
      <w:rPr>
        <w:rFonts w:hint="default" w:ascii="Ariall" w:hAnsi="Ariall" w:eastAsia="Ariall" w:cs="Ariall"/>
        <w:b w:val="off"/>
        <w:i w:val="off"/>
        <w:strike w:val="off"/>
        <w:color w:val="auto"/>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Ariall" w:hAnsi="Ariall" w:eastAsia="Ariall" w:cs="Ariall"/>
        <w:b w:val="off"/>
        <w:i w:val="off"/>
        <w:strike w:val="off"/>
        <w:color w:val="222222"/>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Ariall" w:hAnsi="Ariall" w:eastAsia="Ariall" w:cs="Ariall"/>
        <w:b w:val="off"/>
        <w:i w:val="off"/>
        <w:strike w:val="off"/>
        <w:color w:val="000000"/>
        <w:position w:val="0"/>
        <w:sz w:val="24"/>
        <w:u w:val="none"/>
        <w:shd w:val="clear" w:color="auto" w:fill="auto"/>
      </w:rPr>
    </w:lvl>
  </w:abstractNum>
  <w:abstractNum w:abstractNumId="3">
    <w:multiLevelType w:val="singleLevel"/>
    <w:lvl w:ilvl="0">
      <w:start w:val="1"/>
      <w:numFmt w:val="bullet"/>
      <w:suff w:val="tab"/>
      <w:lvlText w:val="●"/>
      <w:pPr>
        <w:ind w:left="720" w:hanging="360"/>
        <w:tabs>
          <w:tab w:val="num" w:pos="720"/>
        </w:tabs>
      </w:pPr>
      <w:rPr>
        <w:rFonts w:hint="default" w:ascii="Ariall" w:hAnsi="Ariall" w:eastAsia="Ariall" w:cs="Ariall"/>
        <w:b w:val="off"/>
        <w:i w:val="off"/>
        <w:strike w:val="off"/>
        <w:color w:val="000000"/>
        <w:position w:val="0"/>
        <w:sz w:val="24"/>
        <w:u w:val="none"/>
        <w:shd w:val="clear" w:color="auto" w:fill="FFFFFF"/>
      </w:rPr>
    </w:lvl>
  </w:abstractNum>
  <w:abstractNum w:abstractNumId="4">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4"/>
        <w:u w:val="none"/>
        <w:shd w:val="clear" w:color="auto" w:fill="auto"/>
      </w:rPr>
    </w:lvl>
  </w:abstractNum>
  <w:abstractNum w:abstractNumId="5">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6">
    <w:multiLevelType w:val="singleLevel"/>
    <w:lvl w:ilvl="0">
      <w:start w:val="1"/>
      <w:numFmt w:val="bullet"/>
      <w:suff w:val="tab"/>
      <w:lvlText w:val=""/>
      <w:pPr>
        <w:ind w:left="787" w:hanging="360"/>
        <w:tabs>
          <w:tab w:val="num" w:pos="787"/>
        </w:tabs>
      </w:pPr>
      <w:rPr>
        <w:rFonts w:hint="default" w:ascii="Symbol" w:hAnsi="Symbol" w:eastAsia="Symbol" w:cs="Symbol"/>
        <w:b w:val="off"/>
        <w:i w:val="off"/>
        <w:strike w:val="off"/>
        <w:color w:val="000000"/>
        <w:position w:val="0"/>
        <w:sz w:val="24"/>
        <w:u w:val="none"/>
        <w:shd w:val="clear" w:color="auto" w:fill="auto"/>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1.0.420.500"/>
</w:settings>
</file>

<file path=word/styles.xml><?xml version="1.0" encoding="utf-8"?>
<w:styles xmlns:w="http://schemas.openxmlformats.org/wordprocessingml/2006/main">
  <w:docDefaults>
    <w:rPrDefault>
      <w:rPr>
        <w:rFonts w:ascii="Arial"/>
        <w:sz w:val="24"/>
      </w:rPr>
    </w:rPrDefault>
  </w:docDefaults>
  <w:style w:type="paragraph" w:styleId="[Normal]">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ind w:left="0" w:firstLine="0"/>
    </w:pPr>
    <w:rPr>
      <w:color w:val="auto"/>
      <w:lang w:val="en-GB" w:eastAsia="en-GB" w:bidi="en-GB"/>
    </w:rPr>
  </w:style>
  <w:style w:type="paragraph" w:styleId="Normal">
    <w:name w:val="Normal"/>
    <w:next w:val="Normal"/>
    <w:qFormat/>
    <w:pPr>
      <w:widowControl w:val="on"/>
      <w:shd w:val="clear" w:color="auto" w:fill="auto"/>
      <w:spacing w:before="0" w:after="3" w:line="254" w:lineRule="auto"/>
      <w:ind w:left="10" w:right="0" w:hanging="10"/>
      <w:jc w:val="left"/>
      <w:outlineLvl w:val="9"/>
    </w:pPr>
    <w:rPr>
      <w:rFonts w:ascii="Arial" w:hAnsi="Arial" w:eastAsia="Arial" w:cs="Arial"/>
      <w:b w:val="off"/>
      <w:bCs w:val="off"/>
      <w:i w:val="off"/>
      <w:iCs w:val="off"/>
      <w:caps w:val="off"/>
      <w:smallCaps w:val="off"/>
      <w:strike w:val="off"/>
      <w:color w:val="000000"/>
      <w:spacing w:val="0"/>
      <w:w w:val="100"/>
      <w:position w:val="0"/>
      <w:sz w:val="24"/>
      <w:szCs w:val="24"/>
      <w:shd w:val="clear" w:color="auto" w:fill="auto"/>
      <w:vertAlign w:val="baseline"/>
      <w:rtl w:val="off"/>
      <w:lang w:val="en-GB" w:eastAsia="en-GB" w:bidi="en-GB"/>
    </w:rPr>
  </w:style>
  <w:style w:type="character" w:styleId="normaltextrun">
    <w:name w:val="normaltextrun"/>
    <w:qFormat/>
    <w:rPr>
      <w:rtl w:val="off"/>
    </w:rPr>
  </w:style>
  <w:style w:type="character" w:styleId="eop">
    <w:name w:val="eop"/>
    <w:qFormat/>
    <w:rPr>
      <w:rtl w:val="off"/>
    </w:rPr>
  </w:style>
  <w:style w:type="paragraph" w:styleId="ListParagraph">
    <w:name w:val="List Paragraph"/>
    <w:basedOn w:val="Normal"/>
    <w:next w:val="ListParagraph"/>
    <w:qFormat/>
    <w:pPr>
      <w:ind w:left="720"/>
    </w:pPr>
    <w:rPr>
      <w:lang w:val="en-GB" w:eastAsia="en-GB" w:bidi="en-GB"/>
    </w:rPr>
  </w:style>
  <w:style w:type="paragraph" w:styleId="Footer">
    <w:name w:val="footer"/>
    <w:basedOn w:val="Normal"/>
    <w:next w:val="Footer"/>
    <w:qFormat/>
    <w:pPr>
      <w:tabs>
        <w:tab w:val="center" w:pos="4513"/>
        <w:tab w:val="right" w:pos="9026"/>
      </w:tabs>
      <w:spacing w:after="0" w:line="240" w:lineRule="auto"/>
    </w:pPr>
    <w:rPr>
      <w:lang w:val="en-GB" w:eastAsia="en-GB" w:bidi="en-GB"/>
    </w:rPr>
  </w:style>
  <w:style w:type="character" w:styleId="Footer Char">
    <w:name w:val="Footer Char"/>
    <w:qFormat/>
    <w:rPr>
      <w:rFonts w:ascii="Arial" w:hAnsi="Arial" w:eastAsia="Arial" w:cs="Arial"/>
      <w:color w:val="000000"/>
      <w:rtl w:val="off"/>
    </w:rPr>
  </w:style>
  <w:style w:type="paragraph" w:styleId="Heading1">
    <w:name w:val="heading 1"/>
    <w:basedOn w:val="[Normal]"/>
    <w:next w:val="Normal"/>
    <w:qFormat/>
    <w:pPr>
      <w:keepNext/>
      <w:keepLines/>
      <w:widowControl w:val="on"/>
      <w:pBdr>
        <w:top w:val="single" w:sz="6" w:space="0" w:color="000000"/>
        <w:left w:val="single" w:sz="6" w:space="0" w:color="000000"/>
        <w:bottom w:val="single" w:sz="6" w:space="0" w:color="000000"/>
        <w:right w:val="single" w:sz="6" w:space="0" w:color="000000"/>
      </w:pBdr>
      <w:shd w:val="clear" w:color="auto" w:fill="FFFF0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7" w:line="259" w:lineRule="auto"/>
      <w:ind w:left="10" w:hanging="10"/>
      <w:outlineLvl w:val="0"/>
    </w:pPr>
    <w:rPr>
      <w:b/>
      <w:bCs/>
      <w:color w:val="000000"/>
      <w:lang w:val="en-GB" w:eastAsia="en-GB" w:bidi="en-GB"/>
    </w:rPr>
  </w:style>
  <w:style w:type="character" w:styleId="Heading 1 Char">
    <w:name w:val="Heading 1 Char"/>
    <w:qFormat/>
    <w:rPr>
      <w:rFonts w:ascii="Arial" w:hAnsi="Arial" w:eastAsia="Arial" w:cs="Arial"/>
      <w:b/>
      <w:bCs/>
      <w:color w:val="000000"/>
      <w:sz w:val="24"/>
      <w:szCs w:val="24"/>
      <w:rtl w:val="off"/>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0" w:hanging="10"/>
    </w:pPr>
    <w:rPr>
      <w:color w:val="000000"/>
      <w:lang w:val="en-GB" w:eastAsia="en-GB" w:bidi="en-GB"/>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6" Type="http://schemas.openxmlformats.org/officeDocument/2006/relationships/header" Target="header0001.xml"/>
	<Relationship Id="rId00007" Type="http://schemas.openxmlformats.org/officeDocument/2006/relationships/numbering" Target="numbering.xml"/>
	<Relationship Id="rId00008" Type="http://schemas.openxmlformats.org/officeDocument/2006/relationships/fontTable" Target="fontTable.xml"/>
	<Relationship Id="rId00009" Type="http://schemas.openxmlformats.org/officeDocument/2006/relationships/settings" Target="settings.xml"/>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Gibson</dc:creator>
  <dcterms:created xsi:type="dcterms:W3CDTF">2024-07-02T17:02:00Z</dcterms:created>
</cp:coreProperties>
</file>