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808C" w14:textId="77777777" w:rsidR="004E6775" w:rsidRPr="00D11E54"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w:t>
      </w:r>
      <w:r w:rsidR="004E6775" w:rsidRPr="00D11E54">
        <w:rPr>
          <w:rFonts w:cs="Arial"/>
          <w:b/>
          <w:bCs/>
          <w:color w:val="auto"/>
          <w:szCs w:val="24"/>
          <w:lang w:val="en-GB"/>
        </w:rPr>
        <w:t>il</w:t>
      </w:r>
    </w:p>
    <w:p w14:paraId="3FF873DE" w14:textId="77777777" w:rsidR="004E6775" w:rsidRPr="00D11E54" w:rsidRDefault="004E6775" w:rsidP="004E6775">
      <w:pPr>
        <w:pStyle w:val="DefaultText"/>
        <w:jc w:val="center"/>
        <w:rPr>
          <w:rFonts w:cs="Arial"/>
          <w:b/>
          <w:bCs/>
          <w:color w:val="auto"/>
          <w:szCs w:val="24"/>
          <w:lang w:val="en-GB"/>
        </w:rPr>
      </w:pPr>
      <w:r w:rsidRPr="00D11E54">
        <w:rPr>
          <w:rFonts w:cs="Arial"/>
          <w:b/>
          <w:bCs/>
          <w:color w:val="auto"/>
          <w:szCs w:val="24"/>
          <w:lang w:val="en-GB"/>
        </w:rPr>
        <w:t>Role Profile</w:t>
      </w:r>
    </w:p>
    <w:p w14:paraId="3981F2FA" w14:textId="77777777" w:rsidR="004E6775" w:rsidRPr="00D11E54" w:rsidRDefault="004E6775" w:rsidP="004E6775">
      <w:pPr>
        <w:pStyle w:val="DefaultText1"/>
        <w:jc w:val="center"/>
        <w:rPr>
          <w:rFonts w:ascii="Arial" w:hAnsi="Arial" w:cs="Arial"/>
          <w:b/>
          <w:color w:val="auto"/>
          <w:szCs w:val="24"/>
          <w:lang w:val="en-GB"/>
        </w:rPr>
      </w:pPr>
    </w:p>
    <w:p w14:paraId="495326CE" w14:textId="5B54EC76" w:rsidR="004E6775" w:rsidRPr="00D11E54" w:rsidRDefault="00501814" w:rsidP="004E6775">
      <w:pPr>
        <w:pStyle w:val="DefaultText1"/>
        <w:jc w:val="center"/>
        <w:rPr>
          <w:rFonts w:ascii="Arial" w:hAnsi="Arial" w:cs="Arial"/>
          <w:b/>
          <w:color w:val="auto"/>
          <w:szCs w:val="24"/>
          <w:lang w:val="en-GB"/>
        </w:rPr>
      </w:pPr>
      <w:r w:rsidRPr="00501814">
        <w:rPr>
          <w:rFonts w:ascii="Arial" w:hAnsi="Arial" w:cs="Arial"/>
          <w:b/>
          <w:color w:val="auto"/>
          <w:szCs w:val="24"/>
          <w:lang w:val="en-GB"/>
        </w:rPr>
        <w:t>Policy and Practice Officer</w:t>
      </w:r>
      <w:r w:rsidR="004E6775" w:rsidRPr="00D11E54">
        <w:rPr>
          <w:rFonts w:ascii="Arial" w:hAnsi="Arial" w:cs="Arial"/>
          <w:b/>
          <w:color w:val="auto"/>
          <w:szCs w:val="24"/>
          <w:lang w:val="en-GB"/>
        </w:rPr>
        <w:t xml:space="preserve">, Grade </w:t>
      </w:r>
      <w:r w:rsidR="00F7140B" w:rsidRPr="00D11E54">
        <w:rPr>
          <w:rFonts w:ascii="Arial" w:hAnsi="Arial" w:cs="Arial"/>
          <w:b/>
          <w:color w:val="auto"/>
          <w:szCs w:val="24"/>
          <w:lang w:val="en-GB"/>
        </w:rPr>
        <w:t>6</w:t>
      </w:r>
    </w:p>
    <w:p w14:paraId="16047957" w14:textId="5E8BDCD8" w:rsidR="004E6775" w:rsidRPr="00D11E54" w:rsidRDefault="003F313C" w:rsidP="004E6775">
      <w:pPr>
        <w:pStyle w:val="DefaultText1"/>
        <w:jc w:val="center"/>
        <w:rPr>
          <w:rFonts w:ascii="Arial" w:hAnsi="Arial" w:cs="Arial"/>
          <w:b/>
          <w:color w:val="auto"/>
          <w:szCs w:val="24"/>
          <w:lang w:val="en-GB"/>
        </w:rPr>
      </w:pPr>
      <w:r>
        <w:rPr>
          <w:rFonts w:ascii="Arial" w:hAnsi="Arial" w:cs="Arial"/>
          <w:b/>
          <w:color w:val="auto"/>
          <w:szCs w:val="24"/>
          <w:lang w:val="en-GB"/>
        </w:rPr>
        <w:t>Housing Access</w:t>
      </w:r>
      <w:r w:rsidR="00D11E54" w:rsidRPr="00D11E54">
        <w:rPr>
          <w:rFonts w:ascii="Arial" w:hAnsi="Arial" w:cs="Arial"/>
          <w:b/>
          <w:color w:val="auto"/>
          <w:szCs w:val="24"/>
          <w:lang w:val="en-GB"/>
        </w:rPr>
        <w:t xml:space="preserve"> </w:t>
      </w:r>
      <w:r w:rsidR="000645B9" w:rsidRPr="00D11E54">
        <w:rPr>
          <w:rFonts w:ascii="Arial" w:hAnsi="Arial" w:cs="Arial"/>
          <w:b/>
          <w:color w:val="auto"/>
          <w:szCs w:val="24"/>
          <w:lang w:val="en-GB"/>
        </w:rPr>
        <w:t>S</w:t>
      </w:r>
      <w:r w:rsidR="00FA7971" w:rsidRPr="00D11E54">
        <w:rPr>
          <w:rFonts w:ascii="Arial" w:hAnsi="Arial" w:cs="Arial"/>
          <w:b/>
          <w:color w:val="auto"/>
          <w:szCs w:val="24"/>
          <w:lang w:val="en-GB"/>
        </w:rPr>
        <w:t xml:space="preserve">ervice, </w:t>
      </w:r>
      <w:r>
        <w:rPr>
          <w:rFonts w:ascii="Arial" w:hAnsi="Arial" w:cs="Arial"/>
          <w:b/>
          <w:color w:val="auto"/>
          <w:szCs w:val="24"/>
          <w:lang w:val="en-GB"/>
        </w:rPr>
        <w:t>Neighbourhoods</w:t>
      </w:r>
      <w:r w:rsidR="00D11E54" w:rsidRPr="00D11E54">
        <w:rPr>
          <w:rFonts w:ascii="Arial" w:hAnsi="Arial" w:cs="Arial"/>
          <w:b/>
          <w:color w:val="auto"/>
          <w:szCs w:val="24"/>
          <w:lang w:val="en-GB"/>
        </w:rPr>
        <w:t xml:space="preserve"> </w:t>
      </w:r>
      <w:r w:rsidR="000645B9" w:rsidRPr="00D11E54">
        <w:rPr>
          <w:rFonts w:ascii="Arial" w:hAnsi="Arial" w:cs="Arial"/>
          <w:b/>
          <w:color w:val="auto"/>
          <w:szCs w:val="24"/>
          <w:lang w:val="en-GB"/>
        </w:rPr>
        <w:t>Directorate</w:t>
      </w:r>
    </w:p>
    <w:p w14:paraId="44AFC38A" w14:textId="120C8CAA" w:rsidR="000645B9" w:rsidRPr="00D11E54" w:rsidRDefault="000645B9" w:rsidP="000645B9">
      <w:pPr>
        <w:pStyle w:val="DefaultText1"/>
        <w:jc w:val="center"/>
        <w:rPr>
          <w:rFonts w:ascii="Arial" w:hAnsi="Arial" w:cs="Arial"/>
          <w:b/>
          <w:color w:val="auto"/>
          <w:szCs w:val="24"/>
          <w:lang w:val="en-GB"/>
        </w:rPr>
      </w:pPr>
      <w:r w:rsidRPr="00D11E54">
        <w:rPr>
          <w:rFonts w:ascii="Arial" w:hAnsi="Arial" w:cs="Arial"/>
          <w:b/>
          <w:color w:val="auto"/>
          <w:szCs w:val="24"/>
          <w:lang w:val="en-GB"/>
        </w:rPr>
        <w:t xml:space="preserve">Reports to: </w:t>
      </w:r>
      <w:r w:rsidR="003F313C">
        <w:rPr>
          <w:rFonts w:ascii="Arial" w:hAnsi="Arial" w:cs="Arial"/>
          <w:b/>
          <w:color w:val="auto"/>
          <w:szCs w:val="24"/>
          <w:lang w:val="en-GB"/>
        </w:rPr>
        <w:t>Policy &amp; Practice Manager</w:t>
      </w:r>
    </w:p>
    <w:p w14:paraId="25ED632B" w14:textId="77777777" w:rsidR="00D11E54" w:rsidRPr="00D11E54" w:rsidRDefault="00D11E54" w:rsidP="000645B9">
      <w:pPr>
        <w:pStyle w:val="DefaultText1"/>
        <w:jc w:val="center"/>
        <w:rPr>
          <w:rFonts w:ascii="Arial" w:hAnsi="Arial" w:cs="Arial"/>
          <w:color w:val="auto"/>
          <w:szCs w:val="24"/>
          <w:lang w:val="en-GB"/>
        </w:rPr>
      </w:pPr>
      <w:r w:rsidRPr="00D11E54">
        <w:rPr>
          <w:rFonts w:ascii="Arial" w:hAnsi="Arial" w:cs="Arial"/>
          <w:b/>
          <w:color w:val="auto"/>
          <w:szCs w:val="24"/>
          <w:lang w:val="en-GB"/>
        </w:rPr>
        <w:t xml:space="preserve">Job Family: Project </w:t>
      </w:r>
      <w:r w:rsidR="00AD667F">
        <w:rPr>
          <w:rFonts w:ascii="Arial" w:hAnsi="Arial" w:cs="Arial"/>
          <w:b/>
          <w:color w:val="auto"/>
          <w:szCs w:val="24"/>
          <w:lang w:val="en-GB"/>
        </w:rPr>
        <w:t xml:space="preserve">and </w:t>
      </w:r>
      <w:r w:rsidRPr="00D11E54">
        <w:rPr>
          <w:rFonts w:ascii="Arial" w:hAnsi="Arial" w:cs="Arial"/>
          <w:b/>
          <w:color w:val="auto"/>
          <w:szCs w:val="24"/>
          <w:lang w:val="en-GB"/>
        </w:rPr>
        <w:t>Programme Management</w:t>
      </w:r>
    </w:p>
    <w:p w14:paraId="1F0240E4" w14:textId="77777777" w:rsidR="00654243" w:rsidRPr="004E6775" w:rsidRDefault="00654243" w:rsidP="004E6775">
      <w:pPr>
        <w:rPr>
          <w:rFonts w:ascii="Arial" w:hAnsi="Arial" w:cs="Arial"/>
        </w:rPr>
      </w:pPr>
    </w:p>
    <w:p w14:paraId="34801D42"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31EF29D2" w14:textId="77777777" w:rsidR="004E6775" w:rsidRDefault="004E6775" w:rsidP="004E6775">
      <w:pPr>
        <w:rPr>
          <w:rFonts w:ascii="Arial" w:hAnsi="Arial" w:cs="Arial"/>
        </w:rPr>
      </w:pPr>
    </w:p>
    <w:p w14:paraId="3F2423A6" w14:textId="77777777" w:rsidR="00614529" w:rsidRPr="00D41CA8" w:rsidRDefault="004D61DE" w:rsidP="004D61DE">
      <w:pPr>
        <w:rPr>
          <w:rFonts w:ascii="Arial" w:hAnsi="Arial" w:cs="Arial"/>
          <w:color w:val="000000"/>
        </w:rPr>
      </w:pPr>
      <w:r w:rsidRPr="00D41CA8">
        <w:rPr>
          <w:rFonts w:ascii="Arial" w:hAnsi="Arial" w:cs="Arial"/>
          <w:color w:val="000000"/>
        </w:rPr>
        <w:t>Th</w:t>
      </w:r>
      <w:r w:rsidR="006031AD">
        <w:rPr>
          <w:rFonts w:ascii="Arial" w:hAnsi="Arial" w:cs="Arial"/>
          <w:color w:val="000000"/>
        </w:rPr>
        <w:t>is</w:t>
      </w:r>
      <w:r w:rsidRPr="00D41CA8">
        <w:rPr>
          <w:rFonts w:ascii="Arial" w:hAnsi="Arial" w:cs="Arial"/>
          <w:color w:val="000000"/>
        </w:rPr>
        <w:t xml:space="preserve"> role will contribute to the successful delivery of work packages, ensuring </w:t>
      </w:r>
      <w:r w:rsidR="00CA3FBC">
        <w:rPr>
          <w:rFonts w:ascii="Arial" w:hAnsi="Arial" w:cs="Arial"/>
          <w:color w:val="000000"/>
        </w:rPr>
        <w:t>delivery to timeframes and high professional standards</w:t>
      </w:r>
      <w:r w:rsidRPr="00D41CA8">
        <w:rPr>
          <w:rFonts w:ascii="Arial" w:hAnsi="Arial" w:cs="Arial"/>
          <w:color w:val="000000"/>
        </w:rPr>
        <w:t>.</w:t>
      </w:r>
    </w:p>
    <w:p w14:paraId="68786048" w14:textId="77777777" w:rsidR="00614529" w:rsidRPr="00D41CA8" w:rsidRDefault="00614529" w:rsidP="004D61DE">
      <w:pPr>
        <w:rPr>
          <w:rFonts w:ascii="Arial" w:hAnsi="Arial" w:cs="Arial"/>
          <w:color w:val="000000"/>
        </w:rPr>
      </w:pPr>
    </w:p>
    <w:p w14:paraId="6D12A736" w14:textId="77777777" w:rsidR="00614529" w:rsidRPr="00D41CA8" w:rsidRDefault="00614529" w:rsidP="00614529">
      <w:pPr>
        <w:autoSpaceDE w:val="0"/>
        <w:autoSpaceDN w:val="0"/>
        <w:adjustRightInd w:val="0"/>
        <w:spacing w:line="240" w:lineRule="atLeast"/>
        <w:rPr>
          <w:rFonts w:ascii="Arial" w:hAnsi="Arial" w:cs="Arial"/>
          <w:color w:val="000000"/>
        </w:rPr>
      </w:pPr>
      <w:r w:rsidRPr="00D41CA8">
        <w:rPr>
          <w:rFonts w:ascii="Arial" w:hAnsi="Arial" w:cs="Arial"/>
          <w:color w:val="000000"/>
        </w:rPr>
        <w:t>The role holder will assist relevant managers</w:t>
      </w:r>
      <w:r w:rsidR="00CA3FBC">
        <w:rPr>
          <w:rFonts w:ascii="Arial" w:hAnsi="Arial" w:cs="Arial"/>
          <w:color w:val="000000"/>
        </w:rPr>
        <w:t xml:space="preserve"> and</w:t>
      </w:r>
      <w:r w:rsidRPr="00D41CA8">
        <w:rPr>
          <w:rFonts w:ascii="Arial" w:hAnsi="Arial" w:cs="Arial"/>
          <w:color w:val="000000"/>
        </w:rPr>
        <w:t xml:space="preserve"> teams in ensuring the effective management of change.</w:t>
      </w:r>
    </w:p>
    <w:p w14:paraId="7FA5A286" w14:textId="77777777" w:rsidR="005F56EB" w:rsidRDefault="005F56EB" w:rsidP="005F56EB">
      <w:pPr>
        <w:pStyle w:val="z-TopofForm"/>
        <w:rPr>
          <w:rFonts w:ascii="Arial" w:hAnsi="Arial" w:cs="Arial"/>
          <w:lang w:eastAsia="ja-JP"/>
        </w:rPr>
      </w:pPr>
    </w:p>
    <w:p w14:paraId="1058DBB4" w14:textId="77777777" w:rsidR="005F56EB" w:rsidRPr="00CA3FBC" w:rsidRDefault="006031AD" w:rsidP="004D61DE">
      <w:pPr>
        <w:rPr>
          <w:rFonts w:ascii="Arial" w:hAnsi="Arial" w:cs="Arial"/>
        </w:rPr>
      </w:pPr>
      <w:r>
        <w:rPr>
          <w:rFonts w:ascii="Arial" w:hAnsi="Arial" w:cs="Arial"/>
        </w:rPr>
        <w:t>T</w:t>
      </w:r>
      <w:r w:rsidR="004D61DE" w:rsidRPr="00CA3FBC">
        <w:rPr>
          <w:rFonts w:ascii="Arial" w:hAnsi="Arial" w:cs="Arial"/>
        </w:rPr>
        <w:t xml:space="preserve">he role holder will </w:t>
      </w:r>
      <w:r w:rsidR="00CA3FBC">
        <w:rPr>
          <w:rFonts w:ascii="Arial" w:hAnsi="Arial" w:cs="Arial"/>
        </w:rPr>
        <w:t>provide project support</w:t>
      </w:r>
      <w:r>
        <w:rPr>
          <w:rFonts w:ascii="Arial" w:hAnsi="Arial" w:cs="Arial"/>
        </w:rPr>
        <w:t>,</w:t>
      </w:r>
      <w:r w:rsidR="00CA3FBC">
        <w:rPr>
          <w:rFonts w:ascii="Arial" w:hAnsi="Arial" w:cs="Arial"/>
        </w:rPr>
        <w:t xml:space="preserve"> </w:t>
      </w:r>
      <w:r w:rsidR="005F56EB" w:rsidRPr="00CA3FBC">
        <w:rPr>
          <w:rFonts w:ascii="Arial" w:hAnsi="Arial" w:cs="Arial"/>
        </w:rPr>
        <w:t>lia</w:t>
      </w:r>
      <w:r w:rsidR="00CA3FBC">
        <w:rPr>
          <w:rFonts w:ascii="Arial" w:hAnsi="Arial" w:cs="Arial"/>
        </w:rPr>
        <w:t>i</w:t>
      </w:r>
      <w:r w:rsidR="005F56EB" w:rsidRPr="00CA3FBC">
        <w:rPr>
          <w:rFonts w:ascii="Arial" w:hAnsi="Arial" w:cs="Arial"/>
        </w:rPr>
        <w:t>s</w:t>
      </w:r>
      <w:r>
        <w:rPr>
          <w:rFonts w:ascii="Arial" w:hAnsi="Arial" w:cs="Arial"/>
        </w:rPr>
        <w:t>ing</w:t>
      </w:r>
      <w:r w:rsidR="005F56EB" w:rsidRPr="00CA3FBC">
        <w:rPr>
          <w:rFonts w:ascii="Arial" w:hAnsi="Arial" w:cs="Arial"/>
        </w:rPr>
        <w:t xml:space="preserve"> with stakeholders to ensure effective communication</w:t>
      </w:r>
      <w:r>
        <w:rPr>
          <w:rFonts w:ascii="Arial" w:hAnsi="Arial" w:cs="Arial"/>
        </w:rPr>
        <w:t xml:space="preserve"> and project delivery</w:t>
      </w:r>
      <w:r w:rsidR="005F56EB" w:rsidRPr="00CA3FBC">
        <w:rPr>
          <w:rFonts w:ascii="Arial" w:hAnsi="Arial" w:cs="Arial"/>
        </w:rPr>
        <w:t>.</w:t>
      </w:r>
    </w:p>
    <w:p w14:paraId="3BF146F5" w14:textId="77777777" w:rsidR="005F56EB" w:rsidRPr="004E6775" w:rsidRDefault="005F56EB" w:rsidP="004E6775">
      <w:pPr>
        <w:rPr>
          <w:rFonts w:ascii="Arial" w:hAnsi="Arial" w:cs="Arial"/>
        </w:rPr>
      </w:pPr>
    </w:p>
    <w:p w14:paraId="323BF22E"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40C6ABFF" w14:textId="77777777" w:rsidR="00DC3921" w:rsidRDefault="00DC3921" w:rsidP="004E6775">
      <w:pPr>
        <w:rPr>
          <w:rFonts w:ascii="Arial" w:hAnsi="Arial" w:cs="Arial"/>
        </w:rPr>
      </w:pPr>
    </w:p>
    <w:p w14:paraId="20C134F3" w14:textId="77777777" w:rsidR="00D125D0" w:rsidRDefault="00D41CA8" w:rsidP="00455777">
      <w:pPr>
        <w:pStyle w:val="BodyText"/>
        <w:jc w:val="left"/>
        <w:rPr>
          <w:lang w:eastAsia="ja-JP"/>
        </w:rPr>
      </w:pPr>
      <w:r>
        <w:t>A</w:t>
      </w:r>
      <w:r w:rsidR="00CA5A0B">
        <w:t xml:space="preserve">ssist in the day-to-day management </w:t>
      </w:r>
      <w:r w:rsidR="00F821F2">
        <w:t>of projects and initiatives through</w:t>
      </w:r>
      <w:r w:rsidR="00CA3FBC">
        <w:t xml:space="preserve">out the </w:t>
      </w:r>
      <w:r w:rsidR="00F821F2">
        <w:t>lifecycle, r</w:t>
      </w:r>
      <w:r w:rsidR="00D125D0">
        <w:rPr>
          <w:lang w:eastAsia="ja-JP"/>
        </w:rPr>
        <w:t>espond</w:t>
      </w:r>
      <w:r w:rsidR="00F821F2">
        <w:rPr>
          <w:lang w:eastAsia="ja-JP"/>
        </w:rPr>
        <w:t>ing</w:t>
      </w:r>
      <w:r w:rsidR="00D125D0">
        <w:rPr>
          <w:lang w:eastAsia="ja-JP"/>
        </w:rPr>
        <w:t xml:space="preserve"> to all relevant correspondence, enquiries and complaints as requi</w:t>
      </w:r>
      <w:r>
        <w:rPr>
          <w:lang w:eastAsia="ja-JP"/>
        </w:rPr>
        <w:t>red in a timely and effective manner</w:t>
      </w:r>
      <w:r w:rsidR="00D125D0">
        <w:rPr>
          <w:lang w:eastAsia="ja-JP"/>
        </w:rPr>
        <w:t>.</w:t>
      </w:r>
    </w:p>
    <w:p w14:paraId="2F19038D" w14:textId="77777777" w:rsidR="00736D32" w:rsidRDefault="00736D32" w:rsidP="00CA5A0B">
      <w:pPr>
        <w:rPr>
          <w:rFonts w:ascii="Arial" w:eastAsia="Arial Unicode MS" w:hAnsi="Arial" w:cs="Arial"/>
          <w:szCs w:val="16"/>
        </w:rPr>
      </w:pPr>
    </w:p>
    <w:p w14:paraId="6DAA17AE" w14:textId="77777777" w:rsidR="00CA5A0B" w:rsidRDefault="00F821F2" w:rsidP="00736D32">
      <w:pPr>
        <w:rPr>
          <w:rFonts w:ascii="Arial" w:hAnsi="Arial" w:cs="Arial"/>
          <w:szCs w:val="16"/>
        </w:rPr>
      </w:pPr>
      <w:r>
        <w:rPr>
          <w:rFonts w:ascii="Arial" w:hAnsi="Arial" w:cs="Arial"/>
          <w:szCs w:val="16"/>
        </w:rPr>
        <w:t xml:space="preserve">Effectively monitor and </w:t>
      </w:r>
      <w:r w:rsidR="00D41CA8">
        <w:rPr>
          <w:rFonts w:ascii="Arial" w:hAnsi="Arial" w:cs="Arial"/>
          <w:szCs w:val="16"/>
        </w:rPr>
        <w:t>a</w:t>
      </w:r>
      <w:r w:rsidR="00CA5A0B">
        <w:rPr>
          <w:rFonts w:ascii="Arial" w:hAnsi="Arial" w:cs="Arial"/>
          <w:szCs w:val="16"/>
        </w:rPr>
        <w:t>dminister</w:t>
      </w:r>
      <w:r w:rsidR="00716E13">
        <w:rPr>
          <w:rFonts w:ascii="Arial" w:hAnsi="Arial" w:cs="Arial"/>
          <w:szCs w:val="16"/>
        </w:rPr>
        <w:t xml:space="preserve"> assigned resources, which may include risk / issue logs, budgets or other functions</w:t>
      </w:r>
      <w:r w:rsidR="00CA5A0B">
        <w:rPr>
          <w:rFonts w:ascii="Arial" w:hAnsi="Arial" w:cs="Arial"/>
          <w:szCs w:val="16"/>
        </w:rPr>
        <w:t xml:space="preserve">, </w:t>
      </w:r>
      <w:r w:rsidR="00B04B58">
        <w:rPr>
          <w:rFonts w:ascii="Arial" w:hAnsi="Arial" w:cs="Arial"/>
          <w:szCs w:val="16"/>
        </w:rPr>
        <w:t xml:space="preserve">analysing and </w:t>
      </w:r>
      <w:r w:rsidR="00CA5A0B">
        <w:rPr>
          <w:rFonts w:ascii="Arial" w:hAnsi="Arial" w:cs="Arial"/>
          <w:szCs w:val="16"/>
        </w:rPr>
        <w:t xml:space="preserve">extracting </w:t>
      </w:r>
      <w:r>
        <w:rPr>
          <w:rFonts w:ascii="Arial" w:hAnsi="Arial" w:cs="Arial"/>
          <w:szCs w:val="16"/>
        </w:rPr>
        <w:t xml:space="preserve">management information </w:t>
      </w:r>
      <w:r w:rsidR="00CA5A0B">
        <w:rPr>
          <w:rFonts w:ascii="Arial" w:hAnsi="Arial" w:cs="Arial"/>
          <w:szCs w:val="16"/>
        </w:rPr>
        <w:t xml:space="preserve">from </w:t>
      </w:r>
      <w:r>
        <w:rPr>
          <w:rFonts w:ascii="Arial" w:hAnsi="Arial" w:cs="Arial"/>
          <w:szCs w:val="16"/>
        </w:rPr>
        <w:t xml:space="preserve">appropriate </w:t>
      </w:r>
      <w:r w:rsidR="00CA5A0B">
        <w:rPr>
          <w:rFonts w:ascii="Arial" w:hAnsi="Arial" w:cs="Arial"/>
          <w:szCs w:val="16"/>
        </w:rPr>
        <w:t>system</w:t>
      </w:r>
      <w:r>
        <w:rPr>
          <w:rFonts w:ascii="Arial" w:hAnsi="Arial" w:cs="Arial"/>
          <w:szCs w:val="16"/>
        </w:rPr>
        <w:t>s</w:t>
      </w:r>
      <w:r w:rsidR="00B04B58">
        <w:rPr>
          <w:rFonts w:ascii="Arial" w:hAnsi="Arial" w:cs="Arial"/>
          <w:szCs w:val="16"/>
        </w:rPr>
        <w:t xml:space="preserve"> to inform decision making</w:t>
      </w:r>
      <w:r w:rsidR="00CA5A0B">
        <w:rPr>
          <w:rFonts w:ascii="Arial" w:hAnsi="Arial" w:cs="Arial"/>
          <w:szCs w:val="16"/>
        </w:rPr>
        <w:t>.</w:t>
      </w:r>
    </w:p>
    <w:p w14:paraId="315B57C9" w14:textId="77777777" w:rsidR="004E63CC" w:rsidRDefault="004E63CC" w:rsidP="00736D32">
      <w:pPr>
        <w:rPr>
          <w:rFonts w:ascii="Arial" w:hAnsi="Arial" w:cs="Arial"/>
          <w:szCs w:val="16"/>
        </w:rPr>
      </w:pPr>
    </w:p>
    <w:p w14:paraId="18439150" w14:textId="77777777" w:rsidR="004E63CC" w:rsidRDefault="004E63CC" w:rsidP="00736D32">
      <w:pPr>
        <w:rPr>
          <w:rFonts w:ascii="Arial" w:hAnsi="Arial" w:cs="Arial"/>
          <w:szCs w:val="16"/>
        </w:rPr>
      </w:pPr>
      <w:r w:rsidRPr="004E63CC">
        <w:rPr>
          <w:rFonts w:ascii="Arial" w:hAnsi="Arial" w:cs="Arial"/>
          <w:szCs w:val="16"/>
        </w:rPr>
        <w:t>Produce and distribute documentation in accordance with communication plans, maintaining files to agreed standards.</w:t>
      </w:r>
    </w:p>
    <w:p w14:paraId="732A74FD" w14:textId="77777777" w:rsidR="00CA5A0B" w:rsidRDefault="00CA5A0B" w:rsidP="00CA5A0B">
      <w:pPr>
        <w:rPr>
          <w:rFonts w:ascii="Arial" w:eastAsia="Arial Unicode MS" w:hAnsi="Arial" w:cs="Arial"/>
          <w:szCs w:val="16"/>
        </w:rPr>
      </w:pPr>
    </w:p>
    <w:p w14:paraId="3ED70053" w14:textId="77777777" w:rsidR="000F634C" w:rsidRDefault="00716E13" w:rsidP="00736D32">
      <w:pPr>
        <w:rPr>
          <w:rFonts w:ascii="Arial" w:hAnsi="Arial" w:cs="Arial"/>
        </w:rPr>
      </w:pPr>
      <w:r>
        <w:rPr>
          <w:rFonts w:ascii="Arial" w:hAnsi="Arial" w:cs="Arial"/>
        </w:rPr>
        <w:t>E</w:t>
      </w:r>
      <w:r w:rsidR="000F634C" w:rsidRPr="002E4FC9">
        <w:rPr>
          <w:rFonts w:ascii="Arial" w:hAnsi="Arial" w:cs="Arial"/>
        </w:rPr>
        <w:t xml:space="preserve">nsure that the </w:t>
      </w:r>
      <w:r w:rsidR="000F634C">
        <w:rPr>
          <w:rFonts w:ascii="Arial" w:hAnsi="Arial" w:cs="Arial"/>
        </w:rPr>
        <w:t xml:space="preserve">aims of </w:t>
      </w:r>
      <w:r w:rsidR="000F634C" w:rsidRPr="002E4FC9">
        <w:rPr>
          <w:rFonts w:ascii="Arial" w:hAnsi="Arial" w:cs="Arial"/>
        </w:rPr>
        <w:t>project</w:t>
      </w:r>
      <w:r w:rsidR="000F634C">
        <w:rPr>
          <w:rFonts w:ascii="Arial" w:hAnsi="Arial" w:cs="Arial"/>
        </w:rPr>
        <w:t>s and initiatives</w:t>
      </w:r>
      <w:r w:rsidR="000F634C" w:rsidRPr="002E4FC9">
        <w:rPr>
          <w:rFonts w:ascii="Arial" w:hAnsi="Arial" w:cs="Arial"/>
        </w:rPr>
        <w:t xml:space="preserve"> are widely understood and supported and, in turn, meet the needs and aspirations of </w:t>
      </w:r>
      <w:r w:rsidR="000F634C">
        <w:rPr>
          <w:rFonts w:ascii="Arial" w:hAnsi="Arial" w:cs="Arial"/>
        </w:rPr>
        <w:t xml:space="preserve">both internal and external </w:t>
      </w:r>
      <w:r w:rsidR="000F634C" w:rsidRPr="002E4FC9">
        <w:rPr>
          <w:rFonts w:ascii="Arial" w:hAnsi="Arial" w:cs="Arial"/>
        </w:rPr>
        <w:t>stakeholders</w:t>
      </w:r>
      <w:r>
        <w:rPr>
          <w:rFonts w:ascii="Arial" w:hAnsi="Arial" w:cs="Arial"/>
        </w:rPr>
        <w:t>.</w:t>
      </w:r>
    </w:p>
    <w:p w14:paraId="59345814" w14:textId="77777777" w:rsidR="00716E13" w:rsidRDefault="00716E13" w:rsidP="00716E13">
      <w:pPr>
        <w:rPr>
          <w:rFonts w:ascii="Arial" w:hAnsi="Arial" w:cs="Arial"/>
        </w:rPr>
      </w:pPr>
    </w:p>
    <w:p w14:paraId="4823CEA2" w14:textId="77777777" w:rsidR="00716E13" w:rsidRDefault="00716E13" w:rsidP="00716E13">
      <w:pPr>
        <w:rPr>
          <w:rFonts w:ascii="Arial" w:hAnsi="Arial" w:cs="Arial"/>
          <w:szCs w:val="16"/>
        </w:rPr>
      </w:pPr>
      <w:r>
        <w:rPr>
          <w:rFonts w:ascii="Arial" w:hAnsi="Arial" w:cs="Arial"/>
          <w:szCs w:val="16"/>
        </w:rPr>
        <w:t>Liaise with stakeholders expediting and reporting progress as appropriate.</w:t>
      </w:r>
    </w:p>
    <w:p w14:paraId="20BAEEC0" w14:textId="77777777" w:rsidR="00CA5A0B" w:rsidRDefault="00736D32" w:rsidP="00736D32">
      <w:pPr>
        <w:rPr>
          <w:rFonts w:ascii="Arial" w:eastAsia="Arial Unicode MS" w:hAnsi="Arial" w:cs="Arial"/>
          <w:szCs w:val="16"/>
        </w:rPr>
      </w:pPr>
      <w:r>
        <w:rPr>
          <w:rFonts w:ascii="Arial" w:hAnsi="Arial" w:cs="Arial"/>
          <w:szCs w:val="16"/>
        </w:rPr>
        <w:t>R</w:t>
      </w:r>
      <w:r w:rsidR="00CA5A0B">
        <w:rPr>
          <w:rFonts w:ascii="Arial" w:hAnsi="Arial" w:cs="Arial"/>
          <w:szCs w:val="16"/>
        </w:rPr>
        <w:t>esolve day-to-day project issues, escalating as necessary to the appropriate level.</w:t>
      </w:r>
    </w:p>
    <w:p w14:paraId="3E6603AE" w14:textId="77777777" w:rsidR="006904A3" w:rsidRDefault="006904A3" w:rsidP="00CA5A0B">
      <w:pPr>
        <w:rPr>
          <w:rFonts w:ascii="Arial" w:hAnsi="Arial" w:cs="Arial"/>
          <w:lang w:eastAsia="ja-JP"/>
        </w:rPr>
      </w:pPr>
    </w:p>
    <w:p w14:paraId="6AA8126F" w14:textId="77777777" w:rsidR="00CA5A0B" w:rsidRPr="001253EB" w:rsidRDefault="00CA5A0B" w:rsidP="00CA5A0B">
      <w:pPr>
        <w:rPr>
          <w:rFonts w:ascii="Arial" w:hAnsi="Arial" w:cs="Arial"/>
          <w:color w:val="000000"/>
          <w:lang w:eastAsia="en-GB"/>
        </w:rPr>
      </w:pPr>
      <w:r w:rsidRPr="001253EB">
        <w:rPr>
          <w:rFonts w:ascii="Arial" w:hAnsi="Arial" w:cs="Arial"/>
          <w:color w:val="000000"/>
          <w:lang w:eastAsia="en-GB"/>
        </w:rPr>
        <w:t xml:space="preserve">Personal commitment to continuous </w:t>
      </w:r>
      <w:proofErr w:type="spellStart"/>
      <w:r w:rsidRPr="001253EB">
        <w:rPr>
          <w:rFonts w:ascii="Arial" w:hAnsi="Arial" w:cs="Arial"/>
          <w:color w:val="000000"/>
          <w:lang w:eastAsia="en-GB"/>
        </w:rPr>
        <w:t>self development</w:t>
      </w:r>
      <w:proofErr w:type="spellEnd"/>
      <w:r w:rsidRPr="001253EB">
        <w:rPr>
          <w:rFonts w:ascii="Arial" w:hAnsi="Arial" w:cs="Arial"/>
          <w:color w:val="000000"/>
          <w:lang w:eastAsia="en-GB"/>
        </w:rPr>
        <w:t xml:space="preserve"> and service improvement.</w:t>
      </w:r>
    </w:p>
    <w:p w14:paraId="4CD81F90" w14:textId="77777777" w:rsidR="00CA5A0B" w:rsidRPr="001253EB" w:rsidRDefault="00CA5A0B" w:rsidP="00CA5A0B">
      <w:pPr>
        <w:rPr>
          <w:rFonts w:ascii="Arial" w:hAnsi="Arial" w:cs="Arial"/>
          <w:color w:val="FF0000"/>
          <w:lang w:eastAsia="en-GB"/>
        </w:rPr>
      </w:pPr>
      <w:r w:rsidRPr="001253EB">
        <w:rPr>
          <w:rFonts w:ascii="Arial" w:hAnsi="Arial" w:cs="Arial"/>
          <w:color w:val="000000"/>
          <w:lang w:eastAsia="en-GB"/>
        </w:rPr>
        <w:t xml:space="preserve"> </w:t>
      </w:r>
    </w:p>
    <w:p w14:paraId="1A3FBF17" w14:textId="77777777" w:rsidR="00CA5A0B" w:rsidRPr="001253EB" w:rsidRDefault="00CA5A0B" w:rsidP="00CA5A0B">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1A929ECA" w14:textId="77777777" w:rsidR="004E6775" w:rsidRPr="004E6775" w:rsidRDefault="004E6775" w:rsidP="004E6775">
      <w:pPr>
        <w:rPr>
          <w:rFonts w:ascii="Arial" w:hAnsi="Arial" w:cs="Arial"/>
          <w:b/>
          <w:bCs/>
        </w:rPr>
      </w:pPr>
    </w:p>
    <w:p w14:paraId="05E25F2A" w14:textId="77777777" w:rsidR="004E6775" w:rsidRPr="004E6775" w:rsidRDefault="004E6775" w:rsidP="004E6775">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3C47EF71" w14:textId="77777777" w:rsidR="007043C7" w:rsidRDefault="00D11E54" w:rsidP="00DC3921">
      <w:pPr>
        <w:rPr>
          <w:rFonts w:ascii="Arial" w:hAnsi="Arial" w:cs="Arial"/>
          <w:b/>
        </w:rPr>
      </w:pPr>
      <w:r>
        <w:rPr>
          <w:rFonts w:ascii="Arial" w:hAnsi="Arial" w:cs="Arial"/>
        </w:rPr>
        <w:br w:type="page"/>
      </w:r>
      <w:r w:rsidRPr="00D11E54">
        <w:rPr>
          <w:rFonts w:ascii="Arial" w:hAnsi="Arial" w:cs="Arial"/>
          <w:b/>
        </w:rPr>
        <w:lastRenderedPageBreak/>
        <w:t>Role Portfolio:</w:t>
      </w:r>
    </w:p>
    <w:p w14:paraId="21ACAADB" w14:textId="77777777" w:rsidR="007043C7" w:rsidRDefault="007043C7" w:rsidP="00DC3921">
      <w:pPr>
        <w:rPr>
          <w:rFonts w:ascii="Arial" w:hAnsi="Arial" w:cs="Arial"/>
          <w:b/>
        </w:rPr>
      </w:pPr>
    </w:p>
    <w:p w14:paraId="2269ED2E" w14:textId="41682FB4" w:rsidR="000D3BBF" w:rsidRPr="000D3BBF" w:rsidRDefault="000D3BBF" w:rsidP="000D3BBF">
      <w:pPr>
        <w:rPr>
          <w:rFonts w:ascii="Arial" w:hAnsi="Arial" w:cs="Arial"/>
          <w:bCs/>
        </w:rPr>
      </w:pPr>
      <w:r w:rsidRPr="000D3BBF">
        <w:rPr>
          <w:rFonts w:ascii="Arial" w:hAnsi="Arial" w:cs="Arial"/>
          <w:bCs/>
        </w:rPr>
        <w:t xml:space="preserve">The role will be based in the </w:t>
      </w:r>
      <w:r>
        <w:rPr>
          <w:rFonts w:ascii="Arial" w:hAnsi="Arial" w:cs="Arial"/>
          <w:bCs/>
        </w:rPr>
        <w:t>Manchester Move</w:t>
      </w:r>
      <w:r w:rsidRPr="000D3BBF">
        <w:rPr>
          <w:rFonts w:ascii="Arial" w:hAnsi="Arial" w:cs="Arial"/>
          <w:bCs/>
        </w:rPr>
        <w:t xml:space="preserve"> service. This service administers the </w:t>
      </w:r>
      <w:r>
        <w:rPr>
          <w:rFonts w:ascii="Arial" w:hAnsi="Arial" w:cs="Arial"/>
          <w:bCs/>
        </w:rPr>
        <w:t>council’s housing allocations</w:t>
      </w:r>
      <w:r w:rsidRPr="000D3BBF">
        <w:rPr>
          <w:rFonts w:ascii="Arial" w:hAnsi="Arial" w:cs="Arial"/>
          <w:bCs/>
        </w:rPr>
        <w:t xml:space="preserve"> </w:t>
      </w:r>
      <w:r>
        <w:rPr>
          <w:rFonts w:ascii="Arial" w:hAnsi="Arial" w:cs="Arial"/>
          <w:bCs/>
        </w:rPr>
        <w:t xml:space="preserve">policy </w:t>
      </w:r>
      <w:r w:rsidRPr="000D3BBF">
        <w:rPr>
          <w:rFonts w:ascii="Arial" w:hAnsi="Arial" w:cs="Arial"/>
          <w:bCs/>
        </w:rPr>
        <w:t>which is responsible for the management of social housing lettings across the borough, in conjunction with 15 M</w:t>
      </w:r>
      <w:r>
        <w:rPr>
          <w:rFonts w:ascii="Arial" w:hAnsi="Arial" w:cs="Arial"/>
          <w:bCs/>
        </w:rPr>
        <w:t xml:space="preserve">anchester </w:t>
      </w:r>
      <w:r w:rsidRPr="000D3BBF">
        <w:rPr>
          <w:rFonts w:ascii="Arial" w:hAnsi="Arial" w:cs="Arial"/>
          <w:bCs/>
        </w:rPr>
        <w:t>M</w:t>
      </w:r>
      <w:r>
        <w:rPr>
          <w:rFonts w:ascii="Arial" w:hAnsi="Arial" w:cs="Arial"/>
          <w:bCs/>
        </w:rPr>
        <w:t>ove</w:t>
      </w:r>
      <w:r w:rsidRPr="000D3BBF">
        <w:rPr>
          <w:rFonts w:ascii="Arial" w:hAnsi="Arial" w:cs="Arial"/>
          <w:bCs/>
        </w:rPr>
        <w:t xml:space="preserve"> partner landlords (which includes MCC Housing Services)</w:t>
      </w:r>
      <w:r>
        <w:rPr>
          <w:rFonts w:ascii="Arial" w:hAnsi="Arial" w:cs="Arial"/>
          <w:bCs/>
        </w:rPr>
        <w:t>,</w:t>
      </w:r>
      <w:r w:rsidRPr="000D3BBF">
        <w:rPr>
          <w:rFonts w:ascii="Arial" w:hAnsi="Arial" w:cs="Arial"/>
          <w:bCs/>
        </w:rPr>
        <w:t xml:space="preserve"> all </w:t>
      </w:r>
      <w:r>
        <w:rPr>
          <w:rFonts w:ascii="Arial" w:hAnsi="Arial" w:cs="Arial"/>
          <w:bCs/>
        </w:rPr>
        <w:t>taking part in the Manchester Move scheme</w:t>
      </w:r>
      <w:r w:rsidRPr="000D3BBF">
        <w:rPr>
          <w:rFonts w:ascii="Arial" w:hAnsi="Arial" w:cs="Arial"/>
          <w:bCs/>
        </w:rPr>
        <w:t>.</w:t>
      </w:r>
    </w:p>
    <w:p w14:paraId="00765912" w14:textId="77777777" w:rsidR="000D3BBF" w:rsidRDefault="000D3BBF" w:rsidP="00DC3921">
      <w:pPr>
        <w:rPr>
          <w:rFonts w:ascii="Arial" w:hAnsi="Arial" w:cs="Arial"/>
          <w:bCs/>
        </w:rPr>
      </w:pPr>
    </w:p>
    <w:p w14:paraId="7F00F810" w14:textId="368A8F48" w:rsidR="007043C7" w:rsidRDefault="000D3BBF" w:rsidP="00DC3921">
      <w:pPr>
        <w:rPr>
          <w:rFonts w:ascii="Arial" w:hAnsi="Arial" w:cs="Arial"/>
          <w:bCs/>
        </w:rPr>
      </w:pPr>
      <w:r>
        <w:rPr>
          <w:rFonts w:ascii="Arial" w:hAnsi="Arial" w:cs="Arial"/>
          <w:bCs/>
        </w:rPr>
        <w:t xml:space="preserve">The post holder reports to the Policy &amp; Practice Manager and supports the development and management of the housing allocations policy and contributes to ensuring Manchester Move partner landlords are compliant with its aims and </w:t>
      </w:r>
      <w:r w:rsidR="002557E7">
        <w:rPr>
          <w:rFonts w:ascii="Arial" w:hAnsi="Arial" w:cs="Arial"/>
          <w:bCs/>
        </w:rPr>
        <w:t>requirements</w:t>
      </w:r>
      <w:r>
        <w:rPr>
          <w:rFonts w:ascii="Arial" w:hAnsi="Arial" w:cs="Arial"/>
          <w:bCs/>
        </w:rPr>
        <w:t xml:space="preserve">. </w:t>
      </w:r>
    </w:p>
    <w:p w14:paraId="6EEAE6CE" w14:textId="77777777" w:rsidR="000D3BBF" w:rsidRDefault="000D3BBF" w:rsidP="00DC3921">
      <w:pPr>
        <w:rPr>
          <w:rFonts w:ascii="Arial" w:hAnsi="Arial" w:cs="Arial"/>
          <w:bCs/>
        </w:rPr>
      </w:pPr>
    </w:p>
    <w:p w14:paraId="12AFC471" w14:textId="3005598B" w:rsidR="000D3BBF" w:rsidRDefault="000D3BBF" w:rsidP="00DC3921">
      <w:pPr>
        <w:rPr>
          <w:rFonts w:ascii="Arial" w:hAnsi="Arial" w:cs="Arial"/>
          <w:bCs/>
        </w:rPr>
      </w:pPr>
      <w:r>
        <w:rPr>
          <w:rFonts w:ascii="Arial" w:hAnsi="Arial" w:cs="Arial"/>
          <w:bCs/>
        </w:rPr>
        <w:t xml:space="preserve">The post holder will use systems to generate quality data to inform reporting on housing need trends. The post holder will contribute to policy development </w:t>
      </w:r>
      <w:r w:rsidR="002557E7">
        <w:rPr>
          <w:rFonts w:ascii="Arial" w:hAnsi="Arial" w:cs="Arial"/>
          <w:bCs/>
        </w:rPr>
        <w:t>by</w:t>
      </w:r>
      <w:r>
        <w:rPr>
          <w:rFonts w:ascii="Arial" w:hAnsi="Arial" w:cs="Arial"/>
          <w:bCs/>
        </w:rPr>
        <w:t xml:space="preserve"> conducting research of best practice and helping to co-ordinate working groups and training</w:t>
      </w:r>
      <w:r w:rsidR="002557E7">
        <w:rPr>
          <w:rFonts w:ascii="Arial" w:hAnsi="Arial" w:cs="Arial"/>
          <w:bCs/>
        </w:rPr>
        <w:t xml:space="preserve"> of staff,</w:t>
      </w:r>
      <w:r>
        <w:rPr>
          <w:rFonts w:ascii="Arial" w:hAnsi="Arial" w:cs="Arial"/>
          <w:bCs/>
        </w:rPr>
        <w:t xml:space="preserve"> as required. </w:t>
      </w:r>
    </w:p>
    <w:p w14:paraId="0A6B9F44" w14:textId="77777777" w:rsidR="000D3BBF" w:rsidRDefault="000D3BBF" w:rsidP="00DC3921">
      <w:pPr>
        <w:rPr>
          <w:rFonts w:ascii="Arial" w:hAnsi="Arial" w:cs="Arial"/>
          <w:bCs/>
        </w:rPr>
      </w:pPr>
    </w:p>
    <w:p w14:paraId="18243817" w14:textId="7515FB84" w:rsidR="000D3BBF" w:rsidRDefault="000D3BBF" w:rsidP="00DC3921">
      <w:pPr>
        <w:rPr>
          <w:rFonts w:ascii="Arial" w:hAnsi="Arial" w:cs="Arial"/>
          <w:bCs/>
        </w:rPr>
      </w:pPr>
      <w:r>
        <w:rPr>
          <w:rFonts w:ascii="Arial" w:hAnsi="Arial" w:cs="Arial"/>
          <w:bCs/>
        </w:rPr>
        <w:t>The post holder will also contribute to complaints management and will be comfortable using systems to be evidence</w:t>
      </w:r>
      <w:r w:rsidR="002557E7">
        <w:rPr>
          <w:rFonts w:ascii="Arial" w:hAnsi="Arial" w:cs="Arial"/>
          <w:bCs/>
        </w:rPr>
        <w:t>-</w:t>
      </w:r>
      <w:r>
        <w:rPr>
          <w:rFonts w:ascii="Arial" w:hAnsi="Arial" w:cs="Arial"/>
          <w:bCs/>
        </w:rPr>
        <w:t xml:space="preserve">led in </w:t>
      </w:r>
      <w:r w:rsidR="002557E7">
        <w:rPr>
          <w:rFonts w:ascii="Arial" w:hAnsi="Arial" w:cs="Arial"/>
          <w:bCs/>
        </w:rPr>
        <w:t>managing and learning from complaints.</w:t>
      </w:r>
    </w:p>
    <w:p w14:paraId="4278BD0D" w14:textId="77777777" w:rsidR="002557E7" w:rsidRDefault="002557E7" w:rsidP="00DC3921">
      <w:pPr>
        <w:rPr>
          <w:rFonts w:ascii="Arial" w:hAnsi="Arial" w:cs="Arial"/>
          <w:bCs/>
        </w:rPr>
      </w:pPr>
    </w:p>
    <w:p w14:paraId="7B282F93" w14:textId="6929CC65" w:rsidR="002557E7" w:rsidRDefault="002557E7" w:rsidP="00DC3921">
      <w:pPr>
        <w:rPr>
          <w:rFonts w:ascii="Arial" w:hAnsi="Arial" w:cs="Arial"/>
          <w:bCs/>
        </w:rPr>
      </w:pPr>
      <w:r>
        <w:rPr>
          <w:rFonts w:ascii="Arial" w:hAnsi="Arial" w:cs="Arial"/>
          <w:bCs/>
        </w:rPr>
        <w:t>The post holder will work in a multi-partner environment when performing policy development and complaints management duties.</w:t>
      </w:r>
    </w:p>
    <w:p w14:paraId="3FF54A7D" w14:textId="77777777" w:rsidR="002557E7" w:rsidRDefault="002557E7" w:rsidP="00DC3921">
      <w:pPr>
        <w:rPr>
          <w:rFonts w:ascii="Arial" w:hAnsi="Arial" w:cs="Arial"/>
          <w:bCs/>
        </w:rPr>
      </w:pPr>
    </w:p>
    <w:p w14:paraId="2A6DE95B" w14:textId="343AF68B" w:rsidR="002557E7" w:rsidRPr="007043C7" w:rsidRDefault="002557E7" w:rsidP="00DC3921">
      <w:pPr>
        <w:rPr>
          <w:rFonts w:ascii="Arial" w:hAnsi="Arial" w:cs="Arial"/>
          <w:bCs/>
        </w:rPr>
      </w:pPr>
      <w:r>
        <w:rPr>
          <w:rFonts w:ascii="Arial" w:hAnsi="Arial" w:cs="Arial"/>
          <w:bCs/>
        </w:rPr>
        <w:t>The post holder has a key role in regular and irregular business reporting and responding to data requests from individuals, government departments, etc. The post holder will contribute to devising new ways of working as services and systems develop.</w:t>
      </w:r>
    </w:p>
    <w:p w14:paraId="58696F13" w14:textId="6238E8CD" w:rsidR="004E6775" w:rsidRPr="004E6775" w:rsidRDefault="00C17F0D" w:rsidP="00DC3921">
      <w:pPr>
        <w:rPr>
          <w:rFonts w:ascii="Arial" w:hAnsi="Arial" w:cs="Arial"/>
          <w:b/>
          <w:u w:val="single"/>
          <w:lang w:eastAsia="en-GB"/>
        </w:rPr>
      </w:pPr>
      <w:r>
        <w:rPr>
          <w:rFonts w:ascii="Arial" w:hAnsi="Arial" w:cs="Arial"/>
        </w:rPr>
        <w:br w:type="page"/>
      </w:r>
      <w:r w:rsidR="00AD667F">
        <w:rPr>
          <w:rFonts w:ascii="Arial" w:hAnsi="Arial" w:cs="Arial"/>
          <w:b/>
          <w:u w:val="single"/>
        </w:rPr>
        <w:lastRenderedPageBreak/>
        <w:t>Key Behaviours, Skills and Technical Requirements</w:t>
      </w:r>
    </w:p>
    <w:p w14:paraId="5FD71B2B" w14:textId="77777777" w:rsidR="004E6775" w:rsidRPr="004E6775" w:rsidRDefault="004E6775" w:rsidP="004E6775">
      <w:pPr>
        <w:rPr>
          <w:rFonts w:ascii="Arial" w:hAnsi="Arial" w:cs="Arial"/>
          <w:lang w:eastAsia="en-GB"/>
        </w:rPr>
      </w:pPr>
    </w:p>
    <w:p w14:paraId="5A3A36B5" w14:textId="77777777" w:rsidR="004E6775" w:rsidRPr="00DC3921" w:rsidRDefault="00AD667F"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 xml:space="preserve">Our Manchester </w:t>
      </w:r>
      <w:r w:rsidR="006C0A75">
        <w:rPr>
          <w:rFonts w:ascii="Arial" w:hAnsi="Arial" w:cs="Arial"/>
          <w:b/>
          <w:lang w:eastAsia="en-GB"/>
        </w:rPr>
        <w:t>Behaviours</w:t>
      </w:r>
    </w:p>
    <w:p w14:paraId="0651A1C9" w14:textId="77777777" w:rsidR="00AD667F" w:rsidRPr="00650D3E" w:rsidRDefault="00AD667F" w:rsidP="00AD667F">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04B8624E" w14:textId="77777777" w:rsidR="00AD667F" w:rsidRDefault="00AD667F" w:rsidP="00AD667F">
      <w:pPr>
        <w:widowControl w:val="0"/>
        <w:numPr>
          <w:ilvl w:val="0"/>
          <w:numId w:val="3"/>
        </w:numPr>
        <w:contextualSpacing/>
      </w:pPr>
      <w:r>
        <w:rPr>
          <w:rFonts w:ascii="Arial" w:eastAsia="Arial" w:hAnsi="Arial" w:cs="Arial"/>
        </w:rPr>
        <w:t xml:space="preserve">We take time to listen and understand </w:t>
      </w:r>
    </w:p>
    <w:p w14:paraId="30A00C59" w14:textId="77777777" w:rsidR="00AD667F" w:rsidRDefault="00AD667F" w:rsidP="00AD667F">
      <w:pPr>
        <w:widowControl w:val="0"/>
        <w:numPr>
          <w:ilvl w:val="0"/>
          <w:numId w:val="3"/>
        </w:numPr>
        <w:contextualSpacing/>
      </w:pPr>
      <w:r>
        <w:rPr>
          <w:rFonts w:ascii="Arial" w:eastAsia="Arial" w:hAnsi="Arial" w:cs="Arial"/>
        </w:rPr>
        <w:t xml:space="preserve">We ‘own it’ and we’re not afraid to try new things  </w:t>
      </w:r>
    </w:p>
    <w:p w14:paraId="07068D26" w14:textId="77777777" w:rsidR="00AD667F" w:rsidRDefault="00AD667F" w:rsidP="43140D99">
      <w:pPr>
        <w:widowControl w:val="0"/>
        <w:numPr>
          <w:ilvl w:val="0"/>
          <w:numId w:val="3"/>
        </w:numPr>
        <w:contextualSpacing/>
      </w:pPr>
      <w:r w:rsidRPr="43140D99">
        <w:rPr>
          <w:rFonts w:ascii="Arial" w:eastAsia="Arial" w:hAnsi="Arial" w:cs="Arial"/>
        </w:rPr>
        <w:t>We work together and trust each other</w:t>
      </w:r>
    </w:p>
    <w:p w14:paraId="0BD01695" w14:textId="256F2B2D" w:rsidR="6E1E585D" w:rsidRDefault="6E1E585D" w:rsidP="43140D99">
      <w:pPr>
        <w:widowControl w:val="0"/>
        <w:numPr>
          <w:ilvl w:val="0"/>
          <w:numId w:val="3"/>
        </w:numPr>
        <w:contextualSpacing/>
      </w:pPr>
      <w:r w:rsidRPr="43140D99">
        <w:rPr>
          <w:rFonts w:ascii="Arial" w:eastAsia="Arial" w:hAnsi="Arial" w:cs="Arial"/>
          <w:color w:val="000000" w:themeColor="text1"/>
        </w:rPr>
        <w:t>We show that we value our differences and treat people fairly</w:t>
      </w:r>
    </w:p>
    <w:p w14:paraId="2161A3FA" w14:textId="77777777" w:rsidR="004E6775" w:rsidRDefault="004E6775" w:rsidP="004E6775">
      <w:pPr>
        <w:rPr>
          <w:rFonts w:ascii="Arial" w:hAnsi="Arial" w:cs="Arial"/>
          <w:lang w:eastAsia="en-GB"/>
        </w:rPr>
      </w:pPr>
    </w:p>
    <w:p w14:paraId="39DC7800" w14:textId="77777777" w:rsidR="00C0637C" w:rsidRDefault="004E6775" w:rsidP="00DF3E54">
      <w:pPr>
        <w:pBdr>
          <w:top w:val="single" w:sz="4" w:space="1" w:color="auto"/>
          <w:left w:val="single" w:sz="4" w:space="4" w:color="auto"/>
          <w:bottom w:val="single" w:sz="4" w:space="1" w:color="auto"/>
          <w:right w:val="single" w:sz="4" w:space="4" w:color="auto"/>
        </w:pBdr>
        <w:shd w:val="clear" w:color="auto" w:fill="FFFF00"/>
        <w:rPr>
          <w:rFonts w:ascii="Arial" w:hAnsi="Arial" w:cs="Arial"/>
          <w:b/>
          <w:sz w:val="22"/>
          <w:szCs w:val="22"/>
        </w:rPr>
      </w:pPr>
      <w:r w:rsidRPr="00DC3921">
        <w:rPr>
          <w:rFonts w:ascii="Arial" w:hAnsi="Arial" w:cs="Arial"/>
          <w:b/>
        </w:rPr>
        <w:t>Gener</w:t>
      </w:r>
      <w:r w:rsidR="00455777">
        <w:rPr>
          <w:rFonts w:ascii="Arial" w:hAnsi="Arial" w:cs="Arial"/>
          <w:b/>
        </w:rPr>
        <w:t>ic</w:t>
      </w:r>
      <w:r w:rsidR="008B0C41">
        <w:rPr>
          <w:rFonts w:ascii="Arial" w:hAnsi="Arial" w:cs="Arial"/>
          <w:b/>
        </w:rPr>
        <w:t xml:space="preserve"> </w:t>
      </w:r>
      <w:r w:rsidR="00DC3921">
        <w:rPr>
          <w:rFonts w:ascii="Arial" w:hAnsi="Arial" w:cs="Arial"/>
          <w:b/>
        </w:rPr>
        <w:t>Skills</w:t>
      </w:r>
    </w:p>
    <w:p w14:paraId="59F46B18" w14:textId="77777777" w:rsidR="00DF3E54" w:rsidRDefault="00DF3E54" w:rsidP="00DF3E54">
      <w:pPr>
        <w:rPr>
          <w:rFonts w:ascii="Arial" w:hAnsi="Arial" w:cs="Arial"/>
          <w:b/>
        </w:rPr>
      </w:pPr>
    </w:p>
    <w:p w14:paraId="10BD626B" w14:textId="7A7D8F19" w:rsidR="00DF3E54" w:rsidRDefault="00AD5CBC" w:rsidP="005D031D">
      <w:pPr>
        <w:numPr>
          <w:ilvl w:val="0"/>
          <w:numId w:val="22"/>
        </w:numPr>
        <w:rPr>
          <w:rFonts w:ascii="Arial" w:hAnsi="Arial" w:cs="Arial"/>
          <w:i/>
        </w:rPr>
      </w:pPr>
      <w:r w:rsidRPr="00C17F0D">
        <w:rPr>
          <w:rFonts w:ascii="Arial" w:hAnsi="Arial" w:cs="Arial"/>
          <w:b/>
        </w:rPr>
        <w:t>Project Management:</w:t>
      </w:r>
      <w:r w:rsidRPr="00C17F0D">
        <w:rPr>
          <w:rFonts w:ascii="Arial" w:hAnsi="Arial" w:cs="Arial"/>
        </w:rPr>
        <w:t xml:space="preserve"> </w:t>
      </w:r>
      <w:r w:rsidR="007043C7">
        <w:rPr>
          <w:rFonts w:ascii="Arial" w:hAnsi="Arial" w:cs="Arial"/>
        </w:rPr>
        <w:t>Planning skills to map the achievement of a desired outcome through a series of actions and milestones with an ability to implement monitoring techniques to capture progress made</w:t>
      </w:r>
    </w:p>
    <w:p w14:paraId="4C756F86" w14:textId="3DE7BA27" w:rsidR="008B738D" w:rsidRDefault="00AD5CBC" w:rsidP="005D031D">
      <w:pPr>
        <w:numPr>
          <w:ilvl w:val="0"/>
          <w:numId w:val="22"/>
        </w:numPr>
        <w:tabs>
          <w:tab w:val="left" w:pos="1440"/>
        </w:tabs>
        <w:rPr>
          <w:rFonts w:ascii="Arial" w:hAnsi="Arial" w:cs="Arial"/>
          <w:sz w:val="22"/>
          <w:szCs w:val="22"/>
        </w:rPr>
      </w:pPr>
      <w:r w:rsidRPr="00D41CA8">
        <w:rPr>
          <w:rFonts w:ascii="Arial" w:hAnsi="Arial" w:cs="Arial"/>
          <w:b/>
        </w:rPr>
        <w:t>Planning and Organising:</w:t>
      </w:r>
      <w:r w:rsidRPr="00C17F0D">
        <w:rPr>
          <w:rFonts w:ascii="Arial" w:hAnsi="Arial" w:cs="Arial"/>
          <w:sz w:val="22"/>
          <w:szCs w:val="22"/>
        </w:rPr>
        <w:t xml:space="preserve"> </w:t>
      </w:r>
      <w:r w:rsidR="005F1515" w:rsidRPr="00C17F0D">
        <w:rPr>
          <w:rFonts w:ascii="Arial" w:hAnsi="Arial" w:cs="Arial"/>
          <w:sz w:val="22"/>
          <w:szCs w:val="22"/>
        </w:rPr>
        <w:t xml:space="preserve"> </w:t>
      </w:r>
      <w:r w:rsidR="00AD667F" w:rsidRPr="00AD667F">
        <w:rPr>
          <w:rFonts w:ascii="Arial" w:hAnsi="Arial" w:cs="Arial"/>
        </w:rPr>
        <w:t>Demonstrate the a</w:t>
      </w:r>
      <w:r w:rsidRPr="00AD667F">
        <w:rPr>
          <w:rFonts w:ascii="Arial" w:hAnsi="Arial" w:cs="Arial"/>
        </w:rPr>
        <w:t>bility</w:t>
      </w:r>
      <w:r w:rsidRPr="00AD667F">
        <w:rPr>
          <w:rFonts w:ascii="Arial" w:hAnsi="Arial" w:cs="Arial"/>
          <w:sz w:val="28"/>
        </w:rPr>
        <w:t xml:space="preserve"> </w:t>
      </w:r>
      <w:r w:rsidRPr="00D41CA8">
        <w:rPr>
          <w:rFonts w:ascii="Arial" w:hAnsi="Arial" w:cs="Arial"/>
        </w:rPr>
        <w:t xml:space="preserve">to organise multiple tasks in the most effective way and allocate time and energy according to task complexity and priority. </w:t>
      </w:r>
      <w:r w:rsidR="005F1515" w:rsidRPr="00D41CA8">
        <w:rPr>
          <w:rFonts w:ascii="Arial" w:hAnsi="Arial" w:cs="Arial"/>
        </w:rPr>
        <w:t xml:space="preserve"> </w:t>
      </w:r>
    </w:p>
    <w:p w14:paraId="50443A8D" w14:textId="48567278" w:rsidR="00D41CA8" w:rsidRDefault="007043C7" w:rsidP="005D031D">
      <w:pPr>
        <w:numPr>
          <w:ilvl w:val="0"/>
          <w:numId w:val="22"/>
        </w:numPr>
        <w:rPr>
          <w:rFonts w:ascii="Arial" w:hAnsi="Arial" w:cs="Arial"/>
        </w:rPr>
      </w:pPr>
      <w:r>
        <w:rPr>
          <w:rFonts w:ascii="Arial" w:hAnsi="Arial" w:cs="Arial"/>
          <w:b/>
        </w:rPr>
        <w:t>Problem Solving and Decision Making</w:t>
      </w:r>
      <w:r w:rsidR="00110B12" w:rsidRPr="00C17F0D">
        <w:rPr>
          <w:rFonts w:ascii="Arial" w:hAnsi="Arial" w:cs="Arial"/>
          <w:b/>
        </w:rPr>
        <w:t xml:space="preserve">: </w:t>
      </w:r>
      <w:r w:rsidR="002947BD" w:rsidRPr="00C17F0D">
        <w:rPr>
          <w:rFonts w:ascii="Arial" w:hAnsi="Arial" w:cs="Arial"/>
        </w:rPr>
        <w:t xml:space="preserve"> </w:t>
      </w:r>
      <w:r>
        <w:rPr>
          <w:rFonts w:ascii="Arial" w:hAnsi="Arial" w:cs="Arial"/>
        </w:rPr>
        <w:t>Ability to analyse situations, diagnose problems, identify the key issues, establish and evaluate alternative courses of action and produce a logical, practical and acceptable solution.</w:t>
      </w:r>
    </w:p>
    <w:p w14:paraId="64870903" w14:textId="3166183F" w:rsidR="00D41CA8" w:rsidRPr="00EC6625" w:rsidRDefault="007043C7" w:rsidP="005D031D">
      <w:pPr>
        <w:numPr>
          <w:ilvl w:val="0"/>
          <w:numId w:val="22"/>
        </w:numPr>
        <w:rPr>
          <w:rFonts w:ascii="Arial" w:hAnsi="Arial" w:cs="Arial"/>
        </w:rPr>
      </w:pPr>
      <w:r>
        <w:rPr>
          <w:rFonts w:ascii="Arial" w:hAnsi="Arial" w:cs="Arial"/>
          <w:b/>
        </w:rPr>
        <w:t>Research and Intelligence</w:t>
      </w:r>
      <w:r w:rsidR="00D52769" w:rsidRPr="008B738D">
        <w:rPr>
          <w:rFonts w:ascii="Arial" w:hAnsi="Arial" w:cs="Arial"/>
          <w:b/>
        </w:rPr>
        <w:t>:</w:t>
      </w:r>
      <w:r w:rsidR="002B64E1" w:rsidRPr="008B738D">
        <w:rPr>
          <w:rFonts w:ascii="Arial" w:hAnsi="Arial" w:cs="Arial"/>
          <w:b/>
        </w:rPr>
        <w:t xml:space="preserve"> </w:t>
      </w:r>
      <w:r>
        <w:rPr>
          <w:rFonts w:ascii="Arial" w:hAnsi="Arial" w:cs="Arial"/>
        </w:rPr>
        <w:t xml:space="preserve">Ability to research </w:t>
      </w:r>
      <w:r w:rsidR="000D3BBF">
        <w:rPr>
          <w:rFonts w:ascii="Arial" w:hAnsi="Arial" w:cs="Arial"/>
        </w:rPr>
        <w:t>information from a variety of different sources and present in a variety of formats</w:t>
      </w:r>
    </w:p>
    <w:p w14:paraId="2B71B778" w14:textId="77777777" w:rsidR="00AD5CBC" w:rsidRPr="008B738D" w:rsidRDefault="002B6484" w:rsidP="005D031D">
      <w:pPr>
        <w:numPr>
          <w:ilvl w:val="0"/>
          <w:numId w:val="22"/>
        </w:numPr>
        <w:rPr>
          <w:rFonts w:ascii="Arial" w:hAnsi="Arial" w:cs="Arial"/>
        </w:rPr>
      </w:pPr>
      <w:r w:rsidRPr="008B738D">
        <w:rPr>
          <w:rFonts w:ascii="Arial" w:hAnsi="Arial" w:cs="Arial"/>
          <w:b/>
        </w:rPr>
        <w:t>Analytical Skills</w:t>
      </w:r>
      <w:r w:rsidR="00B45F72">
        <w:rPr>
          <w:rFonts w:ascii="Arial" w:hAnsi="Arial" w:cs="Arial"/>
          <w:b/>
        </w:rPr>
        <w:t xml:space="preserve">: </w:t>
      </w:r>
      <w:r w:rsidR="00812D7A" w:rsidRPr="008B738D">
        <w:rPr>
          <w:rFonts w:ascii="Arial" w:hAnsi="Arial" w:cs="Arial"/>
        </w:rPr>
        <w:t xml:space="preserve">Ability to engage with stakeholders to identify information needs and to know how to go about obtaining the relevant information. </w:t>
      </w:r>
    </w:p>
    <w:p w14:paraId="44984857" w14:textId="77777777" w:rsidR="004F0745" w:rsidRPr="004F0745" w:rsidRDefault="005D031D" w:rsidP="005D031D">
      <w:pPr>
        <w:pStyle w:val="TableText"/>
        <w:widowControl/>
        <w:numPr>
          <w:ilvl w:val="0"/>
          <w:numId w:val="22"/>
        </w:numPr>
        <w:jc w:val="left"/>
      </w:pPr>
      <w:r>
        <w:rPr>
          <w:b/>
          <w:color w:val="000000"/>
        </w:rPr>
        <w:t xml:space="preserve">ICT Skills: </w:t>
      </w:r>
      <w:r w:rsidR="004F0745" w:rsidRPr="004F0745">
        <w:rPr>
          <w:b/>
          <w:color w:val="000000"/>
        </w:rPr>
        <w:t xml:space="preserve"> </w:t>
      </w:r>
      <w:r w:rsidR="00B45F72" w:rsidRPr="007E6BD1">
        <w:t>Skills to use ICT systems to obtain and analyse data and present it effectively through a variety of ICT channels.</w:t>
      </w:r>
    </w:p>
    <w:p w14:paraId="211C11F7" w14:textId="77777777" w:rsidR="00654243" w:rsidRPr="004E6775" w:rsidRDefault="00654243" w:rsidP="004E6775">
      <w:pPr>
        <w:ind w:left="360"/>
        <w:rPr>
          <w:rFonts w:ascii="Arial" w:hAnsi="Arial" w:cs="Arial"/>
        </w:rPr>
      </w:pPr>
    </w:p>
    <w:p w14:paraId="4CE9FAD6"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 xml:space="preserve">Technical </w:t>
      </w:r>
      <w:r w:rsidR="00AD667F">
        <w:rPr>
          <w:rFonts w:ascii="Arial" w:hAnsi="Arial" w:cs="Arial"/>
          <w:b/>
          <w:lang w:eastAsia="en-GB"/>
        </w:rPr>
        <w:t>R</w:t>
      </w:r>
      <w:r w:rsidRPr="00DC3921">
        <w:rPr>
          <w:rFonts w:ascii="Arial" w:hAnsi="Arial" w:cs="Arial"/>
          <w:b/>
          <w:lang w:eastAsia="en-GB"/>
        </w:rPr>
        <w:t>equirements (Role Specific)</w:t>
      </w:r>
      <w:r w:rsidR="00416109" w:rsidRPr="00DC3921">
        <w:rPr>
          <w:rFonts w:ascii="Arial" w:hAnsi="Arial" w:cs="Arial"/>
          <w:b/>
          <w:lang w:eastAsia="en-GB"/>
        </w:rPr>
        <w:t xml:space="preserve"> </w:t>
      </w:r>
    </w:p>
    <w:p w14:paraId="4748AFDF" w14:textId="77777777" w:rsidR="004E6775" w:rsidRDefault="004E6775" w:rsidP="004E6775">
      <w:pPr>
        <w:rPr>
          <w:rFonts w:ascii="Arial" w:hAnsi="Arial" w:cs="Arial"/>
          <w:lang w:eastAsia="en-GB"/>
        </w:rPr>
      </w:pPr>
    </w:p>
    <w:p w14:paraId="4A8FC678" w14:textId="77777777" w:rsidR="00986673" w:rsidRPr="002947BD" w:rsidRDefault="00986673" w:rsidP="004E6775">
      <w:pPr>
        <w:rPr>
          <w:rFonts w:ascii="Arial" w:hAnsi="Arial" w:cs="Arial"/>
        </w:rPr>
      </w:pPr>
    </w:p>
    <w:p w14:paraId="08BDB5E0" w14:textId="77777777" w:rsidR="004E6775" w:rsidRPr="00986673" w:rsidRDefault="004E6775" w:rsidP="00986673">
      <w:pPr>
        <w:jc w:val="right"/>
        <w:rPr>
          <w:rFonts w:ascii="Arial" w:hAnsi="Arial" w:cs="Arial"/>
          <w:b/>
        </w:rPr>
      </w:pPr>
    </w:p>
    <w:sectPr w:rsidR="004E6775" w:rsidRPr="00986673" w:rsidSect="00AD667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418B4" w14:textId="77777777" w:rsidR="00731F2D" w:rsidRDefault="00731F2D">
      <w:r>
        <w:separator/>
      </w:r>
    </w:p>
  </w:endnote>
  <w:endnote w:type="continuationSeparator" w:id="0">
    <w:p w14:paraId="0D3E134E" w14:textId="77777777" w:rsidR="00731F2D" w:rsidRDefault="0073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BD49" w14:textId="77777777" w:rsidR="004E63CC" w:rsidRPr="00DC3921" w:rsidRDefault="004E63CC"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0267" w14:textId="77777777" w:rsidR="00731F2D" w:rsidRDefault="00731F2D">
      <w:r>
        <w:separator/>
      </w:r>
    </w:p>
  </w:footnote>
  <w:footnote w:type="continuationSeparator" w:id="0">
    <w:p w14:paraId="36191011" w14:textId="77777777" w:rsidR="00731F2D" w:rsidRDefault="0073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6807" w14:textId="15E1CA0E" w:rsidR="004E63CC" w:rsidRDefault="002557E7" w:rsidP="00DC3921">
    <w:pPr>
      <w:pStyle w:val="Header"/>
      <w:jc w:val="right"/>
      <w:rPr>
        <w:rFonts w:cs="Arial-BoldMT"/>
        <w:b/>
        <w:bCs/>
        <w:sz w:val="16"/>
        <w:szCs w:val="16"/>
      </w:rPr>
    </w:pPr>
    <w:r>
      <w:rPr>
        <w:rFonts w:cs="Arial-BoldMT"/>
        <w:b/>
        <w:bCs/>
        <w:noProof/>
        <w:sz w:val="16"/>
        <w:szCs w:val="16"/>
      </w:rPr>
      <w:drawing>
        <wp:inline distT="0" distB="0" distL="0" distR="0" wp14:anchorId="4258E3D8" wp14:editId="34E0246A">
          <wp:extent cx="2157730" cy="41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17195"/>
                  </a:xfrm>
                  <a:prstGeom prst="rect">
                    <a:avLst/>
                  </a:prstGeom>
                  <a:noFill/>
                  <a:ln>
                    <a:noFill/>
                  </a:ln>
                </pic:spPr>
              </pic:pic>
            </a:graphicData>
          </a:graphic>
        </wp:inline>
      </w:drawing>
    </w:r>
  </w:p>
  <w:p w14:paraId="4535B99F" w14:textId="77777777" w:rsidR="004E63CC" w:rsidRDefault="004E63CC"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D3C"/>
    <w:multiLevelType w:val="hybridMultilevel"/>
    <w:tmpl w:val="3E7C861E"/>
    <w:lvl w:ilvl="0" w:tplc="AB3CC88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6BCA"/>
    <w:multiLevelType w:val="hybridMultilevel"/>
    <w:tmpl w:val="002837F6"/>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96729"/>
    <w:multiLevelType w:val="hybridMultilevel"/>
    <w:tmpl w:val="A96E4C7A"/>
    <w:lvl w:ilvl="0" w:tplc="B1F0BA5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310568"/>
    <w:multiLevelType w:val="hybridMultilevel"/>
    <w:tmpl w:val="34A27252"/>
    <w:lvl w:ilvl="0" w:tplc="66AEAFF2">
      <w:numFmt w:val="bullet"/>
      <w:lvlText w:val=""/>
      <w:lvlJc w:val="left"/>
      <w:pPr>
        <w:tabs>
          <w:tab w:val="num" w:pos="360"/>
        </w:tabs>
        <w:ind w:left="360" w:hanging="360"/>
      </w:pPr>
      <w:rPr>
        <w:rFonts w:ascii="Symbol" w:eastAsia="Times New Roman" w:hAnsi="Symbol" w:cs="Arial" w:hint="default"/>
      </w:rPr>
    </w:lvl>
    <w:lvl w:ilvl="1" w:tplc="15F23BA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D834B1"/>
    <w:multiLevelType w:val="hybridMultilevel"/>
    <w:tmpl w:val="58A8B804"/>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CD03CF"/>
    <w:multiLevelType w:val="hybridMultilevel"/>
    <w:tmpl w:val="A2703D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E443FB"/>
    <w:multiLevelType w:val="hybridMultilevel"/>
    <w:tmpl w:val="7AB85198"/>
    <w:lvl w:ilvl="0" w:tplc="41F0EE7A">
      <w:start w:val="1"/>
      <w:numFmt w:val="decimal"/>
      <w:lvlText w:val="%1."/>
      <w:lvlJc w:val="left"/>
      <w:pPr>
        <w:tabs>
          <w:tab w:val="num" w:pos="720"/>
        </w:tabs>
        <w:ind w:left="720" w:hanging="720"/>
      </w:pPr>
      <w:rPr>
        <w:rFonts w:ascii="Arial" w:hAnsi="Arial" w:hint="default"/>
        <w:b w:val="0"/>
        <w:i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B673FD5"/>
    <w:multiLevelType w:val="hybridMultilevel"/>
    <w:tmpl w:val="0B6A5B88"/>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730E2E"/>
    <w:multiLevelType w:val="hybridMultilevel"/>
    <w:tmpl w:val="786ADFB6"/>
    <w:lvl w:ilvl="0" w:tplc="15F23BA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19" w15:restartNumberingAfterBreak="0">
    <w:nsid w:val="6C6D6137"/>
    <w:multiLevelType w:val="hybridMultilevel"/>
    <w:tmpl w:val="80CC8D40"/>
    <w:lvl w:ilvl="0" w:tplc="15F23BA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6595968">
    <w:abstractNumId w:val="3"/>
  </w:num>
  <w:num w:numId="2" w16cid:durableId="1843273160">
    <w:abstractNumId w:val="13"/>
  </w:num>
  <w:num w:numId="3" w16cid:durableId="382603299">
    <w:abstractNumId w:val="12"/>
  </w:num>
  <w:num w:numId="4" w16cid:durableId="2019916290">
    <w:abstractNumId w:val="11"/>
  </w:num>
  <w:num w:numId="5" w16cid:durableId="1471946591">
    <w:abstractNumId w:val="21"/>
  </w:num>
  <w:num w:numId="6" w16cid:durableId="242102653">
    <w:abstractNumId w:val="20"/>
  </w:num>
  <w:num w:numId="7" w16cid:durableId="1946647598">
    <w:abstractNumId w:val="9"/>
  </w:num>
  <w:num w:numId="8" w16cid:durableId="929658273">
    <w:abstractNumId w:val="6"/>
  </w:num>
  <w:num w:numId="9" w16cid:durableId="1259800647">
    <w:abstractNumId w:val="1"/>
  </w:num>
  <w:num w:numId="10" w16cid:durableId="1290013263">
    <w:abstractNumId w:val="7"/>
  </w:num>
  <w:num w:numId="11" w16cid:durableId="2003388449">
    <w:abstractNumId w:val="4"/>
  </w:num>
  <w:num w:numId="12" w16cid:durableId="1374579486">
    <w:abstractNumId w:val="17"/>
  </w:num>
  <w:num w:numId="13" w16cid:durableId="1042051938">
    <w:abstractNumId w:val="15"/>
  </w:num>
  <w:num w:numId="14" w16cid:durableId="1970472127">
    <w:abstractNumId w:val="8"/>
  </w:num>
  <w:num w:numId="15" w16cid:durableId="1702852246">
    <w:abstractNumId w:val="5"/>
  </w:num>
  <w:num w:numId="16" w16cid:durableId="990867996">
    <w:abstractNumId w:val="19"/>
  </w:num>
  <w:num w:numId="17" w16cid:durableId="1694723275">
    <w:abstractNumId w:val="0"/>
  </w:num>
  <w:num w:numId="18" w16cid:durableId="1424764945">
    <w:abstractNumId w:val="10"/>
  </w:num>
  <w:num w:numId="19" w16cid:durableId="1367674692">
    <w:abstractNumId w:val="2"/>
  </w:num>
  <w:num w:numId="20" w16cid:durableId="825976827">
    <w:abstractNumId w:val="16"/>
  </w:num>
  <w:num w:numId="21" w16cid:durableId="278952329">
    <w:abstractNumId w:val="18"/>
  </w:num>
  <w:num w:numId="22" w16cid:durableId="1003705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645B9"/>
    <w:rsid w:val="00070F9C"/>
    <w:rsid w:val="00087C25"/>
    <w:rsid w:val="000D3BBF"/>
    <w:rsid w:val="000D5066"/>
    <w:rsid w:val="000D7DC5"/>
    <w:rsid w:val="000E360F"/>
    <w:rsid w:val="000F634C"/>
    <w:rsid w:val="001101C9"/>
    <w:rsid w:val="00110B12"/>
    <w:rsid w:val="00126FDB"/>
    <w:rsid w:val="00157778"/>
    <w:rsid w:val="00170717"/>
    <w:rsid w:val="001A0CBB"/>
    <w:rsid w:val="0021154C"/>
    <w:rsid w:val="002557E7"/>
    <w:rsid w:val="00261949"/>
    <w:rsid w:val="002947BD"/>
    <w:rsid w:val="002B6484"/>
    <w:rsid w:val="002B64E1"/>
    <w:rsid w:val="002B76B2"/>
    <w:rsid w:val="0033296C"/>
    <w:rsid w:val="003536D4"/>
    <w:rsid w:val="00362066"/>
    <w:rsid w:val="003771AE"/>
    <w:rsid w:val="0038265B"/>
    <w:rsid w:val="00395528"/>
    <w:rsid w:val="00397CEC"/>
    <w:rsid w:val="003B335E"/>
    <w:rsid w:val="003E3B52"/>
    <w:rsid w:val="003F313C"/>
    <w:rsid w:val="0041425F"/>
    <w:rsid w:val="00416109"/>
    <w:rsid w:val="00455777"/>
    <w:rsid w:val="00472E2D"/>
    <w:rsid w:val="004D61DE"/>
    <w:rsid w:val="004E63CC"/>
    <w:rsid w:val="004E6775"/>
    <w:rsid w:val="004F0745"/>
    <w:rsid w:val="00501814"/>
    <w:rsid w:val="00520A5E"/>
    <w:rsid w:val="00522BD9"/>
    <w:rsid w:val="005415D0"/>
    <w:rsid w:val="0054193E"/>
    <w:rsid w:val="005454E5"/>
    <w:rsid w:val="005D031D"/>
    <w:rsid w:val="005D4A4D"/>
    <w:rsid w:val="005F1515"/>
    <w:rsid w:val="005F56EB"/>
    <w:rsid w:val="006031AD"/>
    <w:rsid w:val="0060553B"/>
    <w:rsid w:val="00614529"/>
    <w:rsid w:val="00654243"/>
    <w:rsid w:val="00657050"/>
    <w:rsid w:val="0066797A"/>
    <w:rsid w:val="006904A3"/>
    <w:rsid w:val="006A6389"/>
    <w:rsid w:val="006C0A75"/>
    <w:rsid w:val="006C1534"/>
    <w:rsid w:val="006D3FF3"/>
    <w:rsid w:val="006E47CF"/>
    <w:rsid w:val="007043C7"/>
    <w:rsid w:val="007133C9"/>
    <w:rsid w:val="00716E13"/>
    <w:rsid w:val="007239EC"/>
    <w:rsid w:val="00731F2D"/>
    <w:rsid w:val="00736D32"/>
    <w:rsid w:val="00744F44"/>
    <w:rsid w:val="00757D97"/>
    <w:rsid w:val="00777CE0"/>
    <w:rsid w:val="00812D7A"/>
    <w:rsid w:val="008270C8"/>
    <w:rsid w:val="00847DE5"/>
    <w:rsid w:val="008817D4"/>
    <w:rsid w:val="00887ACA"/>
    <w:rsid w:val="008A45F6"/>
    <w:rsid w:val="008B0C41"/>
    <w:rsid w:val="008B3B6E"/>
    <w:rsid w:val="008B738D"/>
    <w:rsid w:val="008D31B7"/>
    <w:rsid w:val="008E5ACC"/>
    <w:rsid w:val="00907D1E"/>
    <w:rsid w:val="0092137F"/>
    <w:rsid w:val="00952463"/>
    <w:rsid w:val="00955F3C"/>
    <w:rsid w:val="00972C55"/>
    <w:rsid w:val="00980BFA"/>
    <w:rsid w:val="00985D77"/>
    <w:rsid w:val="00986673"/>
    <w:rsid w:val="009D5BB2"/>
    <w:rsid w:val="00A15B52"/>
    <w:rsid w:val="00A2420E"/>
    <w:rsid w:val="00AB5BE5"/>
    <w:rsid w:val="00AD5CBC"/>
    <w:rsid w:val="00AD667F"/>
    <w:rsid w:val="00B04B58"/>
    <w:rsid w:val="00B45F72"/>
    <w:rsid w:val="00B6106E"/>
    <w:rsid w:val="00B66BBA"/>
    <w:rsid w:val="00B80AF5"/>
    <w:rsid w:val="00BB17C7"/>
    <w:rsid w:val="00BE0966"/>
    <w:rsid w:val="00BF2DBD"/>
    <w:rsid w:val="00C05381"/>
    <w:rsid w:val="00C0637C"/>
    <w:rsid w:val="00C17F0D"/>
    <w:rsid w:val="00C332FF"/>
    <w:rsid w:val="00C342D0"/>
    <w:rsid w:val="00C43BDF"/>
    <w:rsid w:val="00C5181D"/>
    <w:rsid w:val="00C52C9A"/>
    <w:rsid w:val="00C76666"/>
    <w:rsid w:val="00C834B5"/>
    <w:rsid w:val="00CA3FBC"/>
    <w:rsid w:val="00CA5A0B"/>
    <w:rsid w:val="00D02AD2"/>
    <w:rsid w:val="00D04407"/>
    <w:rsid w:val="00D11018"/>
    <w:rsid w:val="00D11E54"/>
    <w:rsid w:val="00D125D0"/>
    <w:rsid w:val="00D41CA8"/>
    <w:rsid w:val="00D52769"/>
    <w:rsid w:val="00D81F04"/>
    <w:rsid w:val="00D82F82"/>
    <w:rsid w:val="00D95331"/>
    <w:rsid w:val="00DC3921"/>
    <w:rsid w:val="00DF3E54"/>
    <w:rsid w:val="00E15715"/>
    <w:rsid w:val="00E1598A"/>
    <w:rsid w:val="00E81FE7"/>
    <w:rsid w:val="00E93740"/>
    <w:rsid w:val="00E96ACD"/>
    <w:rsid w:val="00EA48EE"/>
    <w:rsid w:val="00EB225A"/>
    <w:rsid w:val="00EB2B38"/>
    <w:rsid w:val="00EF490B"/>
    <w:rsid w:val="00F118EA"/>
    <w:rsid w:val="00F2735F"/>
    <w:rsid w:val="00F34D15"/>
    <w:rsid w:val="00F5703E"/>
    <w:rsid w:val="00F7140B"/>
    <w:rsid w:val="00F821F2"/>
    <w:rsid w:val="00FA7971"/>
    <w:rsid w:val="00FF4891"/>
    <w:rsid w:val="43140D99"/>
    <w:rsid w:val="6E1E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117FF3C9"/>
  <w15:chartTrackingRefBased/>
  <w15:docId w15:val="{D0C43D29-763C-4D9A-A538-883AC3B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z-TopofForm">
    <w:name w:val="HTML Top of Form"/>
    <w:basedOn w:val="Normal"/>
    <w:hidden/>
    <w:rsid w:val="005F56EB"/>
    <w:rPr>
      <w:lang w:val="en-US"/>
    </w:rPr>
  </w:style>
  <w:style w:type="paragraph" w:styleId="BodyTextIndent">
    <w:name w:val="Body Text Indent"/>
    <w:basedOn w:val="Normal"/>
    <w:rsid w:val="00CA5A0B"/>
    <w:pPr>
      <w:ind w:left="360"/>
    </w:pPr>
    <w:rPr>
      <w:rFonts w:ascii="Arial" w:hAnsi="Arial" w:cs="Arial"/>
      <w:b/>
      <w:bCs/>
    </w:rPr>
  </w:style>
  <w:style w:type="paragraph" w:styleId="BodyText">
    <w:name w:val="Body Text"/>
    <w:basedOn w:val="Normal"/>
    <w:rsid w:val="00CA5A0B"/>
    <w:pPr>
      <w:adjustRightInd w:val="0"/>
      <w:spacing w:line="240" w:lineRule="atLeast"/>
      <w:jc w:val="both"/>
    </w:pPr>
    <w:rPr>
      <w:rFonts w:ascii="Arial" w:hAnsi="Arial" w:cs="Arial"/>
    </w:rPr>
  </w:style>
  <w:style w:type="paragraph" w:customStyle="1" w:styleId="TableText">
    <w:name w:val="Table Text"/>
    <w:basedOn w:val="Normal"/>
    <w:rsid w:val="004F0745"/>
    <w:pPr>
      <w:widowControl w:val="0"/>
      <w:autoSpaceDE w:val="0"/>
      <w:autoSpaceDN w:val="0"/>
      <w:adjustRightInd w:val="0"/>
      <w:jc w:val="right"/>
    </w:pPr>
    <w:rPr>
      <w:rFonts w:ascii="Arial" w:hAnsi="Arial" w:cs="Arial"/>
    </w:rPr>
  </w:style>
  <w:style w:type="paragraph" w:styleId="BalloonText">
    <w:name w:val="Balloon Text"/>
    <w:basedOn w:val="Normal"/>
    <w:semiHidden/>
    <w:rsid w:val="004D6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140842">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FamilyID xmlns="a6750075-6040-45b6-a9bf-09b22564b810">50901959</JobFamilyID>
    <Grade xmlns="a6750075-6040-45b6-a9bf-09b22564b810">6</Grade>
    <JobFamily xmlns="a6750075-6040-45b6-a9bf-09b22564b810">Project &amp; Programme Management</JobFamil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312F0-C61E-4D8A-94FD-5E02E7CBF1FB}">
  <ds:schemaRefs>
    <ds:schemaRef ds:uri="http://schemas.microsoft.com/office/2006/metadata/properties"/>
    <ds:schemaRef ds:uri="http://schemas.microsoft.com/office/infopath/2007/PartnerControls"/>
    <ds:schemaRef ds:uri="a6750075-6040-45b6-a9bf-09b22564b810"/>
  </ds:schemaRefs>
</ds:datastoreItem>
</file>

<file path=customXml/itemProps2.xml><?xml version="1.0" encoding="utf-8"?>
<ds:datastoreItem xmlns:ds="http://schemas.openxmlformats.org/officeDocument/2006/customXml" ds:itemID="{4B0EA755-743C-461C-A62C-03015E50D631}">
  <ds:schemaRefs>
    <ds:schemaRef ds:uri="http://schemas.microsoft.com/sharepoint/v3/contenttype/forms"/>
  </ds:schemaRefs>
</ds:datastoreItem>
</file>

<file path=customXml/itemProps3.xml><?xml version="1.0" encoding="utf-8"?>
<ds:datastoreItem xmlns:ds="http://schemas.openxmlformats.org/officeDocument/2006/customXml" ds:itemID="{A76C5750-3572-4471-A321-2EF103FC7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Farzaneh Elahihaghighi</cp:lastModifiedBy>
  <cp:revision>3</cp:revision>
  <dcterms:created xsi:type="dcterms:W3CDTF">2025-06-17T08:42:00Z</dcterms:created>
  <dcterms:modified xsi:type="dcterms:W3CDTF">2025-06-17T10:35:00Z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