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327"/>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8"/>
        <w:gridCol w:w="4590"/>
      </w:tblGrid>
      <w:tr w:rsidR="001B458B" w:rsidRPr="00206A74" w14:paraId="61564F23" w14:textId="77777777" w:rsidTr="00EE6C34">
        <w:trPr>
          <w:trHeight w:val="2332"/>
        </w:trPr>
        <w:tc>
          <w:tcPr>
            <w:tcW w:w="5958" w:type="dxa"/>
          </w:tcPr>
          <w:p w14:paraId="159B5D17" w14:textId="77777777" w:rsidR="001B458B" w:rsidRPr="00074F52" w:rsidRDefault="001B458B" w:rsidP="00074F52">
            <w:pPr>
              <w:widowControl w:val="0"/>
              <w:autoSpaceDE w:val="0"/>
              <w:autoSpaceDN w:val="0"/>
              <w:adjustRightInd w:val="0"/>
              <w:rPr>
                <w:rFonts w:ascii="Book Antiqua" w:hAnsi="Book Antiqua" w:cs="Book Antiqua"/>
                <w:kern w:val="32"/>
                <w:sz w:val="20"/>
                <w:szCs w:val="20"/>
              </w:rPr>
            </w:pPr>
          </w:p>
          <w:p w14:paraId="044EE9BD" w14:textId="1D8D8CD5" w:rsidR="001B458B" w:rsidRPr="00074F52" w:rsidRDefault="00371493" w:rsidP="00074F52">
            <w:pPr>
              <w:widowControl w:val="0"/>
              <w:autoSpaceDE w:val="0"/>
              <w:autoSpaceDN w:val="0"/>
              <w:adjustRightInd w:val="0"/>
              <w:jc w:val="center"/>
              <w:rPr>
                <w:rFonts w:ascii="Book Antiqua" w:hAnsi="Book Antiqua" w:cs="Book Antiqua"/>
                <w:kern w:val="32"/>
                <w:sz w:val="20"/>
                <w:szCs w:val="20"/>
              </w:rPr>
            </w:pPr>
            <w:r w:rsidRPr="00371493">
              <w:rPr>
                <w:rFonts w:ascii="Times New Roman" w:eastAsia="Times New Roman" w:hAnsi="Times New Roman"/>
                <w:noProof/>
                <w:sz w:val="24"/>
                <w:szCs w:val="24"/>
                <w:lang w:eastAsia="en-GB"/>
              </w:rPr>
              <w:drawing>
                <wp:inline distT="0" distB="0" distL="0" distR="0" wp14:anchorId="5A6085A5" wp14:editId="43F3E29C">
                  <wp:extent cx="1363881" cy="1219200"/>
                  <wp:effectExtent l="0" t="0" r="8255" b="0"/>
                  <wp:docPr id="2022571618" name="Picture 2022571618" descr="Chief Cor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ef Coron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6273" cy="1230277"/>
                          </a:xfrm>
                          <a:prstGeom prst="rect">
                            <a:avLst/>
                          </a:prstGeom>
                          <a:noFill/>
                          <a:ln>
                            <a:noFill/>
                          </a:ln>
                        </pic:spPr>
                      </pic:pic>
                    </a:graphicData>
                  </a:graphic>
                </wp:inline>
              </w:drawing>
            </w:r>
          </w:p>
          <w:p w14:paraId="6269BBD8" w14:textId="77777777" w:rsidR="001B458B" w:rsidRPr="00074F52" w:rsidRDefault="001B458B" w:rsidP="00074F52">
            <w:pPr>
              <w:widowControl w:val="0"/>
              <w:autoSpaceDE w:val="0"/>
              <w:autoSpaceDN w:val="0"/>
              <w:adjustRightInd w:val="0"/>
              <w:jc w:val="right"/>
              <w:rPr>
                <w:rFonts w:ascii="Book Antiqua" w:hAnsi="Book Antiqua" w:cs="Book Antiqua"/>
                <w:kern w:val="32"/>
                <w:sz w:val="20"/>
                <w:szCs w:val="20"/>
              </w:rPr>
            </w:pPr>
          </w:p>
          <w:p w14:paraId="0D58328D" w14:textId="791814CD" w:rsidR="001B458B" w:rsidRPr="00780FF1" w:rsidRDefault="006D4265" w:rsidP="00074F52">
            <w:pPr>
              <w:widowControl w:val="0"/>
              <w:autoSpaceDE w:val="0"/>
              <w:autoSpaceDN w:val="0"/>
              <w:adjustRightInd w:val="0"/>
              <w:jc w:val="center"/>
              <w:rPr>
                <w:rFonts w:ascii="Arial" w:hAnsi="Arial" w:cs="Arial"/>
                <w:b/>
                <w:bCs/>
                <w:kern w:val="32"/>
                <w:sz w:val="24"/>
                <w:szCs w:val="24"/>
              </w:rPr>
            </w:pPr>
            <w:r>
              <w:rPr>
                <w:rFonts w:ascii="Arial" w:hAnsi="Arial" w:cs="Arial"/>
                <w:b/>
                <w:bCs/>
                <w:kern w:val="32"/>
                <w:sz w:val="24"/>
                <w:szCs w:val="24"/>
              </w:rPr>
              <w:t xml:space="preserve">Senior </w:t>
            </w:r>
            <w:r w:rsidR="001B458B" w:rsidRPr="00780FF1">
              <w:rPr>
                <w:rFonts w:ascii="Arial" w:hAnsi="Arial" w:cs="Arial"/>
                <w:b/>
                <w:bCs/>
                <w:kern w:val="32"/>
                <w:sz w:val="24"/>
                <w:szCs w:val="24"/>
              </w:rPr>
              <w:t xml:space="preserve">Coroner </w:t>
            </w:r>
          </w:p>
          <w:p w14:paraId="0B97FFFA" w14:textId="298F359D" w:rsidR="001B458B" w:rsidRPr="00780FF1" w:rsidRDefault="001B458B" w:rsidP="00074F52">
            <w:pPr>
              <w:widowControl w:val="0"/>
              <w:autoSpaceDE w:val="0"/>
              <w:autoSpaceDN w:val="0"/>
              <w:adjustRightInd w:val="0"/>
              <w:jc w:val="center"/>
              <w:rPr>
                <w:rFonts w:ascii="Arial" w:hAnsi="Arial" w:cs="Arial"/>
                <w:b/>
                <w:bCs/>
                <w:kern w:val="32"/>
                <w:sz w:val="24"/>
                <w:szCs w:val="24"/>
              </w:rPr>
            </w:pPr>
            <w:r w:rsidRPr="00780FF1">
              <w:rPr>
                <w:rFonts w:ascii="Arial" w:hAnsi="Arial" w:cs="Arial"/>
                <w:b/>
                <w:bCs/>
                <w:kern w:val="32"/>
                <w:sz w:val="24"/>
                <w:szCs w:val="24"/>
              </w:rPr>
              <w:t xml:space="preserve">Coroner Area </w:t>
            </w:r>
            <w:r w:rsidR="006D4265">
              <w:rPr>
                <w:rFonts w:ascii="Arial" w:hAnsi="Arial" w:cs="Arial"/>
                <w:b/>
                <w:bCs/>
                <w:kern w:val="32"/>
                <w:sz w:val="24"/>
                <w:szCs w:val="24"/>
              </w:rPr>
              <w:t>Manchester</w:t>
            </w:r>
          </w:p>
          <w:p w14:paraId="6143C880" w14:textId="77777777" w:rsidR="001B458B" w:rsidRPr="00074F52" w:rsidRDefault="001B458B" w:rsidP="00074F52">
            <w:pPr>
              <w:widowControl w:val="0"/>
              <w:autoSpaceDE w:val="0"/>
              <w:autoSpaceDN w:val="0"/>
              <w:adjustRightInd w:val="0"/>
              <w:jc w:val="center"/>
              <w:rPr>
                <w:rFonts w:ascii="Book Antiqua" w:hAnsi="Book Antiqua" w:cs="Book Antiqua"/>
                <w:kern w:val="32"/>
                <w:sz w:val="20"/>
                <w:szCs w:val="20"/>
              </w:rPr>
            </w:pPr>
          </w:p>
        </w:tc>
        <w:tc>
          <w:tcPr>
            <w:tcW w:w="4590" w:type="dxa"/>
          </w:tcPr>
          <w:p w14:paraId="006FB690" w14:textId="77777777" w:rsidR="001B458B" w:rsidRPr="00074F52" w:rsidRDefault="001B458B" w:rsidP="00074F52">
            <w:pPr>
              <w:widowControl w:val="0"/>
              <w:autoSpaceDE w:val="0"/>
              <w:autoSpaceDN w:val="0"/>
              <w:adjustRightInd w:val="0"/>
              <w:jc w:val="right"/>
              <w:rPr>
                <w:rFonts w:ascii="Book Antiqua" w:hAnsi="Book Antiqua" w:cs="Book Antiqua"/>
                <w:kern w:val="32"/>
                <w:sz w:val="20"/>
                <w:szCs w:val="20"/>
                <w:lang w:val="en-US"/>
              </w:rPr>
            </w:pPr>
          </w:p>
          <w:p w14:paraId="58BB608B" w14:textId="77777777" w:rsidR="001B458B" w:rsidRPr="00780FF1" w:rsidRDefault="001B458B" w:rsidP="00074F52">
            <w:pPr>
              <w:widowControl w:val="0"/>
              <w:autoSpaceDE w:val="0"/>
              <w:autoSpaceDN w:val="0"/>
              <w:adjustRightInd w:val="0"/>
              <w:jc w:val="right"/>
              <w:rPr>
                <w:rFonts w:ascii="Arial" w:hAnsi="Arial" w:cs="Arial"/>
                <w:kern w:val="32"/>
                <w:sz w:val="20"/>
                <w:szCs w:val="20"/>
                <w:lang w:val="en-US"/>
              </w:rPr>
            </w:pPr>
            <w:r w:rsidRPr="00780FF1">
              <w:rPr>
                <w:rFonts w:ascii="Arial" w:hAnsi="Arial" w:cs="Arial"/>
                <w:kern w:val="32"/>
                <w:sz w:val="20"/>
                <w:szCs w:val="20"/>
                <w:lang w:val="en-US"/>
              </w:rPr>
              <w:t>The Coroner Office</w:t>
            </w:r>
          </w:p>
          <w:p w14:paraId="2773911C" w14:textId="77777777" w:rsidR="001B458B" w:rsidRPr="00780FF1" w:rsidRDefault="001B458B" w:rsidP="00074F52">
            <w:pPr>
              <w:widowControl w:val="0"/>
              <w:autoSpaceDE w:val="0"/>
              <w:autoSpaceDN w:val="0"/>
              <w:adjustRightInd w:val="0"/>
              <w:jc w:val="right"/>
              <w:rPr>
                <w:rFonts w:ascii="Arial" w:hAnsi="Arial" w:cs="Arial"/>
                <w:kern w:val="32"/>
                <w:sz w:val="20"/>
                <w:szCs w:val="20"/>
                <w:lang w:val="en-US"/>
              </w:rPr>
            </w:pPr>
            <w:r w:rsidRPr="00780FF1">
              <w:rPr>
                <w:rFonts w:ascii="Arial" w:hAnsi="Arial" w:cs="Arial"/>
                <w:kern w:val="32"/>
                <w:sz w:val="20"/>
                <w:szCs w:val="20"/>
                <w:lang w:val="en-US"/>
              </w:rPr>
              <w:t>Address</w:t>
            </w:r>
          </w:p>
          <w:p w14:paraId="1792B199" w14:textId="77777777" w:rsidR="001B458B" w:rsidRPr="00780FF1" w:rsidRDefault="001B458B" w:rsidP="00074F52">
            <w:pPr>
              <w:widowControl w:val="0"/>
              <w:autoSpaceDE w:val="0"/>
              <w:autoSpaceDN w:val="0"/>
              <w:adjustRightInd w:val="0"/>
              <w:jc w:val="right"/>
              <w:rPr>
                <w:rFonts w:ascii="Arial" w:hAnsi="Arial" w:cs="Arial"/>
                <w:kern w:val="32"/>
                <w:sz w:val="20"/>
                <w:szCs w:val="20"/>
                <w:lang w:val="en-US"/>
              </w:rPr>
            </w:pPr>
          </w:p>
          <w:p w14:paraId="71B3E690" w14:textId="77777777" w:rsidR="001B458B" w:rsidRPr="00780FF1" w:rsidRDefault="001B458B" w:rsidP="002E4881">
            <w:pPr>
              <w:widowControl w:val="0"/>
              <w:autoSpaceDE w:val="0"/>
              <w:autoSpaceDN w:val="0"/>
              <w:adjustRightInd w:val="0"/>
              <w:jc w:val="right"/>
              <w:rPr>
                <w:rFonts w:ascii="Arial" w:hAnsi="Arial" w:cs="Arial"/>
                <w:kern w:val="32"/>
                <w:sz w:val="20"/>
                <w:szCs w:val="20"/>
              </w:rPr>
            </w:pPr>
          </w:p>
          <w:p w14:paraId="1DA1140E" w14:textId="77777777" w:rsidR="001B458B" w:rsidRPr="00780FF1" w:rsidRDefault="001B458B" w:rsidP="002E4881">
            <w:pPr>
              <w:widowControl w:val="0"/>
              <w:autoSpaceDE w:val="0"/>
              <w:autoSpaceDN w:val="0"/>
              <w:adjustRightInd w:val="0"/>
              <w:jc w:val="right"/>
              <w:rPr>
                <w:rFonts w:ascii="Arial" w:hAnsi="Arial" w:cs="Arial"/>
                <w:kern w:val="32"/>
                <w:sz w:val="20"/>
                <w:szCs w:val="20"/>
              </w:rPr>
            </w:pPr>
          </w:p>
          <w:p w14:paraId="478B2CBC" w14:textId="77777777" w:rsidR="001B458B" w:rsidRPr="00780FF1" w:rsidRDefault="001B458B" w:rsidP="002E4881">
            <w:pPr>
              <w:widowControl w:val="0"/>
              <w:autoSpaceDE w:val="0"/>
              <w:autoSpaceDN w:val="0"/>
              <w:adjustRightInd w:val="0"/>
              <w:jc w:val="right"/>
              <w:rPr>
                <w:rFonts w:ascii="Arial" w:hAnsi="Arial" w:cs="Arial"/>
                <w:kern w:val="32"/>
                <w:sz w:val="20"/>
                <w:szCs w:val="20"/>
              </w:rPr>
            </w:pPr>
          </w:p>
          <w:p w14:paraId="4140055C" w14:textId="77777777" w:rsidR="001B458B" w:rsidRPr="00780FF1" w:rsidRDefault="001B458B" w:rsidP="002E4881">
            <w:pPr>
              <w:widowControl w:val="0"/>
              <w:autoSpaceDE w:val="0"/>
              <w:autoSpaceDN w:val="0"/>
              <w:adjustRightInd w:val="0"/>
              <w:jc w:val="right"/>
              <w:rPr>
                <w:rFonts w:ascii="Arial" w:hAnsi="Arial" w:cs="Arial"/>
                <w:kern w:val="32"/>
                <w:sz w:val="20"/>
                <w:szCs w:val="20"/>
                <w:lang w:val="en-US"/>
              </w:rPr>
            </w:pPr>
            <w:r w:rsidRPr="00780FF1">
              <w:rPr>
                <w:rFonts w:ascii="Arial" w:hAnsi="Arial" w:cs="Arial"/>
                <w:kern w:val="32"/>
                <w:sz w:val="20"/>
                <w:szCs w:val="20"/>
              </w:rPr>
              <w:t xml:space="preserve">Tel:  </w:t>
            </w:r>
            <w:r w:rsidRPr="00780FF1">
              <w:rPr>
                <w:rFonts w:ascii="Arial" w:hAnsi="Arial" w:cs="Arial"/>
                <w:b/>
                <w:bCs/>
                <w:kern w:val="32"/>
                <w:sz w:val="20"/>
                <w:szCs w:val="20"/>
                <w:lang w:val="en-US"/>
              </w:rPr>
              <w:t xml:space="preserve"> </w:t>
            </w:r>
          </w:p>
          <w:p w14:paraId="501A64D3" w14:textId="77777777" w:rsidR="001B458B" w:rsidRPr="00780FF1" w:rsidRDefault="001B458B" w:rsidP="002922E1">
            <w:pPr>
              <w:widowControl w:val="0"/>
              <w:autoSpaceDE w:val="0"/>
              <w:autoSpaceDN w:val="0"/>
              <w:adjustRightInd w:val="0"/>
              <w:jc w:val="right"/>
              <w:rPr>
                <w:rFonts w:ascii="Arial" w:hAnsi="Arial" w:cs="Arial"/>
                <w:b/>
                <w:bCs/>
                <w:kern w:val="32"/>
                <w:sz w:val="20"/>
                <w:szCs w:val="20"/>
                <w:lang w:val="en-US"/>
              </w:rPr>
            </w:pPr>
            <w:r w:rsidRPr="00780FF1">
              <w:rPr>
                <w:rFonts w:ascii="Arial" w:hAnsi="Arial" w:cs="Arial"/>
                <w:kern w:val="32"/>
                <w:sz w:val="20"/>
                <w:szCs w:val="20"/>
                <w:lang w:val="en-US"/>
              </w:rPr>
              <w:t xml:space="preserve">Fax: </w:t>
            </w:r>
            <w:r w:rsidRPr="00780FF1">
              <w:rPr>
                <w:rFonts w:ascii="Arial" w:hAnsi="Arial" w:cs="Arial"/>
                <w:b/>
                <w:bCs/>
                <w:kern w:val="32"/>
                <w:sz w:val="20"/>
                <w:szCs w:val="20"/>
                <w:lang w:val="en-US"/>
              </w:rPr>
              <w:t xml:space="preserve"> </w:t>
            </w:r>
            <w:r w:rsidRPr="00780FF1">
              <w:rPr>
                <w:rFonts w:ascii="Arial" w:hAnsi="Arial" w:cs="Arial"/>
                <w:b/>
                <w:bCs/>
                <w:kern w:val="32"/>
                <w:sz w:val="20"/>
                <w:szCs w:val="20"/>
                <w:lang w:val="en-US"/>
              </w:rPr>
              <w:br/>
            </w:r>
          </w:p>
          <w:p w14:paraId="1F9ADAA8" w14:textId="77777777" w:rsidR="001B458B" w:rsidRPr="00780FF1" w:rsidRDefault="001B458B" w:rsidP="002922E1">
            <w:pPr>
              <w:widowControl w:val="0"/>
              <w:autoSpaceDE w:val="0"/>
              <w:autoSpaceDN w:val="0"/>
              <w:adjustRightInd w:val="0"/>
              <w:jc w:val="right"/>
              <w:rPr>
                <w:rFonts w:ascii="Arial" w:hAnsi="Arial" w:cs="Arial"/>
                <w:color w:val="0000FF"/>
                <w:kern w:val="32"/>
                <w:u w:val="single"/>
              </w:rPr>
            </w:pPr>
            <w:r w:rsidRPr="00780FF1">
              <w:rPr>
                <w:rFonts w:ascii="Arial" w:hAnsi="Arial" w:cs="Arial"/>
                <w:color w:val="0000FF"/>
                <w:kern w:val="32"/>
                <w:u w:val="single"/>
              </w:rPr>
              <w:t xml:space="preserve">Email address:_____________                  </w:t>
            </w:r>
          </w:p>
          <w:p w14:paraId="12C31701" w14:textId="77777777" w:rsidR="001B458B" w:rsidRPr="00074F52" w:rsidRDefault="001B458B" w:rsidP="00074F52">
            <w:pPr>
              <w:widowControl w:val="0"/>
              <w:autoSpaceDE w:val="0"/>
              <w:autoSpaceDN w:val="0"/>
              <w:adjustRightInd w:val="0"/>
              <w:jc w:val="right"/>
              <w:rPr>
                <w:rFonts w:ascii="Book Antiqua" w:hAnsi="Book Antiqua" w:cs="Book Antiqua"/>
                <w:b/>
                <w:bCs/>
                <w:kern w:val="32"/>
                <w:sz w:val="20"/>
                <w:szCs w:val="20"/>
              </w:rPr>
            </w:pPr>
          </w:p>
        </w:tc>
      </w:tr>
    </w:tbl>
    <w:p w14:paraId="4726E062" w14:textId="477D8FE4" w:rsidR="001B458B" w:rsidRDefault="001B458B" w:rsidP="002F1986">
      <w:pPr>
        <w:rPr>
          <w:rFonts w:ascii="Arial" w:hAnsi="Arial" w:cs="Arial"/>
          <w:iCs/>
          <w:sz w:val="28"/>
          <w:szCs w:val="28"/>
        </w:rPr>
      </w:pPr>
    </w:p>
    <w:p w14:paraId="733ECBF1" w14:textId="2F109F8E" w:rsidR="007A7D76" w:rsidRDefault="007A7D76" w:rsidP="002F1986">
      <w:pPr>
        <w:rPr>
          <w:rFonts w:ascii="Arial" w:hAnsi="Arial" w:cs="Arial"/>
          <w:iCs/>
          <w:sz w:val="24"/>
          <w:szCs w:val="24"/>
        </w:rPr>
      </w:pPr>
    </w:p>
    <w:p w14:paraId="13C94672" w14:textId="77777777" w:rsidR="007A7D76" w:rsidRDefault="007A7D76" w:rsidP="002F1986">
      <w:pPr>
        <w:rPr>
          <w:rFonts w:ascii="Arial" w:hAnsi="Arial" w:cs="Arial"/>
          <w:iCs/>
          <w:sz w:val="24"/>
          <w:szCs w:val="24"/>
        </w:rPr>
      </w:pPr>
    </w:p>
    <w:p w14:paraId="397AF44E" w14:textId="4B22DEC7" w:rsidR="001B458B" w:rsidRDefault="001B458B" w:rsidP="002F1986">
      <w:pPr>
        <w:rPr>
          <w:rFonts w:ascii="Arial" w:hAnsi="Arial" w:cs="Arial"/>
          <w:b/>
          <w:bCs/>
          <w:iCs/>
          <w:sz w:val="24"/>
          <w:szCs w:val="24"/>
        </w:rPr>
      </w:pPr>
      <w:r w:rsidRPr="00371493">
        <w:rPr>
          <w:rFonts w:ascii="Arial" w:hAnsi="Arial" w:cs="Arial"/>
          <w:b/>
          <w:bCs/>
          <w:iCs/>
          <w:sz w:val="24"/>
          <w:szCs w:val="24"/>
        </w:rPr>
        <w:t>DECLARATION</w:t>
      </w:r>
    </w:p>
    <w:p w14:paraId="6A9D2766" w14:textId="77777777" w:rsidR="00371493" w:rsidRDefault="00371493" w:rsidP="002F1986">
      <w:pPr>
        <w:rPr>
          <w:rFonts w:ascii="Arial" w:hAnsi="Arial" w:cs="Arial"/>
          <w:b/>
          <w:bCs/>
          <w:iCs/>
          <w:sz w:val="24"/>
          <w:szCs w:val="24"/>
        </w:rPr>
      </w:pPr>
    </w:p>
    <w:p w14:paraId="7761788E" w14:textId="6F254F46" w:rsidR="00371493" w:rsidRPr="00371493" w:rsidRDefault="00371493" w:rsidP="002F1986">
      <w:pPr>
        <w:rPr>
          <w:rFonts w:ascii="Arial" w:hAnsi="Arial" w:cs="Arial"/>
          <w:b/>
          <w:bCs/>
          <w:iCs/>
          <w:sz w:val="24"/>
          <w:szCs w:val="24"/>
        </w:rPr>
      </w:pPr>
      <w:r>
        <w:rPr>
          <w:rFonts w:ascii="Arial" w:hAnsi="Arial" w:cs="Arial"/>
          <w:b/>
          <w:bCs/>
          <w:iCs/>
          <w:sz w:val="24"/>
          <w:szCs w:val="24"/>
        </w:rPr>
        <w:t xml:space="preserve">Section 1 - </w:t>
      </w:r>
      <w:r w:rsidR="005A7D75">
        <w:rPr>
          <w:rFonts w:ascii="Arial" w:hAnsi="Arial" w:cs="Arial"/>
          <w:b/>
          <w:bCs/>
          <w:iCs/>
          <w:sz w:val="24"/>
          <w:szCs w:val="24"/>
        </w:rPr>
        <w:t>Eligibility</w:t>
      </w:r>
    </w:p>
    <w:p w14:paraId="5D825E4A" w14:textId="77777777" w:rsidR="00371493" w:rsidRPr="00371493" w:rsidRDefault="00371493" w:rsidP="00371493">
      <w:pPr>
        <w:rPr>
          <w:rFonts w:ascii="Arial" w:hAnsi="Arial" w:cs="Arial"/>
          <w:iCs/>
          <w:sz w:val="24"/>
          <w:szCs w:val="24"/>
        </w:rPr>
      </w:pPr>
    </w:p>
    <w:p w14:paraId="0BDF3DBF" w14:textId="77777777" w:rsidR="001B458B" w:rsidRPr="00780FF1" w:rsidRDefault="001B458B" w:rsidP="002F1986">
      <w:pPr>
        <w:rPr>
          <w:rFonts w:ascii="Arial" w:hAnsi="Arial" w:cs="Arial"/>
          <w:iCs/>
          <w:sz w:val="24"/>
          <w:szCs w:val="24"/>
        </w:rPr>
      </w:pPr>
      <w:r w:rsidRPr="00780FF1">
        <w:rPr>
          <w:rFonts w:ascii="Arial" w:hAnsi="Arial" w:cs="Arial"/>
          <w:iCs/>
          <w:sz w:val="24"/>
          <w:szCs w:val="24"/>
        </w:rPr>
        <w:t xml:space="preserve">I understand that the appointment to the office of coroner is subject to the appointment and eligibility conditions within the Coroners and Justice Act 2009 (s.23 and Schedule 3). </w:t>
      </w:r>
    </w:p>
    <w:p w14:paraId="0E508036" w14:textId="72136B79" w:rsidR="001B458B" w:rsidRPr="00780FF1" w:rsidRDefault="00BE2573" w:rsidP="002F1986">
      <w:pPr>
        <w:rPr>
          <w:rFonts w:ascii="Arial" w:hAnsi="Arial" w:cs="Arial"/>
          <w:iCs/>
          <w:sz w:val="24"/>
          <w:szCs w:val="24"/>
        </w:rPr>
      </w:pPr>
      <w:r>
        <w:rPr>
          <w:noProof/>
          <w:lang w:eastAsia="en-GB"/>
        </w:rPr>
        <mc:AlternateContent>
          <mc:Choice Requires="wps">
            <w:drawing>
              <wp:anchor distT="0" distB="0" distL="114300" distR="114300" simplePos="0" relativeHeight="251659776" behindDoc="0" locked="0" layoutInCell="1" allowOverlap="1" wp14:anchorId="317F0984" wp14:editId="529D27F9">
                <wp:simplePos x="0" y="0"/>
                <wp:positionH relativeFrom="column">
                  <wp:posOffset>-328930</wp:posOffset>
                </wp:positionH>
                <wp:positionV relativeFrom="paragraph">
                  <wp:posOffset>185420</wp:posOffset>
                </wp:positionV>
                <wp:extent cx="219710" cy="219710"/>
                <wp:effectExtent l="13970" t="19050" r="13970" b="18415"/>
                <wp:wrapNone/>
                <wp:docPr id="8"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oundRect">
                          <a:avLst>
                            <a:gd name="adj" fmla="val 16667"/>
                          </a:avLst>
                        </a:prstGeom>
                        <a:solidFill>
                          <a:srgbClr val="DCE6F2"/>
                        </a:solidFill>
                        <a:ln w="25400">
                          <a:solidFill>
                            <a:srgbClr val="376092"/>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DC988" id="Rounded Rectangle 9" o:spid="_x0000_s1026" style="position:absolute;margin-left:-25.9pt;margin-top:14.6pt;width:17.3pt;height:1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" fillcolor="#dce6f2" strokecolor="#376092" strokeweight="2pt"/>
            </w:pict>
          </mc:Fallback>
        </mc:AlternateContent>
      </w:r>
    </w:p>
    <w:p w14:paraId="41535775" w14:textId="707529CE" w:rsidR="001B458B" w:rsidRPr="00780FF1" w:rsidRDefault="001B458B" w:rsidP="002F1986">
      <w:pPr>
        <w:pBdr>
          <w:bottom w:val="single" w:sz="12" w:space="1" w:color="auto"/>
        </w:pBdr>
        <w:rPr>
          <w:rFonts w:ascii="Arial" w:hAnsi="Arial" w:cs="Arial"/>
          <w:iCs/>
          <w:sz w:val="24"/>
          <w:szCs w:val="24"/>
        </w:rPr>
      </w:pPr>
      <w:r w:rsidRPr="00780FF1">
        <w:rPr>
          <w:rFonts w:ascii="Arial" w:hAnsi="Arial" w:cs="Arial"/>
          <w:iCs/>
          <w:sz w:val="24"/>
          <w:szCs w:val="24"/>
        </w:rPr>
        <w:t>I declare that I am a barrister, solicitor or Fellow of the Institute of Legal Executives and that I satisfy the judicial</w:t>
      </w:r>
      <w:r w:rsidR="00D8289B">
        <w:rPr>
          <w:rFonts w:ascii="Arial" w:hAnsi="Arial" w:cs="Arial"/>
          <w:iCs/>
          <w:sz w:val="24"/>
          <w:szCs w:val="24"/>
        </w:rPr>
        <w:t>-</w:t>
      </w:r>
      <w:r w:rsidRPr="00780FF1">
        <w:rPr>
          <w:rFonts w:ascii="Arial" w:hAnsi="Arial" w:cs="Arial"/>
          <w:iCs/>
          <w:sz w:val="24"/>
          <w:szCs w:val="24"/>
        </w:rPr>
        <w:t xml:space="preserve">appointment eligibility condition on a </w:t>
      </w:r>
      <w:r w:rsidR="004A73A4" w:rsidRPr="00780FF1">
        <w:rPr>
          <w:rFonts w:ascii="Arial" w:hAnsi="Arial" w:cs="Arial"/>
          <w:iCs/>
          <w:sz w:val="24"/>
          <w:szCs w:val="24"/>
        </w:rPr>
        <w:t>5-year</w:t>
      </w:r>
      <w:r w:rsidRPr="00780FF1">
        <w:rPr>
          <w:rFonts w:ascii="Arial" w:hAnsi="Arial" w:cs="Arial"/>
          <w:iCs/>
          <w:sz w:val="24"/>
          <w:szCs w:val="24"/>
        </w:rPr>
        <w:t xml:space="preserve"> basis. I am under the age of 7</w:t>
      </w:r>
      <w:r w:rsidR="00D8289B">
        <w:rPr>
          <w:rFonts w:ascii="Arial" w:hAnsi="Arial" w:cs="Arial"/>
          <w:iCs/>
          <w:sz w:val="24"/>
          <w:szCs w:val="24"/>
        </w:rPr>
        <w:t>5</w:t>
      </w:r>
      <w:r w:rsidRPr="00780FF1">
        <w:rPr>
          <w:rFonts w:ascii="Arial" w:hAnsi="Arial" w:cs="Arial"/>
          <w:iCs/>
          <w:sz w:val="24"/>
          <w:szCs w:val="24"/>
        </w:rPr>
        <w:t xml:space="preserve">. </w:t>
      </w:r>
    </w:p>
    <w:p w14:paraId="354EF40E" w14:textId="77777777" w:rsidR="001B458B" w:rsidRPr="00780FF1" w:rsidRDefault="001B458B" w:rsidP="002F1986">
      <w:pPr>
        <w:pBdr>
          <w:bottom w:val="single" w:sz="12" w:space="1" w:color="auto"/>
        </w:pBdr>
        <w:rPr>
          <w:rFonts w:ascii="Arial" w:hAnsi="Arial" w:cs="Arial"/>
          <w:sz w:val="24"/>
          <w:szCs w:val="24"/>
        </w:rPr>
      </w:pPr>
    </w:p>
    <w:p w14:paraId="30F57AAE" w14:textId="77777777" w:rsidR="001B458B" w:rsidRPr="008E1BFD" w:rsidRDefault="001B458B" w:rsidP="002F1986">
      <w:pPr>
        <w:rPr>
          <w:sz w:val="24"/>
          <w:szCs w:val="24"/>
        </w:rPr>
      </w:pPr>
      <w:r w:rsidRPr="008E1BFD">
        <w:rPr>
          <w:rFonts w:ascii="Arial" w:hAnsi="Arial" w:cs="Arial"/>
          <w:iCs/>
          <w:sz w:val="24"/>
          <w:szCs w:val="24"/>
        </w:rPr>
        <w:t xml:space="preserve">  </w:t>
      </w:r>
    </w:p>
    <w:p w14:paraId="39E93101" w14:textId="1057184A" w:rsidR="00371493" w:rsidRPr="00371493" w:rsidRDefault="00371493" w:rsidP="002F1986">
      <w:pPr>
        <w:rPr>
          <w:rFonts w:ascii="Arial" w:hAnsi="Arial" w:cs="Arial"/>
          <w:b/>
          <w:bCs/>
          <w:iCs/>
          <w:sz w:val="24"/>
          <w:szCs w:val="24"/>
        </w:rPr>
      </w:pPr>
      <w:r w:rsidRPr="00371493">
        <w:rPr>
          <w:rFonts w:ascii="Arial" w:hAnsi="Arial" w:cs="Arial"/>
          <w:b/>
          <w:bCs/>
          <w:iCs/>
          <w:sz w:val="24"/>
          <w:szCs w:val="24"/>
        </w:rPr>
        <w:t>Section 2</w:t>
      </w:r>
      <w:r>
        <w:rPr>
          <w:rFonts w:ascii="Arial" w:hAnsi="Arial" w:cs="Arial"/>
          <w:b/>
          <w:bCs/>
          <w:iCs/>
          <w:sz w:val="24"/>
          <w:szCs w:val="24"/>
        </w:rPr>
        <w:t xml:space="preserve"> – Convictions </w:t>
      </w:r>
    </w:p>
    <w:p w14:paraId="0C687D32" w14:textId="77777777" w:rsidR="00371493" w:rsidRDefault="00371493" w:rsidP="002F1986">
      <w:pPr>
        <w:rPr>
          <w:rFonts w:ascii="Arial" w:hAnsi="Arial" w:cs="Arial"/>
          <w:iCs/>
          <w:sz w:val="24"/>
          <w:szCs w:val="24"/>
        </w:rPr>
      </w:pPr>
    </w:p>
    <w:p w14:paraId="54702486" w14:textId="4209C8C8" w:rsidR="001B458B" w:rsidRPr="008E1BFD" w:rsidRDefault="001B458B" w:rsidP="002F1986">
      <w:pPr>
        <w:rPr>
          <w:rFonts w:ascii="Arial" w:hAnsi="Arial" w:cs="Arial"/>
          <w:iCs/>
          <w:sz w:val="24"/>
          <w:szCs w:val="24"/>
        </w:rPr>
      </w:pPr>
      <w:r w:rsidRPr="008E1BFD">
        <w:rPr>
          <w:rFonts w:ascii="Arial" w:hAnsi="Arial" w:cs="Arial"/>
          <w:iCs/>
          <w:sz w:val="24"/>
          <w:szCs w:val="24"/>
        </w:rPr>
        <w:t xml:space="preserve">Due to the nature of the post, it is exempt from the Rehabilitation of Offenders Act 1974 and therefore any conviction, whether spent or unspent, must be declared. </w:t>
      </w:r>
    </w:p>
    <w:p w14:paraId="6D36152C" w14:textId="4392CCB6" w:rsidR="001B458B" w:rsidRPr="008E1BFD" w:rsidRDefault="00BE2573" w:rsidP="002F1986">
      <w:pPr>
        <w:rPr>
          <w:rFonts w:ascii="Arial" w:hAnsi="Arial" w:cs="Arial"/>
          <w:iCs/>
          <w:sz w:val="24"/>
          <w:szCs w:val="24"/>
        </w:rPr>
      </w:pPr>
      <w:r>
        <w:rPr>
          <w:noProof/>
          <w:lang w:eastAsia="en-GB"/>
        </w:rPr>
        <mc:AlternateContent>
          <mc:Choice Requires="wps">
            <w:drawing>
              <wp:anchor distT="0" distB="0" distL="114300" distR="114300" simplePos="0" relativeHeight="251658752" behindDoc="0" locked="0" layoutInCell="1" allowOverlap="1" wp14:anchorId="719CE584" wp14:editId="0EC20051">
                <wp:simplePos x="0" y="0"/>
                <wp:positionH relativeFrom="column">
                  <wp:posOffset>-341630</wp:posOffset>
                </wp:positionH>
                <wp:positionV relativeFrom="paragraph">
                  <wp:posOffset>116840</wp:posOffset>
                </wp:positionV>
                <wp:extent cx="219710" cy="219710"/>
                <wp:effectExtent l="20320" t="12700" r="17145" b="15240"/>
                <wp:wrapNone/>
                <wp:docPr id="7"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oundRect">
                          <a:avLst>
                            <a:gd name="adj" fmla="val 16667"/>
                          </a:avLst>
                        </a:prstGeom>
                        <a:solidFill>
                          <a:srgbClr val="DCE6F2"/>
                        </a:solidFill>
                        <a:ln w="25400">
                          <a:solidFill>
                            <a:srgbClr val="376092"/>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DA0FF" id="Rounded Rectangle 8" o:spid="_x0000_s1026" style="position:absolute;margin-left:-26.9pt;margin-top:9.2pt;width:17.3pt;height:1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" fillcolor="#dce6f2" strokecolor="#376092" strokeweight="2pt"/>
            </w:pict>
          </mc:Fallback>
        </mc:AlternateContent>
      </w:r>
    </w:p>
    <w:p w14:paraId="4ED739C9" w14:textId="63EA95CD" w:rsidR="001B458B" w:rsidRPr="008E1BFD" w:rsidRDefault="001B458B" w:rsidP="002F1986">
      <w:pPr>
        <w:rPr>
          <w:rFonts w:ascii="Arial" w:hAnsi="Arial" w:cs="Arial"/>
          <w:iCs/>
          <w:sz w:val="24"/>
          <w:szCs w:val="24"/>
        </w:rPr>
      </w:pPr>
      <w:r w:rsidRPr="008E1BFD">
        <w:rPr>
          <w:rFonts w:ascii="Arial" w:hAnsi="Arial" w:cs="Arial"/>
          <w:iCs/>
          <w:sz w:val="24"/>
          <w:szCs w:val="24"/>
        </w:rPr>
        <w:t xml:space="preserve">I declare that I do not have any </w:t>
      </w:r>
      <w:r w:rsidR="004A73A4" w:rsidRPr="008E1BFD">
        <w:rPr>
          <w:rFonts w:ascii="Arial" w:hAnsi="Arial" w:cs="Arial"/>
          <w:iCs/>
          <w:sz w:val="24"/>
          <w:szCs w:val="24"/>
        </w:rPr>
        <w:t>conviction, spent</w:t>
      </w:r>
      <w:r w:rsidRPr="008E1BFD">
        <w:rPr>
          <w:rFonts w:ascii="Arial" w:hAnsi="Arial" w:cs="Arial"/>
          <w:iCs/>
          <w:sz w:val="24"/>
          <w:szCs w:val="24"/>
        </w:rPr>
        <w:t xml:space="preserve"> or unspent.</w:t>
      </w:r>
    </w:p>
    <w:p w14:paraId="31D0B727" w14:textId="4EA17D52" w:rsidR="001B458B" w:rsidRPr="008E1BFD" w:rsidRDefault="00BE2573" w:rsidP="002F1986">
      <w:pPr>
        <w:rPr>
          <w:rFonts w:ascii="Arial" w:hAnsi="Arial" w:cs="Arial"/>
          <w:iCs/>
          <w:sz w:val="24"/>
          <w:szCs w:val="24"/>
        </w:rPr>
      </w:pPr>
      <w:r>
        <w:rPr>
          <w:noProof/>
          <w:lang w:eastAsia="en-GB"/>
        </w:rPr>
        <mc:AlternateContent>
          <mc:Choice Requires="wps">
            <w:drawing>
              <wp:anchor distT="0" distB="0" distL="114300" distR="114300" simplePos="0" relativeHeight="251657728" behindDoc="0" locked="0" layoutInCell="1" allowOverlap="1" wp14:anchorId="2B1DED9E" wp14:editId="1160EE45">
                <wp:simplePos x="0" y="0"/>
                <wp:positionH relativeFrom="column">
                  <wp:posOffset>-341630</wp:posOffset>
                </wp:positionH>
                <wp:positionV relativeFrom="paragraph">
                  <wp:posOffset>165735</wp:posOffset>
                </wp:positionV>
                <wp:extent cx="219710" cy="219710"/>
                <wp:effectExtent l="20320" t="21590" r="17145" b="15875"/>
                <wp:wrapNone/>
                <wp:docPr id="6"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oundRect">
                          <a:avLst>
                            <a:gd name="adj" fmla="val 16667"/>
                          </a:avLst>
                        </a:prstGeom>
                        <a:solidFill>
                          <a:srgbClr val="DCE6F2"/>
                        </a:solidFill>
                        <a:ln w="25400">
                          <a:solidFill>
                            <a:srgbClr val="376092"/>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E61E30F" id="Rounded Rectangle 7" o:spid="_x0000_s1026" style="position:absolute;margin-left:-26.9pt;margin-top:13.05pt;width:17.3pt;height:1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" fillcolor="#dce6f2" strokecolor="#376092" strokeweight="2pt"/>
            </w:pict>
          </mc:Fallback>
        </mc:AlternateContent>
      </w:r>
    </w:p>
    <w:p w14:paraId="2F0F128F" w14:textId="703C9578" w:rsidR="001B458B" w:rsidRPr="008E1BFD" w:rsidRDefault="00BE2573" w:rsidP="002F1986">
      <w:pPr>
        <w:rPr>
          <w:rFonts w:ascii="Arial" w:hAnsi="Arial" w:cs="Arial"/>
          <w:iCs/>
          <w:sz w:val="24"/>
          <w:szCs w:val="24"/>
        </w:rPr>
      </w:pPr>
      <w:r>
        <w:rPr>
          <w:noProof/>
          <w:lang w:eastAsia="en-GB"/>
        </w:rPr>
        <mc:AlternateContent>
          <mc:Choice Requires="wps">
            <w:drawing>
              <wp:anchor distT="45720" distB="45720" distL="114300" distR="114300" simplePos="0" relativeHeight="251654656" behindDoc="0" locked="0" layoutInCell="1" allowOverlap="1" wp14:anchorId="36319932" wp14:editId="34FA1F45">
                <wp:simplePos x="0" y="0"/>
                <wp:positionH relativeFrom="column">
                  <wp:posOffset>0</wp:posOffset>
                </wp:positionH>
                <wp:positionV relativeFrom="paragraph">
                  <wp:posOffset>393700</wp:posOffset>
                </wp:positionV>
                <wp:extent cx="5961380" cy="779780"/>
                <wp:effectExtent l="9525" t="5715" r="10795" b="50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79780"/>
                        </a:xfrm>
                        <a:prstGeom prst="rect">
                          <a:avLst/>
                        </a:prstGeom>
                        <a:solidFill>
                          <a:srgbClr val="FFFFFF"/>
                        </a:solidFill>
                        <a:ln w="9525">
                          <a:solidFill>
                            <a:srgbClr val="000000"/>
                          </a:solidFill>
                          <a:miter lim="800000"/>
                          <a:headEnd/>
                          <a:tailEnd/>
                        </a:ln>
                      </wps:spPr>
                      <wps:txbx>
                        <w:txbxContent>
                          <w:p w14:paraId="2830BFF6" w14:textId="77777777" w:rsidR="001B458B" w:rsidRDefault="001B458B" w:rsidP="00074F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19932" id="_x0000_t202" coordsize="21600,21600" o:spt="202" path="m,l,21600r21600,l21600,xe">
                <v:stroke joinstyle="miter"/>
                <v:path gradientshapeok="t" o:connecttype="rect"/>
              </v:shapetype>
              <v:shape id="Text Box 2" o:spid="_x0000_s1026" type="#_x0000_t202" style="position:absolute;margin-left:0;margin-top:31pt;width:469.4pt;height:61.4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">
                <v:textbox>
                  <w:txbxContent>
                    <w:p w14:paraId="2830BFF6" w14:textId="77777777" w:rsidR="001B458B" w:rsidRDefault="001B458B" w:rsidP="00074F52"/>
                  </w:txbxContent>
                </v:textbox>
                <w10:wrap type="square"/>
              </v:shape>
            </w:pict>
          </mc:Fallback>
        </mc:AlternateContent>
      </w:r>
      <w:r w:rsidR="001B458B" w:rsidRPr="008E1BFD">
        <w:rPr>
          <w:rFonts w:ascii="Arial" w:hAnsi="Arial" w:cs="Arial"/>
          <w:iCs/>
          <w:sz w:val="24"/>
          <w:szCs w:val="24"/>
        </w:rPr>
        <w:t>I do have convictions, spent or unspent.  Please detail below.</w:t>
      </w:r>
      <w:r w:rsidR="007A7D76">
        <w:rPr>
          <w:rFonts w:ascii="Arial" w:hAnsi="Arial" w:cs="Arial"/>
          <w:iCs/>
          <w:sz w:val="24"/>
          <w:szCs w:val="24"/>
        </w:rPr>
        <w:br/>
      </w:r>
    </w:p>
    <w:p w14:paraId="7047C50C" w14:textId="5652F52A" w:rsidR="001B458B" w:rsidRPr="005A7D75" w:rsidRDefault="005A7D75" w:rsidP="002F1986">
      <w:pPr>
        <w:pBdr>
          <w:bottom w:val="single" w:sz="12" w:space="1" w:color="auto"/>
        </w:pBdr>
        <w:rPr>
          <w:rFonts w:ascii="Arial" w:hAnsi="Arial" w:cs="Arial"/>
          <w:b/>
          <w:bCs/>
          <w:iCs/>
          <w:sz w:val="24"/>
          <w:szCs w:val="24"/>
        </w:rPr>
      </w:pPr>
      <w:r w:rsidRPr="005A7D75">
        <w:rPr>
          <w:rFonts w:ascii="Arial" w:hAnsi="Arial" w:cs="Arial"/>
          <w:b/>
          <w:bCs/>
          <w:iCs/>
          <w:sz w:val="24"/>
          <w:szCs w:val="24"/>
        </w:rPr>
        <w:t>Section 3 –</w:t>
      </w:r>
      <w:r>
        <w:rPr>
          <w:rFonts w:ascii="Arial" w:hAnsi="Arial" w:cs="Arial"/>
          <w:b/>
          <w:bCs/>
          <w:iCs/>
          <w:sz w:val="24"/>
          <w:szCs w:val="24"/>
        </w:rPr>
        <w:t xml:space="preserve"> Other proceedings and character question</w:t>
      </w:r>
      <w:r w:rsidR="007A7D76" w:rsidRPr="005A7D75">
        <w:rPr>
          <w:rFonts w:ascii="Arial" w:hAnsi="Arial" w:cs="Arial"/>
          <w:b/>
          <w:bCs/>
          <w:iCs/>
          <w:sz w:val="24"/>
          <w:szCs w:val="24"/>
        </w:rPr>
        <w:br/>
      </w:r>
    </w:p>
    <w:p w14:paraId="0C5F5A0B" w14:textId="5158F1F4" w:rsidR="001B458B" w:rsidRPr="008E1BFD" w:rsidRDefault="00BE2573" w:rsidP="002F1986">
      <w:pPr>
        <w:rPr>
          <w:rFonts w:ascii="Arial" w:hAnsi="Arial" w:cs="Arial"/>
          <w:iCs/>
          <w:sz w:val="24"/>
          <w:szCs w:val="24"/>
        </w:rPr>
      </w:pPr>
      <w:r>
        <w:rPr>
          <w:noProof/>
          <w:lang w:eastAsia="en-GB"/>
        </w:rPr>
        <mc:AlternateContent>
          <mc:Choice Requires="wps">
            <w:drawing>
              <wp:anchor distT="0" distB="0" distL="114300" distR="114300" simplePos="0" relativeHeight="251660800" behindDoc="0" locked="0" layoutInCell="1" allowOverlap="1" wp14:anchorId="27CEE1FE" wp14:editId="7DF594C3">
                <wp:simplePos x="0" y="0"/>
                <wp:positionH relativeFrom="column">
                  <wp:posOffset>-304800</wp:posOffset>
                </wp:positionH>
                <wp:positionV relativeFrom="paragraph">
                  <wp:posOffset>133985</wp:posOffset>
                </wp:positionV>
                <wp:extent cx="219710" cy="219710"/>
                <wp:effectExtent l="19050" t="17780" r="18415" b="19685"/>
                <wp:wrapNone/>
                <wp:docPr id="4"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oundRect">
                          <a:avLst>
                            <a:gd name="adj" fmla="val 16667"/>
                          </a:avLst>
                        </a:prstGeom>
                        <a:solidFill>
                          <a:srgbClr val="DCE6F2"/>
                        </a:solidFill>
                        <a:ln w="25400">
                          <a:solidFill>
                            <a:srgbClr val="376092"/>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A99C4" id="Rounded Rectangle 3" o:spid="_x0000_s1026" style="position:absolute;margin-left:-24pt;margin-top:10.55pt;width:17.3pt;height:17.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" fillcolor="#dce6f2" strokecolor="#376092" strokeweight="2pt"/>
            </w:pict>
          </mc:Fallback>
        </mc:AlternateContent>
      </w:r>
    </w:p>
    <w:p w14:paraId="410E1510" w14:textId="77777777" w:rsidR="001B458B" w:rsidRPr="008E1BFD" w:rsidRDefault="001B458B" w:rsidP="002F1986">
      <w:pPr>
        <w:rPr>
          <w:rFonts w:ascii="Arial" w:hAnsi="Arial" w:cs="Arial"/>
          <w:iCs/>
          <w:sz w:val="24"/>
          <w:szCs w:val="24"/>
        </w:rPr>
      </w:pPr>
      <w:r w:rsidRPr="008E1BFD">
        <w:rPr>
          <w:rFonts w:ascii="Arial" w:hAnsi="Arial" w:cs="Arial"/>
          <w:iCs/>
          <w:sz w:val="24"/>
          <w:szCs w:val="24"/>
        </w:rPr>
        <w:t xml:space="preserve">I declare that I am not subject of any live </w:t>
      </w:r>
      <w:r w:rsidR="000C63E1">
        <w:rPr>
          <w:rFonts w:ascii="Arial" w:hAnsi="Arial" w:cs="Arial"/>
          <w:iCs/>
          <w:sz w:val="24"/>
          <w:szCs w:val="24"/>
        </w:rPr>
        <w:t xml:space="preserve">process or proceedings of a disciplinary or regulatory nature by </w:t>
      </w:r>
      <w:r w:rsidRPr="008E1BFD">
        <w:rPr>
          <w:rFonts w:ascii="Arial" w:hAnsi="Arial" w:cs="Arial"/>
          <w:iCs/>
          <w:sz w:val="24"/>
          <w:szCs w:val="24"/>
        </w:rPr>
        <w:t>an</w:t>
      </w:r>
      <w:r>
        <w:rPr>
          <w:rFonts w:ascii="Arial" w:hAnsi="Arial" w:cs="Arial"/>
          <w:iCs/>
          <w:sz w:val="24"/>
          <w:szCs w:val="24"/>
        </w:rPr>
        <w:t xml:space="preserve">y professional </w:t>
      </w:r>
      <w:r w:rsidR="000C63E1">
        <w:rPr>
          <w:rFonts w:ascii="Arial" w:hAnsi="Arial" w:cs="Arial"/>
          <w:iCs/>
          <w:sz w:val="24"/>
          <w:szCs w:val="24"/>
        </w:rPr>
        <w:t xml:space="preserve">regulatory </w:t>
      </w:r>
      <w:r>
        <w:rPr>
          <w:rFonts w:ascii="Arial" w:hAnsi="Arial" w:cs="Arial"/>
          <w:iCs/>
          <w:sz w:val="24"/>
          <w:szCs w:val="24"/>
        </w:rPr>
        <w:t>body to which I</w:t>
      </w:r>
      <w:r w:rsidR="000C63E1">
        <w:rPr>
          <w:rFonts w:ascii="Arial" w:hAnsi="Arial" w:cs="Arial"/>
          <w:iCs/>
          <w:sz w:val="24"/>
          <w:szCs w:val="24"/>
        </w:rPr>
        <w:t xml:space="preserve"> am accountable</w:t>
      </w:r>
      <w:r w:rsidRPr="008E1BFD">
        <w:rPr>
          <w:rFonts w:ascii="Arial" w:hAnsi="Arial" w:cs="Arial"/>
          <w:iCs/>
          <w:sz w:val="24"/>
          <w:szCs w:val="24"/>
        </w:rPr>
        <w:t>. </w:t>
      </w:r>
    </w:p>
    <w:p w14:paraId="544AE213" w14:textId="04CF87A0" w:rsidR="001B458B" w:rsidRPr="008E1BFD" w:rsidRDefault="00BE2573" w:rsidP="002F1986">
      <w:pPr>
        <w:rPr>
          <w:rFonts w:ascii="Arial" w:hAnsi="Arial" w:cs="Arial"/>
          <w:iCs/>
          <w:sz w:val="24"/>
          <w:szCs w:val="24"/>
        </w:rPr>
      </w:pPr>
      <w:r>
        <w:rPr>
          <w:noProof/>
          <w:lang w:eastAsia="en-GB"/>
        </w:rPr>
        <mc:AlternateContent>
          <mc:Choice Requires="wps">
            <w:drawing>
              <wp:anchor distT="0" distB="0" distL="114300" distR="114300" simplePos="0" relativeHeight="251655680" behindDoc="0" locked="0" layoutInCell="1" allowOverlap="1" wp14:anchorId="46C0840C" wp14:editId="783ADA24">
                <wp:simplePos x="0" y="0"/>
                <wp:positionH relativeFrom="column">
                  <wp:posOffset>-320675</wp:posOffset>
                </wp:positionH>
                <wp:positionV relativeFrom="paragraph">
                  <wp:posOffset>194945</wp:posOffset>
                </wp:positionV>
                <wp:extent cx="219710" cy="219710"/>
                <wp:effectExtent l="12700" t="13970" r="15240" b="13970"/>
                <wp:wrapNone/>
                <wp:docPr id="3"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oundRect">
                          <a:avLst>
                            <a:gd name="adj" fmla="val 16667"/>
                          </a:avLst>
                        </a:prstGeom>
                        <a:solidFill>
                          <a:srgbClr val="DCE6F2"/>
                        </a:solidFill>
                        <a:ln w="25400">
                          <a:solidFill>
                            <a:srgbClr val="376092"/>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55E2346" id="Rounded Rectangle 5" o:spid="_x0000_s1026" style="position:absolute;margin-left:-25.25pt;margin-top:15.35pt;width:17.3pt;height:17.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" fillcolor="#dce6f2" strokecolor="#376092" strokeweight="2pt"/>
            </w:pict>
          </mc:Fallback>
        </mc:AlternateContent>
      </w:r>
    </w:p>
    <w:p w14:paraId="2028E40D" w14:textId="59D1B9EC" w:rsidR="001B458B" w:rsidRDefault="001B458B" w:rsidP="002F1986">
      <w:pPr>
        <w:rPr>
          <w:rFonts w:ascii="Arial" w:hAnsi="Arial" w:cs="Arial"/>
          <w:iCs/>
          <w:sz w:val="24"/>
          <w:szCs w:val="24"/>
        </w:rPr>
      </w:pPr>
      <w:r w:rsidRPr="008E1BFD">
        <w:rPr>
          <w:rFonts w:ascii="Arial" w:hAnsi="Arial" w:cs="Arial"/>
          <w:iCs/>
          <w:sz w:val="24"/>
          <w:szCs w:val="24"/>
        </w:rPr>
        <w:t xml:space="preserve">I declare that I do not have any previous, concluded findings against me. This includes (but is not limited to) the Solicitors Regulation Authority, the Bar Standards Board, </w:t>
      </w:r>
      <w:proofErr w:type="spellStart"/>
      <w:r w:rsidRPr="008E1BFD">
        <w:rPr>
          <w:rFonts w:ascii="Arial" w:hAnsi="Arial" w:cs="Arial"/>
          <w:iCs/>
          <w:sz w:val="24"/>
          <w:szCs w:val="24"/>
        </w:rPr>
        <w:t>CILEx</w:t>
      </w:r>
      <w:proofErr w:type="spellEnd"/>
      <w:r w:rsidRPr="008E1BFD">
        <w:rPr>
          <w:rFonts w:ascii="Arial" w:hAnsi="Arial" w:cs="Arial"/>
          <w:iCs/>
          <w:sz w:val="24"/>
          <w:szCs w:val="24"/>
        </w:rPr>
        <w:t xml:space="preserve"> Regulation and the Judicial Conduct Investigations Office (JCIO)</w:t>
      </w:r>
      <w:r w:rsidR="005A7D75">
        <w:rPr>
          <w:rFonts w:ascii="Arial" w:hAnsi="Arial" w:cs="Arial"/>
          <w:iCs/>
          <w:sz w:val="24"/>
          <w:szCs w:val="24"/>
        </w:rPr>
        <w:t>.</w:t>
      </w:r>
    </w:p>
    <w:p w14:paraId="206A88F0" w14:textId="77777777" w:rsidR="00111C3C" w:rsidRDefault="00111C3C" w:rsidP="002F1986">
      <w:pPr>
        <w:rPr>
          <w:rFonts w:ascii="Arial" w:hAnsi="Arial" w:cs="Arial"/>
          <w:iCs/>
          <w:sz w:val="24"/>
          <w:szCs w:val="24"/>
        </w:rPr>
      </w:pPr>
    </w:p>
    <w:p w14:paraId="1D89C0CE" w14:textId="5B92F4E0" w:rsidR="00111C3C" w:rsidRDefault="00111C3C" w:rsidP="002F1986">
      <w:pPr>
        <w:rPr>
          <w:rFonts w:ascii="Arial" w:hAnsi="Arial" w:cs="Arial"/>
          <w:iCs/>
          <w:sz w:val="24"/>
          <w:szCs w:val="24"/>
        </w:rPr>
      </w:pPr>
      <w:r>
        <w:rPr>
          <w:noProof/>
          <w:lang w:eastAsia="en-GB"/>
        </w:rPr>
        <w:lastRenderedPageBreak/>
        <mc:AlternateContent>
          <mc:Choice Requires="wps">
            <w:drawing>
              <wp:anchor distT="0" distB="0" distL="114300" distR="114300" simplePos="0" relativeHeight="251664896" behindDoc="0" locked="0" layoutInCell="1" allowOverlap="1" wp14:anchorId="5C0F46E2" wp14:editId="26C20CA9">
                <wp:simplePos x="0" y="0"/>
                <wp:positionH relativeFrom="column">
                  <wp:posOffset>-406400</wp:posOffset>
                </wp:positionH>
                <wp:positionV relativeFrom="paragraph">
                  <wp:posOffset>-49530</wp:posOffset>
                </wp:positionV>
                <wp:extent cx="219710" cy="219710"/>
                <wp:effectExtent l="12700" t="13970" r="15240" b="13970"/>
                <wp:wrapNone/>
                <wp:docPr id="117222867"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oundRect">
                          <a:avLst>
                            <a:gd name="adj" fmla="val 16667"/>
                          </a:avLst>
                        </a:prstGeom>
                        <a:solidFill>
                          <a:srgbClr val="DCE6F2"/>
                        </a:solidFill>
                        <a:ln w="25400">
                          <a:solidFill>
                            <a:srgbClr val="376092"/>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4445A1" id="Rounded Rectangle 5" o:spid="_x0000_s1026" style="position:absolute;margin-left:-32pt;margin-top:-3.9pt;width:17.3pt;height:17.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" fillcolor="#dce6f2" strokecolor="#376092" strokeweight="2pt"/>
            </w:pict>
          </mc:Fallback>
        </mc:AlternateContent>
      </w:r>
      <w:r>
        <w:rPr>
          <w:rFonts w:ascii="Arial" w:hAnsi="Arial" w:cs="Arial"/>
          <w:iCs/>
          <w:sz w:val="24"/>
          <w:szCs w:val="24"/>
        </w:rPr>
        <w:t>I am subject to proceedings of a disciplinary or regulatory nature and/or I have had previous concluded findings against me. Please detail below.</w:t>
      </w:r>
    </w:p>
    <w:p w14:paraId="3234FF7D" w14:textId="77777777" w:rsidR="00111C3C" w:rsidRDefault="00111C3C" w:rsidP="002F1986">
      <w:pPr>
        <w:rPr>
          <w:rFonts w:ascii="Arial" w:hAnsi="Arial" w:cs="Arial"/>
          <w:iCs/>
          <w:sz w:val="24"/>
          <w:szCs w:val="24"/>
        </w:rPr>
      </w:pPr>
    </w:p>
    <w:p w14:paraId="1E17A9AD" w14:textId="662AED9B" w:rsidR="00111C3C" w:rsidRPr="005A7D75" w:rsidRDefault="00111C3C" w:rsidP="002F1986">
      <w:pPr>
        <w:rPr>
          <w:rFonts w:ascii="Arial" w:hAnsi="Arial" w:cs="Arial"/>
          <w:iCs/>
          <w:sz w:val="24"/>
          <w:szCs w:val="24"/>
        </w:rPr>
      </w:pPr>
      <w:r>
        <w:rPr>
          <w:rFonts w:ascii="Arial" w:hAnsi="Arial" w:cs="Arial"/>
          <w:iCs/>
          <w:noProof/>
          <w:sz w:val="24"/>
          <w:szCs w:val="24"/>
        </w:rPr>
        <w:drawing>
          <wp:inline distT="0" distB="0" distL="0" distR="0" wp14:anchorId="62E3FE14" wp14:editId="6D580E56">
            <wp:extent cx="5981700" cy="793750"/>
            <wp:effectExtent l="0" t="0" r="0" b="6350"/>
            <wp:docPr id="958230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793750"/>
                    </a:xfrm>
                    <a:prstGeom prst="rect">
                      <a:avLst/>
                    </a:prstGeom>
                    <a:noFill/>
                  </pic:spPr>
                </pic:pic>
              </a:graphicData>
            </a:graphic>
          </wp:inline>
        </w:drawing>
      </w:r>
    </w:p>
    <w:p w14:paraId="5BC18AD5" w14:textId="5B7F099B" w:rsidR="001B458B" w:rsidRDefault="001B458B" w:rsidP="002F1986">
      <w:pPr>
        <w:rPr>
          <w:rFonts w:ascii="Arial" w:hAnsi="Arial" w:cs="Arial"/>
          <w:iCs/>
          <w:sz w:val="24"/>
          <w:szCs w:val="24"/>
        </w:rPr>
      </w:pPr>
    </w:p>
    <w:p w14:paraId="0350095A" w14:textId="5E503AAE" w:rsidR="007A7D76" w:rsidRDefault="007A7D76" w:rsidP="002F1986">
      <w:pPr>
        <w:rPr>
          <w:rFonts w:ascii="Arial" w:hAnsi="Arial" w:cs="Arial"/>
          <w:iCs/>
          <w:sz w:val="24"/>
          <w:szCs w:val="24"/>
        </w:rPr>
      </w:pPr>
    </w:p>
    <w:p w14:paraId="58FE16F1" w14:textId="5AF62960" w:rsidR="00693267" w:rsidRPr="00E3080A" w:rsidRDefault="007A7D76" w:rsidP="00693267">
      <w:pPr>
        <w:rPr>
          <w:rStyle w:val="Hyperlink"/>
          <w:rFonts w:ascii="Arial" w:hAnsi="Arial" w:cs="Arial"/>
          <w:color w:val="auto"/>
          <w:sz w:val="24"/>
          <w:szCs w:val="24"/>
        </w:rPr>
      </w:pPr>
      <w:r>
        <w:rPr>
          <w:rFonts w:ascii="Arial" w:hAnsi="Arial" w:cs="Arial"/>
          <w:iCs/>
          <w:sz w:val="24"/>
          <w:szCs w:val="24"/>
        </w:rPr>
        <w:t xml:space="preserve">You must declare anything about yourself, including in the past, that might be an embarrassment to the Local Authority, the Chief Coroner or the Lord Chancellor, bearing in mind that this is a judicial appointment and the </w:t>
      </w:r>
      <w:r w:rsidR="00B2625F">
        <w:rPr>
          <w:rFonts w:ascii="Arial" w:hAnsi="Arial" w:cs="Arial"/>
          <w:iCs/>
          <w:sz w:val="24"/>
          <w:szCs w:val="24"/>
        </w:rPr>
        <w:t xml:space="preserve">basic set of </w:t>
      </w:r>
      <w:r>
        <w:rPr>
          <w:rFonts w:ascii="Arial" w:hAnsi="Arial" w:cs="Arial"/>
          <w:iCs/>
          <w:sz w:val="24"/>
          <w:szCs w:val="24"/>
        </w:rPr>
        <w:t>guiding principles in the Guide to Judicial Conduct</w:t>
      </w:r>
      <w:r w:rsidR="00693267">
        <w:rPr>
          <w:rFonts w:ascii="Arial" w:hAnsi="Arial" w:cs="Arial"/>
          <w:iCs/>
          <w:sz w:val="24"/>
          <w:szCs w:val="24"/>
        </w:rPr>
        <w:t xml:space="preserve"> </w:t>
      </w:r>
      <w:hyperlink r:id="rId12" w:history="1">
        <w:r w:rsidR="00111C3C" w:rsidRPr="00E3080A">
          <w:rPr>
            <w:rStyle w:val="Hyperlink"/>
            <w:rFonts w:ascii="Arial" w:hAnsi="Arial" w:cs="Arial"/>
            <w:sz w:val="24"/>
            <w:szCs w:val="24"/>
          </w:rPr>
          <w:t>Guide to Judicial Conduct – Revised July 2023 - Courts and Tribunals Judiciary</w:t>
        </w:r>
      </w:hyperlink>
    </w:p>
    <w:p w14:paraId="7157709C" w14:textId="77777777" w:rsidR="00371493" w:rsidRDefault="00371493" w:rsidP="00693267">
      <w:pPr>
        <w:rPr>
          <w:rStyle w:val="Hyperlink"/>
          <w:rFonts w:ascii="Arial" w:hAnsi="Arial" w:cs="Arial"/>
          <w:color w:val="auto"/>
        </w:rPr>
      </w:pPr>
    </w:p>
    <w:p w14:paraId="78249CBE" w14:textId="6F73F7CF" w:rsidR="00371493" w:rsidRPr="001646DC" w:rsidRDefault="00371493" w:rsidP="00693267">
      <w:r>
        <w:rPr>
          <w:rFonts w:ascii="Arial" w:hAnsi="Arial" w:cs="Arial"/>
          <w:iCs/>
          <w:sz w:val="24"/>
          <w:szCs w:val="24"/>
        </w:rPr>
        <w:t>If there are matters to declare, please detail below.</w:t>
      </w:r>
    </w:p>
    <w:p w14:paraId="15F6F992" w14:textId="1EB53707" w:rsidR="007A7D76" w:rsidRDefault="00693267" w:rsidP="002F1986">
      <w:pPr>
        <w:rPr>
          <w:rFonts w:ascii="Arial" w:hAnsi="Arial" w:cs="Arial"/>
          <w:iCs/>
          <w:sz w:val="24"/>
          <w:szCs w:val="24"/>
        </w:rPr>
      </w:pPr>
      <w:r>
        <w:rPr>
          <w:rFonts w:ascii="Arial" w:hAnsi="Arial" w:cs="Arial"/>
          <w:iCs/>
          <w:sz w:val="24"/>
          <w:szCs w:val="24"/>
        </w:rPr>
        <w:br/>
      </w:r>
      <w:r w:rsidR="00B4649C">
        <w:rPr>
          <w:noProof/>
          <w:lang w:eastAsia="en-GB"/>
        </w:rPr>
        <mc:AlternateContent>
          <mc:Choice Requires="wps">
            <w:drawing>
              <wp:anchor distT="45720" distB="45720" distL="114300" distR="114300" simplePos="0" relativeHeight="251662848" behindDoc="0" locked="0" layoutInCell="1" allowOverlap="1" wp14:anchorId="73F5BA48" wp14:editId="6C379343">
                <wp:simplePos x="0" y="0"/>
                <wp:positionH relativeFrom="column">
                  <wp:posOffset>0</wp:posOffset>
                </wp:positionH>
                <wp:positionV relativeFrom="paragraph">
                  <wp:posOffset>395605</wp:posOffset>
                </wp:positionV>
                <wp:extent cx="5961380" cy="2566035"/>
                <wp:effectExtent l="0" t="0" r="20320" b="247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2566035"/>
                        </a:xfrm>
                        <a:prstGeom prst="rect">
                          <a:avLst/>
                        </a:prstGeom>
                        <a:solidFill>
                          <a:srgbClr val="FFFFFF"/>
                        </a:solidFill>
                        <a:ln w="9525">
                          <a:solidFill>
                            <a:srgbClr val="000000"/>
                          </a:solidFill>
                          <a:miter lim="800000"/>
                          <a:headEnd/>
                          <a:tailEnd/>
                        </a:ln>
                      </wps:spPr>
                      <wps:txbx>
                        <w:txbxContent>
                          <w:p w14:paraId="265B54F1" w14:textId="77777777" w:rsidR="007A7D76" w:rsidRDefault="007A7D76" w:rsidP="007A7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5BA48" id="_x0000_s1027" type="#_x0000_t202" style="position:absolute;margin-left:0;margin-top:31.15pt;width:469.4pt;height:202.0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">
                <v:textbox>
                  <w:txbxContent>
                    <w:p w14:paraId="265B54F1" w14:textId="77777777" w:rsidR="007A7D76" w:rsidRDefault="007A7D76" w:rsidP="007A7D76"/>
                  </w:txbxContent>
                </v:textbox>
                <w10:wrap type="square"/>
              </v:shape>
            </w:pict>
          </mc:Fallback>
        </mc:AlternateContent>
      </w:r>
    </w:p>
    <w:p w14:paraId="76840DDF" w14:textId="2EDB122D" w:rsidR="00371493" w:rsidRDefault="005A7D75" w:rsidP="002F1986">
      <w:pPr>
        <w:rPr>
          <w:rFonts w:ascii="Arial" w:hAnsi="Arial" w:cs="Arial"/>
          <w:b/>
          <w:bCs/>
          <w:iCs/>
          <w:sz w:val="24"/>
          <w:szCs w:val="24"/>
        </w:rPr>
      </w:pPr>
      <w:r w:rsidRPr="005A7D75">
        <w:rPr>
          <w:rFonts w:ascii="Arial" w:hAnsi="Arial" w:cs="Arial"/>
          <w:b/>
          <w:bCs/>
          <w:iCs/>
          <w:sz w:val="24"/>
          <w:szCs w:val="24"/>
        </w:rPr>
        <w:t>Section 4 – Undertaking</w:t>
      </w:r>
      <w:r>
        <w:rPr>
          <w:rFonts w:ascii="Arial" w:hAnsi="Arial" w:cs="Arial"/>
          <w:b/>
          <w:bCs/>
          <w:iCs/>
          <w:sz w:val="24"/>
          <w:szCs w:val="24"/>
        </w:rPr>
        <w:t>s</w:t>
      </w:r>
    </w:p>
    <w:p w14:paraId="4E8617AD" w14:textId="77777777" w:rsidR="005A7D75" w:rsidRDefault="005A7D75" w:rsidP="002F1986">
      <w:pPr>
        <w:rPr>
          <w:rFonts w:ascii="Arial" w:hAnsi="Arial" w:cs="Arial"/>
          <w:b/>
          <w:bCs/>
          <w:iCs/>
          <w:sz w:val="24"/>
          <w:szCs w:val="24"/>
        </w:rPr>
      </w:pPr>
    </w:p>
    <w:p w14:paraId="0BA18F0F" w14:textId="39A76877" w:rsidR="005A7D75" w:rsidRPr="005A7D75" w:rsidRDefault="005A7D75" w:rsidP="002F1986">
      <w:pPr>
        <w:rPr>
          <w:rFonts w:ascii="Arial" w:hAnsi="Arial" w:cs="Arial"/>
          <w:iCs/>
          <w:sz w:val="24"/>
          <w:szCs w:val="24"/>
        </w:rPr>
      </w:pPr>
      <w:r w:rsidRPr="005A7D75">
        <w:rPr>
          <w:rFonts w:ascii="Arial" w:hAnsi="Arial" w:cs="Arial"/>
          <w:iCs/>
          <w:sz w:val="24"/>
          <w:szCs w:val="24"/>
        </w:rPr>
        <w:t>I undertake to:</w:t>
      </w:r>
    </w:p>
    <w:p w14:paraId="0A0770AD" w14:textId="77777777" w:rsidR="005A7D75" w:rsidRPr="005A7D75" w:rsidRDefault="005A7D75" w:rsidP="005A7D75">
      <w:pPr>
        <w:rPr>
          <w:rFonts w:ascii="Arial" w:hAnsi="Arial" w:cs="Arial"/>
          <w:iCs/>
          <w:sz w:val="24"/>
          <w:szCs w:val="24"/>
        </w:rPr>
      </w:pPr>
    </w:p>
    <w:p w14:paraId="17ED71DA" w14:textId="0B3FCD15" w:rsidR="005A7D75" w:rsidRDefault="00371493" w:rsidP="00371493">
      <w:pPr>
        <w:pStyle w:val="ListParagraph"/>
        <w:numPr>
          <w:ilvl w:val="0"/>
          <w:numId w:val="2"/>
        </w:numPr>
        <w:rPr>
          <w:rFonts w:ascii="Arial" w:hAnsi="Arial" w:cs="Arial"/>
          <w:iCs/>
          <w:sz w:val="24"/>
          <w:szCs w:val="24"/>
        </w:rPr>
      </w:pPr>
      <w:r w:rsidRPr="005A7D75">
        <w:rPr>
          <w:rFonts w:ascii="Arial" w:hAnsi="Arial" w:cs="Arial"/>
          <w:iCs/>
          <w:sz w:val="24"/>
          <w:szCs w:val="24"/>
        </w:rPr>
        <w:t xml:space="preserve">Complete all compulsory training which may, from time to time, be prescribed by the </w:t>
      </w:r>
      <w:r w:rsidR="005A7D75">
        <w:rPr>
          <w:rFonts w:ascii="Arial" w:hAnsi="Arial" w:cs="Arial"/>
          <w:iCs/>
          <w:sz w:val="24"/>
          <w:szCs w:val="24"/>
        </w:rPr>
        <w:t>Chief Coroner</w:t>
      </w:r>
      <w:r w:rsidRPr="005A7D75">
        <w:rPr>
          <w:rFonts w:ascii="Arial" w:hAnsi="Arial" w:cs="Arial"/>
          <w:iCs/>
          <w:sz w:val="24"/>
          <w:szCs w:val="24"/>
        </w:rPr>
        <w:t xml:space="preserve">. </w:t>
      </w:r>
    </w:p>
    <w:p w14:paraId="0B357E7B" w14:textId="77777777" w:rsidR="005A7D75" w:rsidRPr="005A7D75" w:rsidRDefault="005A7D75" w:rsidP="005A7D75">
      <w:pPr>
        <w:pStyle w:val="ListParagraph"/>
        <w:rPr>
          <w:rFonts w:ascii="Arial" w:hAnsi="Arial" w:cs="Arial"/>
          <w:iCs/>
          <w:sz w:val="24"/>
          <w:szCs w:val="24"/>
        </w:rPr>
      </w:pPr>
    </w:p>
    <w:p w14:paraId="729D9F6D" w14:textId="007D6EFF" w:rsidR="005A7D75" w:rsidRDefault="00371493" w:rsidP="005D3507">
      <w:pPr>
        <w:pStyle w:val="ListParagraph"/>
        <w:numPr>
          <w:ilvl w:val="0"/>
          <w:numId w:val="2"/>
        </w:numPr>
        <w:rPr>
          <w:rFonts w:ascii="Arial" w:hAnsi="Arial" w:cs="Arial"/>
          <w:iCs/>
          <w:sz w:val="24"/>
          <w:szCs w:val="24"/>
        </w:rPr>
      </w:pPr>
      <w:r w:rsidRPr="005A7D75">
        <w:rPr>
          <w:rFonts w:ascii="Arial" w:hAnsi="Arial" w:cs="Arial"/>
          <w:iCs/>
          <w:sz w:val="24"/>
          <w:szCs w:val="24"/>
        </w:rPr>
        <w:t>Regu</w:t>
      </w:r>
      <w:r w:rsidR="005A7D75" w:rsidRPr="005A7D75">
        <w:rPr>
          <w:rFonts w:ascii="Arial" w:hAnsi="Arial" w:cs="Arial"/>
          <w:iCs/>
          <w:sz w:val="24"/>
          <w:szCs w:val="24"/>
        </w:rPr>
        <w:t>la</w:t>
      </w:r>
      <w:r w:rsidRPr="005A7D75">
        <w:rPr>
          <w:rFonts w:ascii="Arial" w:hAnsi="Arial" w:cs="Arial"/>
          <w:iCs/>
          <w:sz w:val="24"/>
          <w:szCs w:val="24"/>
        </w:rPr>
        <w:t>rly log into e-judiciar</w:t>
      </w:r>
      <w:r w:rsidR="00AE60B2">
        <w:rPr>
          <w:rFonts w:ascii="Arial" w:hAnsi="Arial" w:cs="Arial"/>
          <w:iCs/>
          <w:sz w:val="24"/>
          <w:szCs w:val="24"/>
        </w:rPr>
        <w:t>y</w:t>
      </w:r>
      <w:r w:rsidR="00EB2842">
        <w:rPr>
          <w:rStyle w:val="FootnoteReference"/>
          <w:rFonts w:ascii="Arial" w:hAnsi="Arial" w:cs="Arial"/>
          <w:iCs/>
          <w:sz w:val="24"/>
          <w:szCs w:val="24"/>
        </w:rPr>
        <w:footnoteReference w:id="1"/>
      </w:r>
      <w:r w:rsidR="005A7D75">
        <w:rPr>
          <w:rFonts w:ascii="Arial" w:hAnsi="Arial" w:cs="Arial"/>
          <w:iCs/>
          <w:sz w:val="24"/>
          <w:szCs w:val="24"/>
        </w:rPr>
        <w:t>.</w:t>
      </w:r>
    </w:p>
    <w:p w14:paraId="23F9FF1A" w14:textId="77777777" w:rsidR="005A7D75" w:rsidRPr="005A7D75" w:rsidRDefault="005A7D75" w:rsidP="005A7D75">
      <w:pPr>
        <w:pStyle w:val="ListParagraph"/>
        <w:rPr>
          <w:rFonts w:ascii="Arial" w:hAnsi="Arial" w:cs="Arial"/>
          <w:iCs/>
          <w:sz w:val="24"/>
          <w:szCs w:val="24"/>
        </w:rPr>
      </w:pPr>
    </w:p>
    <w:p w14:paraId="4830E4FC" w14:textId="7D5D99A4" w:rsidR="0064241A" w:rsidRDefault="00371493" w:rsidP="0064241A">
      <w:pPr>
        <w:pStyle w:val="ListParagraph"/>
        <w:numPr>
          <w:ilvl w:val="0"/>
          <w:numId w:val="2"/>
        </w:numPr>
        <w:rPr>
          <w:rFonts w:ascii="Arial" w:hAnsi="Arial" w:cs="Arial"/>
          <w:iCs/>
          <w:sz w:val="24"/>
          <w:szCs w:val="24"/>
        </w:rPr>
      </w:pPr>
      <w:r w:rsidRPr="00371493">
        <w:rPr>
          <w:rFonts w:ascii="Arial" w:hAnsi="Arial" w:cs="Arial"/>
          <w:iCs/>
          <w:sz w:val="24"/>
          <w:szCs w:val="24"/>
        </w:rPr>
        <w:t xml:space="preserve">Sit as per the Minimum sittings as </w:t>
      </w:r>
      <w:r w:rsidR="005A7D75">
        <w:rPr>
          <w:rFonts w:ascii="Arial" w:hAnsi="Arial" w:cs="Arial"/>
          <w:iCs/>
          <w:sz w:val="24"/>
          <w:szCs w:val="24"/>
        </w:rPr>
        <w:t xml:space="preserve">set out in Chief Coroner guidance (20 days in each area you are appointed to). </w:t>
      </w:r>
    </w:p>
    <w:p w14:paraId="3DD342B0" w14:textId="77777777" w:rsidR="00EC0AF0" w:rsidRPr="00EC0AF0" w:rsidRDefault="00EC0AF0" w:rsidP="00EC0AF0">
      <w:pPr>
        <w:pStyle w:val="ListParagraph"/>
        <w:rPr>
          <w:rFonts w:ascii="Arial" w:hAnsi="Arial" w:cs="Arial"/>
          <w:iCs/>
          <w:sz w:val="24"/>
          <w:szCs w:val="24"/>
        </w:rPr>
      </w:pPr>
    </w:p>
    <w:p w14:paraId="172D09D0" w14:textId="613543B9" w:rsidR="00EC0BB7" w:rsidRDefault="00EC0AF0" w:rsidP="00324FEA">
      <w:pPr>
        <w:pStyle w:val="ListParagraph"/>
        <w:numPr>
          <w:ilvl w:val="0"/>
          <w:numId w:val="2"/>
        </w:numPr>
        <w:rPr>
          <w:rFonts w:ascii="Arial" w:hAnsi="Arial" w:cs="Arial"/>
          <w:iCs/>
          <w:sz w:val="24"/>
          <w:szCs w:val="24"/>
        </w:rPr>
      </w:pPr>
      <w:r>
        <w:rPr>
          <w:rFonts w:ascii="Arial" w:hAnsi="Arial" w:cs="Arial"/>
          <w:iCs/>
          <w:sz w:val="24"/>
          <w:szCs w:val="24"/>
        </w:rPr>
        <w:t xml:space="preserve">Inform my Senior Coroner (or </w:t>
      </w:r>
      <w:r w:rsidR="00BD54C4">
        <w:rPr>
          <w:rFonts w:ascii="Arial" w:hAnsi="Arial" w:cs="Arial"/>
          <w:iCs/>
          <w:sz w:val="24"/>
          <w:szCs w:val="24"/>
        </w:rPr>
        <w:t xml:space="preserve">the </w:t>
      </w:r>
      <w:r>
        <w:rPr>
          <w:rFonts w:ascii="Arial" w:hAnsi="Arial" w:cs="Arial"/>
          <w:iCs/>
          <w:sz w:val="24"/>
          <w:szCs w:val="24"/>
        </w:rPr>
        <w:t xml:space="preserve">Chief Coroner for Senior Coroners) of any </w:t>
      </w:r>
      <w:r w:rsidR="00BE5626">
        <w:rPr>
          <w:rFonts w:ascii="Arial" w:hAnsi="Arial" w:cs="Arial"/>
          <w:iCs/>
          <w:sz w:val="24"/>
          <w:szCs w:val="24"/>
        </w:rPr>
        <w:t>convictions</w:t>
      </w:r>
      <w:r w:rsidR="00BD54C4">
        <w:rPr>
          <w:rFonts w:ascii="Arial" w:hAnsi="Arial" w:cs="Arial"/>
          <w:iCs/>
          <w:sz w:val="24"/>
          <w:szCs w:val="24"/>
        </w:rPr>
        <w:t xml:space="preserve"> </w:t>
      </w:r>
      <w:r w:rsidR="00E72787">
        <w:rPr>
          <w:rFonts w:ascii="Arial" w:hAnsi="Arial" w:cs="Arial"/>
          <w:iCs/>
          <w:sz w:val="24"/>
          <w:szCs w:val="24"/>
        </w:rPr>
        <w:t xml:space="preserve">imposed </w:t>
      </w:r>
      <w:r w:rsidR="008E64D1">
        <w:rPr>
          <w:rFonts w:ascii="Arial" w:hAnsi="Arial" w:cs="Arial"/>
          <w:iCs/>
          <w:sz w:val="24"/>
          <w:szCs w:val="24"/>
        </w:rPr>
        <w:t xml:space="preserve">subsequently </w:t>
      </w:r>
      <w:r w:rsidR="00E72787">
        <w:rPr>
          <w:rFonts w:ascii="Arial" w:hAnsi="Arial" w:cs="Arial"/>
          <w:iCs/>
          <w:sz w:val="24"/>
          <w:szCs w:val="24"/>
        </w:rPr>
        <w:t xml:space="preserve">to </w:t>
      </w:r>
      <w:r w:rsidR="001B25B5">
        <w:rPr>
          <w:rFonts w:ascii="Arial" w:hAnsi="Arial" w:cs="Arial"/>
          <w:iCs/>
          <w:sz w:val="24"/>
          <w:szCs w:val="24"/>
        </w:rPr>
        <w:t>the completion of this form</w:t>
      </w:r>
      <w:r w:rsidR="00E72787">
        <w:rPr>
          <w:rFonts w:ascii="Arial" w:hAnsi="Arial" w:cs="Arial"/>
          <w:iCs/>
          <w:sz w:val="24"/>
          <w:szCs w:val="24"/>
        </w:rPr>
        <w:t xml:space="preserve">, including </w:t>
      </w:r>
      <w:r w:rsidR="00E72787" w:rsidRPr="00E72787">
        <w:rPr>
          <w:rFonts w:ascii="Arial" w:hAnsi="Arial" w:cs="Arial"/>
          <w:iCs/>
          <w:sz w:val="24"/>
          <w:szCs w:val="24"/>
        </w:rPr>
        <w:t>a serious motoring offence resulting in disqualification from driving</w:t>
      </w:r>
      <w:r w:rsidR="00324FEA">
        <w:rPr>
          <w:rFonts w:ascii="Arial" w:hAnsi="Arial" w:cs="Arial"/>
          <w:iCs/>
          <w:sz w:val="24"/>
          <w:szCs w:val="24"/>
        </w:rPr>
        <w:t xml:space="preserve"> and </w:t>
      </w:r>
      <w:r w:rsidR="00E72787" w:rsidRPr="00324FEA">
        <w:rPr>
          <w:rFonts w:ascii="Arial" w:hAnsi="Arial" w:cs="Arial"/>
          <w:iCs/>
          <w:sz w:val="24"/>
          <w:szCs w:val="24"/>
        </w:rPr>
        <w:t>motoring offences which have resulted in six penalty points or more for one offence or nine penalty points for totting-up purposes</w:t>
      </w:r>
      <w:r w:rsidR="00324FEA">
        <w:rPr>
          <w:rFonts w:ascii="Arial" w:hAnsi="Arial" w:cs="Arial"/>
          <w:iCs/>
          <w:sz w:val="24"/>
          <w:szCs w:val="24"/>
        </w:rPr>
        <w:t>.</w:t>
      </w:r>
    </w:p>
    <w:p w14:paraId="6A552651" w14:textId="77777777" w:rsidR="00324FEA" w:rsidRPr="00324FEA" w:rsidRDefault="00324FEA" w:rsidP="00324FEA">
      <w:pPr>
        <w:pStyle w:val="ListParagraph"/>
        <w:rPr>
          <w:rFonts w:ascii="Arial" w:hAnsi="Arial" w:cs="Arial"/>
          <w:iCs/>
          <w:sz w:val="24"/>
          <w:szCs w:val="24"/>
        </w:rPr>
      </w:pPr>
    </w:p>
    <w:p w14:paraId="6665CC22" w14:textId="77777777" w:rsidR="00324FEA" w:rsidRPr="00324FEA" w:rsidRDefault="00324FEA" w:rsidP="00324FEA">
      <w:pPr>
        <w:pStyle w:val="ListParagraph"/>
        <w:rPr>
          <w:rFonts w:ascii="Arial" w:hAnsi="Arial" w:cs="Arial"/>
          <w:iCs/>
          <w:sz w:val="24"/>
          <w:szCs w:val="24"/>
        </w:rPr>
      </w:pPr>
    </w:p>
    <w:p w14:paraId="2A6C48AE" w14:textId="5BD2D5B1" w:rsidR="00EC0BB7" w:rsidRPr="0064241A" w:rsidRDefault="00EC0BB7" w:rsidP="0064241A">
      <w:pPr>
        <w:pStyle w:val="ListParagraph"/>
        <w:numPr>
          <w:ilvl w:val="0"/>
          <w:numId w:val="2"/>
        </w:numPr>
        <w:rPr>
          <w:rFonts w:ascii="Arial" w:hAnsi="Arial" w:cs="Arial"/>
          <w:iCs/>
          <w:sz w:val="24"/>
          <w:szCs w:val="24"/>
        </w:rPr>
      </w:pPr>
      <w:r>
        <w:rPr>
          <w:rFonts w:ascii="Arial" w:hAnsi="Arial" w:cs="Arial"/>
          <w:iCs/>
          <w:sz w:val="24"/>
          <w:szCs w:val="24"/>
        </w:rPr>
        <w:t xml:space="preserve">Inform the Chief Coroner’s office </w:t>
      </w:r>
      <w:r w:rsidR="004B5AF1">
        <w:rPr>
          <w:rFonts w:ascii="Arial" w:hAnsi="Arial" w:cs="Arial"/>
          <w:iCs/>
          <w:sz w:val="24"/>
          <w:szCs w:val="24"/>
        </w:rPr>
        <w:t>of the outcome of any JCIO complaint against you in which a disciplinary sanction is imposed.</w:t>
      </w:r>
    </w:p>
    <w:p w14:paraId="7EA8608B" w14:textId="77777777" w:rsidR="005A7D75" w:rsidRPr="005A7D75" w:rsidRDefault="005A7D75" w:rsidP="005A7D75">
      <w:pPr>
        <w:pStyle w:val="ListParagraph"/>
        <w:rPr>
          <w:rFonts w:ascii="Arial" w:hAnsi="Arial" w:cs="Arial"/>
          <w:iCs/>
          <w:sz w:val="24"/>
          <w:szCs w:val="24"/>
        </w:rPr>
      </w:pPr>
    </w:p>
    <w:p w14:paraId="0275712F" w14:textId="77777777" w:rsidR="00371493" w:rsidRDefault="00371493" w:rsidP="002F1986">
      <w:pPr>
        <w:rPr>
          <w:rFonts w:ascii="Arial" w:hAnsi="Arial" w:cs="Arial"/>
          <w:iCs/>
          <w:sz w:val="24"/>
          <w:szCs w:val="24"/>
        </w:rPr>
      </w:pPr>
    </w:p>
    <w:p w14:paraId="536C37A5" w14:textId="77777777" w:rsidR="00371493" w:rsidRDefault="00371493" w:rsidP="002F1986">
      <w:pPr>
        <w:rPr>
          <w:rFonts w:ascii="Arial" w:hAnsi="Arial" w:cs="Arial"/>
          <w:iCs/>
          <w:sz w:val="24"/>
          <w:szCs w:val="24"/>
        </w:rPr>
      </w:pPr>
    </w:p>
    <w:p w14:paraId="0411F9A6" w14:textId="77777777" w:rsidR="001B458B" w:rsidRDefault="001B458B" w:rsidP="002F1986">
      <w:pPr>
        <w:rPr>
          <w:rFonts w:ascii="Arial" w:hAnsi="Arial" w:cs="Arial"/>
          <w:iCs/>
          <w:sz w:val="24"/>
          <w:szCs w:val="24"/>
        </w:rPr>
      </w:pPr>
      <w:r>
        <w:rPr>
          <w:rFonts w:ascii="Arial" w:hAnsi="Arial" w:cs="Arial"/>
          <w:iCs/>
          <w:sz w:val="24"/>
          <w:szCs w:val="24"/>
        </w:rPr>
        <w:t>Full Name………………………………………………………………………………………</w:t>
      </w:r>
    </w:p>
    <w:p w14:paraId="40A3039C" w14:textId="77777777" w:rsidR="001B458B" w:rsidRDefault="001B458B" w:rsidP="002F1986">
      <w:pPr>
        <w:rPr>
          <w:rFonts w:ascii="Arial" w:hAnsi="Arial" w:cs="Arial"/>
          <w:iCs/>
          <w:sz w:val="24"/>
          <w:szCs w:val="24"/>
        </w:rPr>
      </w:pPr>
    </w:p>
    <w:p w14:paraId="48CE5B40" w14:textId="77777777" w:rsidR="001B458B" w:rsidRPr="008E1BFD" w:rsidRDefault="001B458B">
      <w:pPr>
        <w:rPr>
          <w:rFonts w:ascii="Arial" w:hAnsi="Arial" w:cs="Arial"/>
          <w:sz w:val="24"/>
          <w:szCs w:val="24"/>
        </w:rPr>
      </w:pPr>
      <w:r>
        <w:rPr>
          <w:rFonts w:ascii="Arial" w:hAnsi="Arial" w:cs="Arial"/>
          <w:iCs/>
          <w:sz w:val="24"/>
          <w:szCs w:val="24"/>
        </w:rPr>
        <w:t>Signed……………………………………………………  Date……………………………..</w:t>
      </w:r>
    </w:p>
    <w:sectPr w:rsidR="001B458B" w:rsidRPr="008E1BFD" w:rsidSect="008468D3">
      <w:headerReference w:type="even"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52C7" w14:textId="77777777" w:rsidR="008D1B93" w:rsidRDefault="008D1B93">
      <w:r>
        <w:separator/>
      </w:r>
    </w:p>
  </w:endnote>
  <w:endnote w:type="continuationSeparator" w:id="0">
    <w:p w14:paraId="4E1E4553" w14:textId="77777777" w:rsidR="008D1B93" w:rsidRDefault="008D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6462" w14:textId="149B095D" w:rsidR="001B458B" w:rsidRPr="00011785" w:rsidRDefault="001B458B" w:rsidP="00011785">
    <w:pPr>
      <w:pStyle w:val="Footer"/>
      <w:rPr>
        <w:rFonts w:ascii="Arial" w:hAnsi="Arial" w:cs="Arial"/>
        <w:color w:val="808080"/>
      </w:rPr>
    </w:pPr>
    <w:r w:rsidRPr="00011785">
      <w:rPr>
        <w:rFonts w:ascii="Arial" w:hAnsi="Arial" w:cs="Arial"/>
        <w:color w:val="808080"/>
      </w:rPr>
      <w:t>Appointments Pack</w:t>
    </w:r>
    <w:r w:rsidRPr="00011785">
      <w:rPr>
        <w:rFonts w:ascii="Arial" w:hAnsi="Arial" w:cs="Arial"/>
        <w:color w:val="808080"/>
      </w:rPr>
      <w:tab/>
      <w:t xml:space="preserve">                                                                                  </w:t>
    </w:r>
    <w:r>
      <w:rPr>
        <w:rFonts w:ascii="Arial" w:hAnsi="Arial" w:cs="Arial"/>
        <w:color w:val="808080"/>
      </w:rPr>
      <w:t xml:space="preserve">                    </w:t>
    </w:r>
  </w:p>
  <w:p w14:paraId="5367B414" w14:textId="77777777" w:rsidR="001B458B" w:rsidRPr="00011785" w:rsidRDefault="001B458B">
    <w:pPr>
      <w:pStyle w:val="Footer"/>
      <w:rPr>
        <w:rFonts w:ascii="Arial" w:hAnsi="Arial" w:cs="Arial"/>
        <w:color w:val="808080"/>
      </w:rPr>
    </w:pPr>
    <w:r w:rsidRPr="00011785">
      <w:rPr>
        <w:rFonts w:ascii="Arial" w:hAnsi="Arial" w:cs="Arial"/>
        <w:color w:val="808080"/>
      </w:rPr>
      <w:t>Chief Coroner’s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BC81" w14:textId="77777777" w:rsidR="008D1B93" w:rsidRDefault="008D1B93">
      <w:r>
        <w:separator/>
      </w:r>
    </w:p>
  </w:footnote>
  <w:footnote w:type="continuationSeparator" w:id="0">
    <w:p w14:paraId="3F5637D9" w14:textId="77777777" w:rsidR="008D1B93" w:rsidRDefault="008D1B93">
      <w:r>
        <w:continuationSeparator/>
      </w:r>
    </w:p>
  </w:footnote>
  <w:footnote w:id="1">
    <w:p w14:paraId="3672B62D" w14:textId="77777777" w:rsidR="00EB2842" w:rsidRPr="00EB2842" w:rsidRDefault="00EB2842" w:rsidP="00EB2842">
      <w:pPr>
        <w:pStyle w:val="FootnoteText"/>
      </w:pPr>
      <w:r>
        <w:rPr>
          <w:rStyle w:val="FootnoteReference"/>
        </w:rPr>
        <w:footnoteRef/>
      </w:r>
      <w:r>
        <w:t xml:space="preserve"> </w:t>
      </w:r>
      <w:proofErr w:type="spellStart"/>
      <w:r w:rsidRPr="00EB2842">
        <w:t>eJudiciary</w:t>
      </w:r>
      <w:proofErr w:type="spellEnd"/>
      <w:r w:rsidRPr="00EB2842">
        <w:t xml:space="preserve"> is an IT system which provides members of the judiciary with a single secure point of access to a wide range of IT services from any computer or internet-enabled device. With security in mind, it is important that electronic data exchange of official business is contained, in so far as we can. </w:t>
      </w:r>
    </w:p>
    <w:p w14:paraId="69C3AD7E" w14:textId="77777777" w:rsidR="00EB2842" w:rsidRPr="00EB2842" w:rsidRDefault="00EB2842" w:rsidP="00EB2842">
      <w:pPr>
        <w:pStyle w:val="FootnoteText"/>
      </w:pPr>
      <w:r w:rsidRPr="00EB2842">
        <w:t> </w:t>
      </w:r>
    </w:p>
    <w:p w14:paraId="12E3B01D" w14:textId="520BB7CE" w:rsidR="00EB2842" w:rsidRPr="00EB2842" w:rsidRDefault="00EB2842" w:rsidP="00EB2842">
      <w:pPr>
        <w:pStyle w:val="FootnoteText"/>
      </w:pPr>
      <w:r w:rsidRPr="00EB2842">
        <w:t xml:space="preserve">The Lord Chief Justice and the Senior President of Tribunals have mandated the use of </w:t>
      </w:r>
      <w:proofErr w:type="spellStart"/>
      <w:r w:rsidRPr="00EB2842">
        <w:t>eJudiciary</w:t>
      </w:r>
      <w:proofErr w:type="spellEnd"/>
      <w:r w:rsidRPr="00EB2842">
        <w:t xml:space="preserve"> in the wider judiciary which means that all official communication must come to/from an </w:t>
      </w:r>
      <w:proofErr w:type="spellStart"/>
      <w:r w:rsidRPr="00EB2842">
        <w:t>eJudiciary</w:t>
      </w:r>
      <w:proofErr w:type="spellEnd"/>
      <w:r w:rsidRPr="00EB2842">
        <w:t xml:space="preserve"> e-mail address and storage of official work must be done so in </w:t>
      </w:r>
      <w:proofErr w:type="spellStart"/>
      <w:r w:rsidRPr="00EB2842">
        <w:t>eJudiciary</w:t>
      </w:r>
      <w:proofErr w:type="spellEnd"/>
      <w:r w:rsidRPr="00EB2842">
        <w:t>, rather than</w:t>
      </w:r>
      <w:r>
        <w:t xml:space="preserve"> </w:t>
      </w:r>
      <w:r w:rsidRPr="00EB2842">
        <w:t>other professionally or privately provided services. </w:t>
      </w:r>
    </w:p>
    <w:p w14:paraId="43E80D3F" w14:textId="77777777" w:rsidR="00EB2842" w:rsidRPr="00EB2842" w:rsidRDefault="00EB2842" w:rsidP="00EB2842">
      <w:pPr>
        <w:pStyle w:val="FootnoteText"/>
      </w:pPr>
      <w:r w:rsidRPr="00EB2842">
        <w:t> </w:t>
      </w:r>
    </w:p>
    <w:p w14:paraId="3850F304" w14:textId="00EE22E4" w:rsidR="00EB2842" w:rsidRPr="00EB2842" w:rsidRDefault="00EB2842" w:rsidP="00EB2842">
      <w:pPr>
        <w:pStyle w:val="FootnoteText"/>
      </w:pPr>
      <w:r w:rsidRPr="00EB2842">
        <w:t xml:space="preserve">All coroners should use </w:t>
      </w:r>
      <w:proofErr w:type="spellStart"/>
      <w:r w:rsidRPr="00EB2842">
        <w:t>ejudiciary</w:t>
      </w:r>
      <w:proofErr w:type="spellEnd"/>
      <w:r w:rsidRPr="00EB2842">
        <w:t xml:space="preserve"> email address for all official communication, especially with judicial office holders, Judicial Office and external engagement. I</w:t>
      </w:r>
      <w:r>
        <w:t>t</w:t>
      </w:r>
      <w:r w:rsidRPr="00EB2842">
        <w:t xml:space="preserve"> is strongly encouraged that Local Authority accounts should only be used for internal communication and commu</w:t>
      </w:r>
      <w:r>
        <w:t>nication</w:t>
      </w:r>
      <w:r w:rsidRPr="00EB2842">
        <w:t xml:space="preserve"> with staff.  </w:t>
      </w:r>
    </w:p>
    <w:p w14:paraId="1487C516" w14:textId="77777777" w:rsidR="00EB2842" w:rsidRPr="00EB2842" w:rsidRDefault="00EB2842" w:rsidP="00EB2842">
      <w:pPr>
        <w:pStyle w:val="FootnoteText"/>
      </w:pPr>
      <w:r w:rsidRPr="00EB2842">
        <w:t> </w:t>
      </w:r>
    </w:p>
    <w:p w14:paraId="37A08E4C" w14:textId="3362B3E1" w:rsidR="00EB2842" w:rsidRPr="00EB2842" w:rsidRDefault="00EB2842" w:rsidP="00EB2842">
      <w:pPr>
        <w:pStyle w:val="FootnoteText"/>
      </w:pPr>
      <w:r w:rsidRPr="00EB2842">
        <w:t xml:space="preserve">The Chief Coroner’s Office is preparing to undertake a piece of work with Local Authorities to increase understanding and use of </w:t>
      </w:r>
      <w:proofErr w:type="spellStart"/>
      <w:r w:rsidRPr="00EB2842">
        <w:t>ejudiciary</w:t>
      </w:r>
      <w:proofErr w:type="spellEnd"/>
      <w:r w:rsidRPr="00EB2842">
        <w:t xml:space="preserve"> email addresses</w:t>
      </w:r>
      <w:r>
        <w:t>.</w:t>
      </w:r>
    </w:p>
    <w:p w14:paraId="6717D219" w14:textId="257FC105" w:rsidR="00EB2842" w:rsidRPr="00EB2842" w:rsidRDefault="00EB284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A4CD" w14:textId="77777777" w:rsidR="001B458B" w:rsidRDefault="006D4265">
    <w:pPr>
      <w:pStyle w:val="Header"/>
    </w:pPr>
    <w:r>
      <w:rPr>
        <w:noProof/>
        <w:lang w:eastAsia="en-GB"/>
      </w:rPr>
      <w:pict w14:anchorId="7270A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83F4" w14:textId="77777777" w:rsidR="001B458B" w:rsidRDefault="006D4265">
    <w:pPr>
      <w:pStyle w:val="Header"/>
    </w:pPr>
    <w:r>
      <w:rPr>
        <w:noProof/>
        <w:lang w:eastAsia="en-GB"/>
      </w:rPr>
      <w:pict w14:anchorId="367E5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397.65pt;height:238.6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2CF"/>
    <w:multiLevelType w:val="hybridMultilevel"/>
    <w:tmpl w:val="1E38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B2C97"/>
    <w:multiLevelType w:val="hybridMultilevel"/>
    <w:tmpl w:val="B92A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231929">
    <w:abstractNumId w:val="1"/>
  </w:num>
  <w:num w:numId="2" w16cid:durableId="55851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86"/>
    <w:rsid w:val="00011785"/>
    <w:rsid w:val="00074F52"/>
    <w:rsid w:val="000C10D6"/>
    <w:rsid w:val="000C63E1"/>
    <w:rsid w:val="00111C3C"/>
    <w:rsid w:val="00196A86"/>
    <w:rsid w:val="001A0598"/>
    <w:rsid w:val="001B25B5"/>
    <w:rsid w:val="001B458B"/>
    <w:rsid w:val="00206A74"/>
    <w:rsid w:val="00226C48"/>
    <w:rsid w:val="002922E1"/>
    <w:rsid w:val="002E4881"/>
    <w:rsid w:val="002F1986"/>
    <w:rsid w:val="00324FEA"/>
    <w:rsid w:val="00336C4F"/>
    <w:rsid w:val="00362D23"/>
    <w:rsid w:val="00371493"/>
    <w:rsid w:val="003772F1"/>
    <w:rsid w:val="00454862"/>
    <w:rsid w:val="004A73A4"/>
    <w:rsid w:val="004B5AF1"/>
    <w:rsid w:val="004D2671"/>
    <w:rsid w:val="004E7B2F"/>
    <w:rsid w:val="004F3C4A"/>
    <w:rsid w:val="004F68CB"/>
    <w:rsid w:val="00527C9C"/>
    <w:rsid w:val="005738AE"/>
    <w:rsid w:val="005A7D75"/>
    <w:rsid w:val="0064241A"/>
    <w:rsid w:val="00693267"/>
    <w:rsid w:val="006B0354"/>
    <w:rsid w:val="006C153E"/>
    <w:rsid w:val="006D4265"/>
    <w:rsid w:val="006D502F"/>
    <w:rsid w:val="00707557"/>
    <w:rsid w:val="00780FF1"/>
    <w:rsid w:val="007A7D76"/>
    <w:rsid w:val="007B0C85"/>
    <w:rsid w:val="00807E62"/>
    <w:rsid w:val="008468D3"/>
    <w:rsid w:val="008D1B93"/>
    <w:rsid w:val="008E065E"/>
    <w:rsid w:val="008E1BFD"/>
    <w:rsid w:val="008E64D1"/>
    <w:rsid w:val="009142B6"/>
    <w:rsid w:val="00A94ED0"/>
    <w:rsid w:val="00AE5C1F"/>
    <w:rsid w:val="00AE60B2"/>
    <w:rsid w:val="00B06619"/>
    <w:rsid w:val="00B2625F"/>
    <w:rsid w:val="00B4649C"/>
    <w:rsid w:val="00BD54C4"/>
    <w:rsid w:val="00BE2573"/>
    <w:rsid w:val="00BE5626"/>
    <w:rsid w:val="00C17012"/>
    <w:rsid w:val="00C36D6E"/>
    <w:rsid w:val="00C45C23"/>
    <w:rsid w:val="00C9168F"/>
    <w:rsid w:val="00D032DC"/>
    <w:rsid w:val="00D1298A"/>
    <w:rsid w:val="00D263C8"/>
    <w:rsid w:val="00D46334"/>
    <w:rsid w:val="00D8289B"/>
    <w:rsid w:val="00DC59A5"/>
    <w:rsid w:val="00E16C21"/>
    <w:rsid w:val="00E3080A"/>
    <w:rsid w:val="00E64308"/>
    <w:rsid w:val="00E72787"/>
    <w:rsid w:val="00EB2842"/>
    <w:rsid w:val="00EC0AF0"/>
    <w:rsid w:val="00EC0BB7"/>
    <w:rsid w:val="00EE6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478B9C"/>
  <w15:docId w15:val="{C30CDA55-8254-4224-AC2C-FD82706D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98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E1BF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E1BFD"/>
    <w:rPr>
      <w:rFonts w:ascii="Segoe UI" w:hAnsi="Segoe UI" w:cs="Segoe UI"/>
      <w:sz w:val="18"/>
      <w:szCs w:val="18"/>
    </w:rPr>
  </w:style>
  <w:style w:type="paragraph" w:styleId="Header">
    <w:name w:val="header"/>
    <w:basedOn w:val="Normal"/>
    <w:link w:val="HeaderChar"/>
    <w:uiPriority w:val="99"/>
    <w:rsid w:val="00D032DC"/>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eastAsia="en-US"/>
    </w:rPr>
  </w:style>
  <w:style w:type="paragraph" w:styleId="Footer">
    <w:name w:val="footer"/>
    <w:basedOn w:val="Normal"/>
    <w:link w:val="FooterChar"/>
    <w:uiPriority w:val="99"/>
    <w:rsid w:val="00D032DC"/>
    <w:pPr>
      <w:tabs>
        <w:tab w:val="center" w:pos="4153"/>
        <w:tab w:val="right" w:pos="8306"/>
      </w:tabs>
    </w:pPr>
  </w:style>
  <w:style w:type="character" w:customStyle="1" w:styleId="FooterChar">
    <w:name w:val="Footer Char"/>
    <w:basedOn w:val="DefaultParagraphFont"/>
    <w:link w:val="Footer"/>
    <w:uiPriority w:val="99"/>
    <w:semiHidden/>
    <w:locked/>
    <w:rPr>
      <w:rFonts w:cs="Times New Roman"/>
      <w:lang w:eastAsia="en-US"/>
    </w:rPr>
  </w:style>
  <w:style w:type="character" w:styleId="Hyperlink">
    <w:name w:val="Hyperlink"/>
    <w:rsid w:val="00693267"/>
    <w:rPr>
      <w:color w:val="0000FF"/>
      <w:u w:val="single"/>
    </w:rPr>
  </w:style>
  <w:style w:type="paragraph" w:styleId="FootnoteText">
    <w:name w:val="footnote text"/>
    <w:basedOn w:val="Normal"/>
    <w:link w:val="FootnoteTextChar"/>
    <w:rsid w:val="00371493"/>
    <w:rPr>
      <w:rFonts w:ascii="Arial" w:eastAsia="Times New Roman" w:hAnsi="Arial"/>
      <w:sz w:val="20"/>
      <w:szCs w:val="20"/>
      <w:lang w:eastAsia="en-GB"/>
    </w:rPr>
  </w:style>
  <w:style w:type="character" w:customStyle="1" w:styleId="FootnoteTextChar">
    <w:name w:val="Footnote Text Char"/>
    <w:basedOn w:val="DefaultParagraphFont"/>
    <w:link w:val="FootnoteText"/>
    <w:rsid w:val="00371493"/>
    <w:rPr>
      <w:rFonts w:ascii="Arial" w:eastAsia="Times New Roman" w:hAnsi="Arial"/>
      <w:sz w:val="20"/>
      <w:szCs w:val="20"/>
    </w:rPr>
  </w:style>
  <w:style w:type="character" w:styleId="FootnoteReference">
    <w:name w:val="footnote reference"/>
    <w:uiPriority w:val="99"/>
    <w:rsid w:val="00371493"/>
    <w:rPr>
      <w:vertAlign w:val="superscript"/>
    </w:rPr>
  </w:style>
  <w:style w:type="character" w:styleId="UnresolvedMention">
    <w:name w:val="Unresolved Mention"/>
    <w:basedOn w:val="DefaultParagraphFont"/>
    <w:uiPriority w:val="99"/>
    <w:semiHidden/>
    <w:unhideWhenUsed/>
    <w:rsid w:val="00371493"/>
    <w:rPr>
      <w:color w:val="605E5C"/>
      <w:shd w:val="clear" w:color="auto" w:fill="E1DFDD"/>
    </w:rPr>
  </w:style>
  <w:style w:type="paragraph" w:styleId="ListParagraph">
    <w:name w:val="List Paragraph"/>
    <w:basedOn w:val="Normal"/>
    <w:uiPriority w:val="34"/>
    <w:qFormat/>
    <w:rsid w:val="00371493"/>
    <w:pPr>
      <w:ind w:left="720"/>
      <w:contextualSpacing/>
    </w:pPr>
  </w:style>
  <w:style w:type="paragraph" w:styleId="NormalWeb">
    <w:name w:val="Normal (Web)"/>
    <w:basedOn w:val="Normal"/>
    <w:uiPriority w:val="99"/>
    <w:semiHidden/>
    <w:unhideWhenUsed/>
    <w:rsid w:val="00EB2842"/>
    <w:rPr>
      <w:rFonts w:ascii="Times New Roman" w:hAnsi="Times New Roman"/>
      <w:sz w:val="24"/>
      <w:szCs w:val="24"/>
    </w:rPr>
  </w:style>
  <w:style w:type="paragraph" w:styleId="Revision">
    <w:name w:val="Revision"/>
    <w:hidden/>
    <w:uiPriority w:val="99"/>
    <w:semiHidden/>
    <w:rsid w:val="00D8289B"/>
    <w:rPr>
      <w:lang w:eastAsia="en-US"/>
    </w:rPr>
  </w:style>
  <w:style w:type="character" w:styleId="FollowedHyperlink">
    <w:name w:val="FollowedHyperlink"/>
    <w:basedOn w:val="DefaultParagraphFont"/>
    <w:uiPriority w:val="99"/>
    <w:semiHidden/>
    <w:unhideWhenUsed/>
    <w:rsid w:val="006C153E"/>
    <w:rPr>
      <w:color w:val="800080" w:themeColor="followedHyperlink"/>
      <w:u w:val="single"/>
    </w:rPr>
  </w:style>
  <w:style w:type="character" w:styleId="CommentReference">
    <w:name w:val="annotation reference"/>
    <w:basedOn w:val="DefaultParagraphFont"/>
    <w:uiPriority w:val="99"/>
    <w:semiHidden/>
    <w:unhideWhenUsed/>
    <w:rsid w:val="006C153E"/>
    <w:rPr>
      <w:sz w:val="16"/>
      <w:szCs w:val="16"/>
    </w:rPr>
  </w:style>
  <w:style w:type="paragraph" w:styleId="CommentText">
    <w:name w:val="annotation text"/>
    <w:basedOn w:val="Normal"/>
    <w:link w:val="CommentTextChar"/>
    <w:uiPriority w:val="99"/>
    <w:unhideWhenUsed/>
    <w:rsid w:val="006C153E"/>
    <w:rPr>
      <w:sz w:val="20"/>
      <w:szCs w:val="20"/>
    </w:rPr>
  </w:style>
  <w:style w:type="character" w:customStyle="1" w:styleId="CommentTextChar">
    <w:name w:val="Comment Text Char"/>
    <w:basedOn w:val="DefaultParagraphFont"/>
    <w:link w:val="CommentText"/>
    <w:uiPriority w:val="99"/>
    <w:rsid w:val="006C153E"/>
    <w:rPr>
      <w:sz w:val="20"/>
      <w:szCs w:val="20"/>
      <w:lang w:eastAsia="en-US"/>
    </w:rPr>
  </w:style>
  <w:style w:type="paragraph" w:styleId="CommentSubject">
    <w:name w:val="annotation subject"/>
    <w:basedOn w:val="CommentText"/>
    <w:next w:val="CommentText"/>
    <w:link w:val="CommentSubjectChar"/>
    <w:uiPriority w:val="99"/>
    <w:semiHidden/>
    <w:unhideWhenUsed/>
    <w:rsid w:val="006C153E"/>
    <w:rPr>
      <w:b/>
      <w:bCs/>
    </w:rPr>
  </w:style>
  <w:style w:type="character" w:customStyle="1" w:styleId="CommentSubjectChar">
    <w:name w:val="Comment Subject Char"/>
    <w:basedOn w:val="CommentTextChar"/>
    <w:link w:val="CommentSubject"/>
    <w:uiPriority w:val="99"/>
    <w:semiHidden/>
    <w:rsid w:val="006C153E"/>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434">
      <w:marLeft w:val="0"/>
      <w:marRight w:val="0"/>
      <w:marTop w:val="0"/>
      <w:marBottom w:val="0"/>
      <w:divBdr>
        <w:top w:val="none" w:sz="0" w:space="0" w:color="auto"/>
        <w:left w:val="none" w:sz="0" w:space="0" w:color="auto"/>
        <w:bottom w:val="none" w:sz="0" w:space="0" w:color="auto"/>
        <w:right w:val="none" w:sz="0" w:space="0" w:color="auto"/>
      </w:divBdr>
    </w:div>
    <w:div w:id="2063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udiciary.uk/guidance-and-resources/guide-to-judicial-conduct-revised-july-202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D0825A9D9DB1409D01B175A0401CF5" ma:contentTypeVersion="9" ma:contentTypeDescription="Create a new document." ma:contentTypeScope="" ma:versionID="36057aba8ae09654e493978dc1e95c53">
  <xsd:schema xmlns:xsd="http://www.w3.org/2001/XMLSchema" xmlns:xs="http://www.w3.org/2001/XMLSchema" xmlns:p="http://schemas.microsoft.com/office/2006/metadata/properties" xmlns:ns3="9bc0819d-3c26-4505-bf3e-5792fdf88cb1" targetNamespace="http://schemas.microsoft.com/office/2006/metadata/properties" ma:root="true" ma:fieldsID="2787b7ad6f21ea058c5afbf510403642" ns3:_="">
    <xsd:import namespace="9bc0819d-3c26-4505-bf3e-5792fdf88c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0819d-3c26-4505-bf3e-5792fdf88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58F03-7196-426E-B08B-ECDA2C933FC6}">
  <ds:schemaRefs>
    <ds:schemaRef ds:uri="http://schemas.microsoft.com/sharepoint/v3/contenttype/forms"/>
  </ds:schemaRefs>
</ds:datastoreItem>
</file>

<file path=customXml/itemProps2.xml><?xml version="1.0" encoding="utf-8"?>
<ds:datastoreItem xmlns:ds="http://schemas.openxmlformats.org/officeDocument/2006/customXml" ds:itemID="{8EE192B2-9258-4DFC-93AA-8A66AE96F2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08E829-6DCC-4148-88F0-A1E7B630F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0819d-3c26-4505-bf3e-5792fdf88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428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Donovan Amy</dc:creator>
  <cp:keywords/>
  <dc:description/>
  <cp:lastModifiedBy>Jo Rabbani</cp:lastModifiedBy>
  <cp:revision>6</cp:revision>
  <cp:lastPrinted>2017-02-27T13:41:00Z</cp:lastPrinted>
  <dcterms:created xsi:type="dcterms:W3CDTF">2025-01-23T13:23:00Z</dcterms:created>
  <dcterms:modified xsi:type="dcterms:W3CDTF">2025-09-11T12:34:00Z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0x0101008CD0825A9D9DB1409D01B175A0401CF5</vt:lpwstr>
  </property>
</Properties>
</file>