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2E76" w14:textId="77777777" w:rsidR="00721701" w:rsidRDefault="00B922EF">
      <w:pPr>
        <w:spacing w:after="281" w:line="259" w:lineRule="auto"/>
        <w:ind w:left="14" w:right="0" w:firstLine="0"/>
        <w:jc w:val="left"/>
      </w:pPr>
      <w:r>
        <w:rPr>
          <w:noProof/>
          <w:sz w:val="22"/>
        </w:rPr>
        <mc:AlternateContent>
          <mc:Choice Requires="wpg">
            <w:drawing>
              <wp:inline distT="0" distB="0" distL="0" distR="0" wp14:anchorId="1E425886" wp14:editId="724ACED7">
                <wp:extent cx="5747326" cy="9140"/>
                <wp:effectExtent l="0" t="0" r="0" b="0"/>
                <wp:docPr id="11107" name="Group 11107"/>
                <wp:cNvGraphicFramePr/>
                <a:graphic xmlns:a="http://schemas.openxmlformats.org/drawingml/2006/main">
                  <a:graphicData uri="http://schemas.microsoft.com/office/word/2010/wordprocessingGroup">
                    <wpg:wgp>
                      <wpg:cNvGrpSpPr/>
                      <wpg:grpSpPr>
                        <a:xfrm>
                          <a:off x="0" y="0"/>
                          <a:ext cx="5747326" cy="9140"/>
                          <a:chOff x="0" y="0"/>
                          <a:chExt cx="5747326" cy="9140"/>
                        </a:xfrm>
                      </wpg:grpSpPr>
                      <wps:wsp>
                        <wps:cNvPr id="11106" name="Shape 11106"/>
                        <wps:cNvSpPr/>
                        <wps:spPr>
                          <a:xfrm>
                            <a:off x="0" y="0"/>
                            <a:ext cx="5747326" cy="9140"/>
                          </a:xfrm>
                          <a:custGeom>
                            <a:avLst/>
                            <a:gdLst/>
                            <a:ahLst/>
                            <a:cxnLst/>
                            <a:rect l="0" t="0" r="0" b="0"/>
                            <a:pathLst>
                              <a:path w="5747326" h="9140">
                                <a:moveTo>
                                  <a:pt x="0" y="4570"/>
                                </a:moveTo>
                                <a:lnTo>
                                  <a:pt x="5747326"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07" style="width:452.545pt;height:0.719658pt;mso-position-horizontal-relative:char;mso-position-vertical-relative:line" coordsize="57473,91">
                <v:shape id="Shape 11106" style="position:absolute;width:57473;height:91;left:0;top:0;" coordsize="5747326,9140" path="m0,4570l5747326,4570">
                  <v:stroke weight="0.719658pt" endcap="flat" joinstyle="miter" miterlimit="1" on="true" color="#000000"/>
                  <v:fill on="false" color="#000000"/>
                </v:shape>
              </v:group>
            </w:pict>
          </mc:Fallback>
        </mc:AlternateContent>
      </w:r>
    </w:p>
    <w:p w14:paraId="178F7FCB" w14:textId="77777777" w:rsidR="00E07199" w:rsidRPr="00E07199" w:rsidRDefault="00E07199">
      <w:pPr>
        <w:spacing w:after="158" w:line="259" w:lineRule="auto"/>
        <w:ind w:left="46" w:right="86" w:hanging="10"/>
        <w:jc w:val="center"/>
        <w:rPr>
          <w:rFonts w:ascii="Arial" w:hAnsi="Arial" w:cs="Arial"/>
          <w:sz w:val="24"/>
        </w:rPr>
      </w:pPr>
      <w:r w:rsidRPr="00E07199">
        <w:rPr>
          <w:rFonts w:ascii="Arial" w:hAnsi="Arial" w:cs="Arial"/>
          <w:sz w:val="24"/>
        </w:rPr>
        <w:t>Greater Manchester Education Trust</w:t>
      </w:r>
    </w:p>
    <w:p w14:paraId="771E2E12" w14:textId="189497C8" w:rsidR="00721701" w:rsidRPr="00E07199" w:rsidRDefault="00E07199">
      <w:pPr>
        <w:spacing w:after="158" w:line="259" w:lineRule="auto"/>
        <w:ind w:left="46" w:right="86" w:hanging="10"/>
        <w:jc w:val="center"/>
        <w:rPr>
          <w:rFonts w:ascii="Arial" w:hAnsi="Arial" w:cs="Arial"/>
          <w:sz w:val="24"/>
        </w:rPr>
      </w:pPr>
      <w:r w:rsidRPr="00E07199">
        <w:rPr>
          <w:rFonts w:ascii="Arial" w:hAnsi="Arial" w:cs="Arial"/>
          <w:sz w:val="24"/>
        </w:rPr>
        <w:t>Levenshulme High School</w:t>
      </w:r>
    </w:p>
    <w:p w14:paraId="5BDA5422" w14:textId="77777777" w:rsidR="00721701" w:rsidRPr="00E07199" w:rsidRDefault="00B922EF">
      <w:pPr>
        <w:spacing w:after="138" w:line="259" w:lineRule="auto"/>
        <w:ind w:left="10" w:right="50" w:hanging="10"/>
        <w:jc w:val="center"/>
        <w:rPr>
          <w:rFonts w:ascii="Arial" w:hAnsi="Arial" w:cs="Arial"/>
          <w:sz w:val="24"/>
        </w:rPr>
      </w:pPr>
      <w:r w:rsidRPr="00E07199">
        <w:rPr>
          <w:rFonts w:ascii="Arial" w:hAnsi="Arial" w:cs="Arial"/>
          <w:sz w:val="24"/>
        </w:rPr>
        <w:t>Job Description</w:t>
      </w:r>
    </w:p>
    <w:p w14:paraId="61DA9642" w14:textId="77777777" w:rsidR="00721701" w:rsidRPr="00E07199" w:rsidRDefault="00B922EF">
      <w:pPr>
        <w:spacing w:after="138" w:line="259" w:lineRule="auto"/>
        <w:ind w:left="10" w:right="65" w:hanging="10"/>
        <w:jc w:val="center"/>
        <w:rPr>
          <w:rFonts w:ascii="Arial" w:hAnsi="Arial" w:cs="Arial"/>
          <w:sz w:val="24"/>
        </w:rPr>
      </w:pPr>
      <w:r w:rsidRPr="00E07199">
        <w:rPr>
          <w:rFonts w:ascii="Arial" w:hAnsi="Arial" w:cs="Arial"/>
          <w:sz w:val="24"/>
        </w:rPr>
        <w:t>Examinations and Assessment Manager, Grade 6</w:t>
      </w:r>
    </w:p>
    <w:p w14:paraId="19C35020" w14:textId="77777777" w:rsidR="00721701" w:rsidRPr="00E07199" w:rsidRDefault="00B922EF">
      <w:pPr>
        <w:spacing w:after="0"/>
        <w:ind w:left="24"/>
        <w:rPr>
          <w:rFonts w:ascii="Arial" w:hAnsi="Arial" w:cs="Arial"/>
          <w:sz w:val="24"/>
        </w:rPr>
      </w:pPr>
      <w:r w:rsidRPr="00E07199">
        <w:rPr>
          <w:rFonts w:ascii="Arial" w:hAnsi="Arial" w:cs="Arial"/>
          <w:sz w:val="24"/>
        </w:rPr>
        <w:t xml:space="preserve">The post holder will report operationally to the member of SLT responsible for Examinations and Data, and the SIMS &amp; Data Manager. Apart from other colleagues in the school, the main contacts of the job </w:t>
      </w:r>
      <w:proofErr w:type="gramStart"/>
      <w:r w:rsidRPr="00E07199">
        <w:rPr>
          <w:rFonts w:ascii="Arial" w:hAnsi="Arial" w:cs="Arial"/>
          <w:sz w:val="24"/>
        </w:rPr>
        <w:t>are:</w:t>
      </w:r>
      <w:proofErr w:type="gramEnd"/>
      <w:r w:rsidRPr="00E07199">
        <w:rPr>
          <w:rFonts w:ascii="Arial" w:hAnsi="Arial" w:cs="Arial"/>
          <w:sz w:val="24"/>
        </w:rPr>
        <w:t xml:space="preserve"> Head Teacher, teaching staff, other support staff and pupils.</w:t>
      </w:r>
    </w:p>
    <w:p w14:paraId="74E58F8C" w14:textId="77777777" w:rsidR="00721701" w:rsidRPr="00E07199" w:rsidRDefault="00B922EF">
      <w:pPr>
        <w:spacing w:after="298" w:line="259" w:lineRule="auto"/>
        <w:ind w:left="-7" w:right="0" w:firstLine="0"/>
        <w:jc w:val="left"/>
        <w:rPr>
          <w:rFonts w:ascii="Arial" w:hAnsi="Arial" w:cs="Arial"/>
          <w:sz w:val="24"/>
        </w:rPr>
      </w:pPr>
      <w:r w:rsidRPr="00E07199">
        <w:rPr>
          <w:rFonts w:ascii="Arial" w:hAnsi="Arial" w:cs="Arial"/>
          <w:noProof/>
          <w:sz w:val="24"/>
        </w:rPr>
        <mc:AlternateContent>
          <mc:Choice Requires="wpg">
            <w:drawing>
              <wp:inline distT="0" distB="0" distL="0" distR="0" wp14:anchorId="3AEDF6DB" wp14:editId="56240700">
                <wp:extent cx="5751895" cy="9140"/>
                <wp:effectExtent l="0" t="0" r="0" b="0"/>
                <wp:docPr id="11109" name="Group 11109"/>
                <wp:cNvGraphicFramePr/>
                <a:graphic xmlns:a="http://schemas.openxmlformats.org/drawingml/2006/main">
                  <a:graphicData uri="http://schemas.microsoft.com/office/word/2010/wordprocessingGroup">
                    <wpg:wgp>
                      <wpg:cNvGrpSpPr/>
                      <wpg:grpSpPr>
                        <a:xfrm>
                          <a:off x="0" y="0"/>
                          <a:ext cx="5751895" cy="9140"/>
                          <a:chOff x="0" y="0"/>
                          <a:chExt cx="5751895" cy="9140"/>
                        </a:xfrm>
                      </wpg:grpSpPr>
                      <wps:wsp>
                        <wps:cNvPr id="11108" name="Shape 11108"/>
                        <wps:cNvSpPr/>
                        <wps:spPr>
                          <a:xfrm>
                            <a:off x="0" y="0"/>
                            <a:ext cx="5751895" cy="9140"/>
                          </a:xfrm>
                          <a:custGeom>
                            <a:avLst/>
                            <a:gdLst/>
                            <a:ahLst/>
                            <a:cxnLst/>
                            <a:rect l="0" t="0" r="0" b="0"/>
                            <a:pathLst>
                              <a:path w="5751895" h="9140">
                                <a:moveTo>
                                  <a:pt x="0" y="4570"/>
                                </a:moveTo>
                                <a:lnTo>
                                  <a:pt x="5751895"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09" style="width:452.905pt;height:0.71965pt;mso-position-horizontal-relative:char;mso-position-vertical-relative:line" coordsize="57518,91">
                <v:shape id="Shape 11108" style="position:absolute;width:57518;height:91;left:0;top:0;" coordsize="5751895,9140" path="m0,4570l5751895,4570">
                  <v:stroke weight="0.71965pt" endcap="flat" joinstyle="miter" miterlimit="1" on="true" color="#000000"/>
                  <v:fill on="false" color="#000000"/>
                </v:shape>
              </v:group>
            </w:pict>
          </mc:Fallback>
        </mc:AlternateContent>
      </w:r>
    </w:p>
    <w:p w14:paraId="25C0E958" w14:textId="77777777" w:rsidR="00721701" w:rsidRPr="00E07199" w:rsidRDefault="00B922EF">
      <w:pPr>
        <w:spacing w:after="205" w:line="216" w:lineRule="auto"/>
        <w:ind w:left="24" w:right="0" w:hanging="10"/>
        <w:jc w:val="left"/>
        <w:rPr>
          <w:rFonts w:ascii="Arial" w:hAnsi="Arial" w:cs="Arial"/>
          <w:sz w:val="24"/>
        </w:rPr>
      </w:pPr>
      <w:r w:rsidRPr="00E07199">
        <w:rPr>
          <w:rFonts w:ascii="Arial" w:hAnsi="Arial" w:cs="Arial"/>
          <w:sz w:val="24"/>
        </w:rPr>
        <w:t>Main Purpose of the Job:</w:t>
      </w:r>
    </w:p>
    <w:p w14:paraId="74C495A1" w14:textId="0ED88475" w:rsidR="00721701" w:rsidRPr="00E07199" w:rsidRDefault="00B922EF">
      <w:pPr>
        <w:ind w:left="24" w:right="0"/>
        <w:rPr>
          <w:rFonts w:ascii="Arial" w:hAnsi="Arial" w:cs="Arial"/>
          <w:sz w:val="24"/>
        </w:rPr>
      </w:pPr>
      <w:r w:rsidRPr="00E07199">
        <w:rPr>
          <w:rFonts w:ascii="Arial" w:hAnsi="Arial" w:cs="Arial"/>
          <w:sz w:val="24"/>
        </w:rPr>
        <w:t xml:space="preserve">To work collaboratively with all staff and parents </w:t>
      </w:r>
      <w:proofErr w:type="gramStart"/>
      <w:r w:rsidRPr="00E07199">
        <w:rPr>
          <w:rFonts w:ascii="Arial" w:hAnsi="Arial" w:cs="Arial"/>
          <w:sz w:val="24"/>
        </w:rPr>
        <w:t>in order to</w:t>
      </w:r>
      <w:proofErr w:type="gramEnd"/>
      <w:r w:rsidRPr="00E07199">
        <w:rPr>
          <w:rFonts w:ascii="Arial" w:hAnsi="Arial" w:cs="Arial"/>
          <w:sz w:val="24"/>
        </w:rPr>
        <w:t xml:space="preserve"> support student </w:t>
      </w:r>
      <w:r w:rsidR="00764943" w:rsidRPr="00E07199">
        <w:rPr>
          <w:rFonts w:ascii="Arial" w:hAnsi="Arial" w:cs="Arial"/>
          <w:sz w:val="24"/>
        </w:rPr>
        <w:t>wellbeing</w:t>
      </w:r>
      <w:r w:rsidRPr="00E07199">
        <w:rPr>
          <w:rFonts w:ascii="Arial" w:hAnsi="Arial" w:cs="Arial"/>
          <w:sz w:val="24"/>
        </w:rPr>
        <w:t xml:space="preserve"> and to promote the five outcomes of Every Child Matters</w:t>
      </w:r>
    </w:p>
    <w:p w14:paraId="34AD3853" w14:textId="77777777" w:rsidR="00721701" w:rsidRPr="00E07199" w:rsidRDefault="00B922EF">
      <w:pPr>
        <w:ind w:left="24" w:right="0"/>
        <w:rPr>
          <w:rFonts w:ascii="Arial" w:hAnsi="Arial" w:cs="Arial"/>
          <w:sz w:val="24"/>
        </w:rPr>
      </w:pPr>
      <w:r w:rsidRPr="00E07199">
        <w:rPr>
          <w:rFonts w:ascii="Arial" w:hAnsi="Arial" w:cs="Arial"/>
          <w:sz w:val="24"/>
        </w:rPr>
        <w:t>To be responsible for all aspects of the organisation of internal and external examinations, including the recruitment, training and deployment of invigilators and the security of examination papers, in line with JCQ requirements; and the effective distribution of certificates.</w:t>
      </w:r>
    </w:p>
    <w:p w14:paraId="7456A549" w14:textId="77777777" w:rsidR="00721701" w:rsidRPr="00E07199" w:rsidRDefault="00B922EF">
      <w:pPr>
        <w:spacing w:after="36"/>
        <w:ind w:left="24" w:right="0"/>
        <w:rPr>
          <w:rFonts w:ascii="Arial" w:hAnsi="Arial" w:cs="Arial"/>
          <w:sz w:val="24"/>
        </w:rPr>
      </w:pPr>
      <w:r w:rsidRPr="00E07199">
        <w:rPr>
          <w:rFonts w:ascii="Arial" w:hAnsi="Arial" w:cs="Arial"/>
          <w:sz w:val="24"/>
        </w:rPr>
        <w:t>To further develop expertise in the software used by schools for examination entries and assessment.</w:t>
      </w:r>
    </w:p>
    <w:p w14:paraId="3B0FD941" w14:textId="77777777" w:rsidR="00721701" w:rsidRPr="00E07199" w:rsidRDefault="00B922EF">
      <w:pPr>
        <w:spacing w:after="266" w:line="259" w:lineRule="auto"/>
        <w:ind w:left="65" w:right="0" w:firstLine="0"/>
        <w:jc w:val="left"/>
        <w:rPr>
          <w:rFonts w:ascii="Arial" w:hAnsi="Arial" w:cs="Arial"/>
          <w:sz w:val="24"/>
        </w:rPr>
      </w:pPr>
      <w:r w:rsidRPr="00E07199">
        <w:rPr>
          <w:rFonts w:ascii="Arial" w:hAnsi="Arial" w:cs="Arial"/>
          <w:noProof/>
          <w:sz w:val="24"/>
        </w:rPr>
        <mc:AlternateContent>
          <mc:Choice Requires="wpg">
            <w:drawing>
              <wp:inline distT="0" distB="0" distL="0" distR="0" wp14:anchorId="3F2D63DE" wp14:editId="4B5CFF75">
                <wp:extent cx="5674228" cy="9140"/>
                <wp:effectExtent l="0" t="0" r="0" b="0"/>
                <wp:docPr id="11111" name="Group 11111"/>
                <wp:cNvGraphicFramePr/>
                <a:graphic xmlns:a="http://schemas.openxmlformats.org/drawingml/2006/main">
                  <a:graphicData uri="http://schemas.microsoft.com/office/word/2010/wordprocessingGroup">
                    <wpg:wgp>
                      <wpg:cNvGrpSpPr/>
                      <wpg:grpSpPr>
                        <a:xfrm>
                          <a:off x="0" y="0"/>
                          <a:ext cx="5674228" cy="9140"/>
                          <a:chOff x="0" y="0"/>
                          <a:chExt cx="5674228" cy="9140"/>
                        </a:xfrm>
                      </wpg:grpSpPr>
                      <wps:wsp>
                        <wps:cNvPr id="11110" name="Shape 11110"/>
                        <wps:cNvSpPr/>
                        <wps:spPr>
                          <a:xfrm>
                            <a:off x="0" y="0"/>
                            <a:ext cx="5674228" cy="9140"/>
                          </a:xfrm>
                          <a:custGeom>
                            <a:avLst/>
                            <a:gdLst/>
                            <a:ahLst/>
                            <a:cxnLst/>
                            <a:rect l="0" t="0" r="0" b="0"/>
                            <a:pathLst>
                              <a:path w="5674228" h="9140">
                                <a:moveTo>
                                  <a:pt x="0" y="4570"/>
                                </a:moveTo>
                                <a:lnTo>
                                  <a:pt x="5674228"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11" style="width:446.79pt;height:0.719666pt;mso-position-horizontal-relative:char;mso-position-vertical-relative:line" coordsize="56742,91">
                <v:shape id="Shape 11110" style="position:absolute;width:56742;height:91;left:0;top:0;" coordsize="5674228,9140" path="m0,4570l5674228,4570">
                  <v:stroke weight="0.719666pt" endcap="flat" joinstyle="miter" miterlimit="1" on="true" color="#000000"/>
                  <v:fill on="false" color="#000000"/>
                </v:shape>
              </v:group>
            </w:pict>
          </mc:Fallback>
        </mc:AlternateContent>
      </w:r>
    </w:p>
    <w:p w14:paraId="6A0E76A4" w14:textId="77777777" w:rsidR="00721701" w:rsidRPr="00E07199" w:rsidRDefault="00B922EF">
      <w:pPr>
        <w:pStyle w:val="Heading1"/>
        <w:ind w:left="17" w:right="0"/>
        <w:rPr>
          <w:rFonts w:ascii="Arial" w:hAnsi="Arial" w:cs="Arial"/>
          <w:sz w:val="24"/>
        </w:rPr>
      </w:pPr>
      <w:r w:rsidRPr="00E07199">
        <w:rPr>
          <w:rFonts w:ascii="Arial" w:hAnsi="Arial" w:cs="Arial"/>
          <w:sz w:val="24"/>
        </w:rPr>
        <w:t>Main Duties</w:t>
      </w:r>
    </w:p>
    <w:p w14:paraId="47EA5E39" w14:textId="77777777" w:rsidR="00721701" w:rsidRPr="00E07199" w:rsidRDefault="00B922EF">
      <w:pPr>
        <w:spacing w:after="294"/>
        <w:ind w:left="561" w:right="0" w:hanging="540"/>
        <w:rPr>
          <w:rFonts w:ascii="Arial" w:hAnsi="Arial" w:cs="Arial"/>
          <w:sz w:val="24"/>
        </w:rPr>
      </w:pPr>
      <w:proofErr w:type="gramStart"/>
      <w:r w:rsidRPr="00E07199">
        <w:rPr>
          <w:rFonts w:ascii="Arial" w:hAnsi="Arial" w:cs="Arial"/>
          <w:sz w:val="24"/>
        </w:rPr>
        <w:t>1 .</w:t>
      </w:r>
      <w:proofErr w:type="gramEnd"/>
      <w:r w:rsidRPr="00E07199">
        <w:rPr>
          <w:rFonts w:ascii="Arial" w:hAnsi="Arial" w:cs="Arial"/>
          <w:sz w:val="24"/>
        </w:rPr>
        <w:tab/>
      </w:r>
      <w:r w:rsidRPr="00E07199">
        <w:rPr>
          <w:rFonts w:ascii="Arial" w:hAnsi="Arial" w:cs="Arial"/>
          <w:sz w:val="24"/>
        </w:rPr>
        <w:t>To prepare school and student examination timetables for internal and external examinations.</w:t>
      </w:r>
    </w:p>
    <w:p w14:paraId="052D9916" w14:textId="77777777" w:rsidR="00721701" w:rsidRPr="00E07199" w:rsidRDefault="00B922EF">
      <w:pPr>
        <w:numPr>
          <w:ilvl w:val="0"/>
          <w:numId w:val="1"/>
        </w:numPr>
        <w:spacing w:after="199"/>
        <w:ind w:right="0" w:hanging="568"/>
        <w:rPr>
          <w:rFonts w:ascii="Arial" w:hAnsi="Arial" w:cs="Arial"/>
          <w:sz w:val="24"/>
        </w:rPr>
      </w:pPr>
      <w:r w:rsidRPr="00E07199">
        <w:rPr>
          <w:rFonts w:ascii="Arial" w:hAnsi="Arial" w:cs="Arial"/>
          <w:sz w:val="24"/>
        </w:rPr>
        <w:t>To produce examination invigilation lists as required.</w:t>
      </w:r>
    </w:p>
    <w:p w14:paraId="41569571" w14:textId="77777777" w:rsidR="00721701" w:rsidRPr="00E07199" w:rsidRDefault="00B922EF">
      <w:pPr>
        <w:numPr>
          <w:ilvl w:val="0"/>
          <w:numId w:val="1"/>
        </w:numPr>
        <w:spacing w:after="293"/>
        <w:ind w:right="0" w:hanging="568"/>
        <w:rPr>
          <w:rFonts w:ascii="Arial" w:hAnsi="Arial" w:cs="Arial"/>
          <w:sz w:val="24"/>
        </w:rPr>
      </w:pPr>
      <w:r w:rsidRPr="00E07199">
        <w:rPr>
          <w:rFonts w:ascii="Arial" w:hAnsi="Arial" w:cs="Arial"/>
          <w:sz w:val="24"/>
        </w:rPr>
        <w:t>To be responsible for the registration of pupil external examination entries with the examination boards, ensuring that every student is entered for every examination with Special Consideration arrangements applied for as appropriate.</w:t>
      </w:r>
    </w:p>
    <w:p w14:paraId="31AFEF96" w14:textId="77777777" w:rsidR="00721701" w:rsidRPr="00E07199" w:rsidRDefault="00B922EF">
      <w:pPr>
        <w:numPr>
          <w:ilvl w:val="0"/>
          <w:numId w:val="1"/>
        </w:numPr>
        <w:spacing w:after="287"/>
        <w:ind w:right="0" w:hanging="568"/>
        <w:rPr>
          <w:rFonts w:ascii="Arial" w:hAnsi="Arial" w:cs="Arial"/>
          <w:sz w:val="24"/>
        </w:rPr>
      </w:pPr>
      <w:r w:rsidRPr="00E07199">
        <w:rPr>
          <w:rFonts w:ascii="Arial" w:hAnsi="Arial" w:cs="Arial"/>
          <w:sz w:val="24"/>
        </w:rPr>
        <w:t>To be responsible for the collation, analysis and distribution of all external examination results.</w:t>
      </w:r>
    </w:p>
    <w:p w14:paraId="458717AC" w14:textId="77777777" w:rsidR="00721701" w:rsidRPr="00E07199" w:rsidRDefault="00B922EF">
      <w:pPr>
        <w:numPr>
          <w:ilvl w:val="0"/>
          <w:numId w:val="1"/>
        </w:numPr>
        <w:spacing w:after="224"/>
        <w:ind w:right="0" w:hanging="568"/>
        <w:rPr>
          <w:rFonts w:ascii="Arial" w:hAnsi="Arial" w:cs="Arial"/>
          <w:sz w:val="24"/>
        </w:rPr>
      </w:pPr>
      <w:r w:rsidRPr="00E07199">
        <w:rPr>
          <w:rFonts w:ascii="Arial" w:hAnsi="Arial" w:cs="Arial"/>
          <w:sz w:val="24"/>
        </w:rPr>
        <w:t>To be responsible for the recruitment, co-ordination, training and deployment of exam invigilators as part of the agreed system for the school.</w:t>
      </w:r>
    </w:p>
    <w:p w14:paraId="6AA3F494" w14:textId="77777777" w:rsidR="00721701" w:rsidRPr="00E07199" w:rsidRDefault="00B922EF">
      <w:pPr>
        <w:numPr>
          <w:ilvl w:val="0"/>
          <w:numId w:val="1"/>
        </w:numPr>
        <w:spacing w:after="238"/>
        <w:ind w:right="0" w:hanging="568"/>
        <w:rPr>
          <w:rFonts w:ascii="Arial" w:hAnsi="Arial" w:cs="Arial"/>
          <w:sz w:val="24"/>
        </w:rPr>
      </w:pPr>
      <w:r w:rsidRPr="00E07199">
        <w:rPr>
          <w:rFonts w:ascii="Arial" w:hAnsi="Arial" w:cs="Arial"/>
          <w:sz w:val="24"/>
        </w:rPr>
        <w:t>To be responsible for an agreed budget.</w:t>
      </w:r>
    </w:p>
    <w:p w14:paraId="2EEABC77" w14:textId="77777777" w:rsidR="00721701" w:rsidRPr="00E07199" w:rsidRDefault="00B922EF">
      <w:pPr>
        <w:numPr>
          <w:ilvl w:val="0"/>
          <w:numId w:val="1"/>
        </w:numPr>
        <w:ind w:right="0" w:hanging="568"/>
        <w:rPr>
          <w:rFonts w:ascii="Arial" w:hAnsi="Arial" w:cs="Arial"/>
          <w:sz w:val="24"/>
        </w:rPr>
      </w:pPr>
      <w:r w:rsidRPr="00E07199">
        <w:rPr>
          <w:rFonts w:ascii="Arial" w:hAnsi="Arial" w:cs="Arial"/>
          <w:sz w:val="24"/>
        </w:rPr>
        <w:t>Assist with the development of appropriate reports, school profiles and other sources of information on performance for the school.</w:t>
      </w:r>
    </w:p>
    <w:p w14:paraId="7E4CEDE1" w14:textId="77777777" w:rsidR="00721701" w:rsidRPr="00E07199" w:rsidRDefault="00B922EF">
      <w:pPr>
        <w:numPr>
          <w:ilvl w:val="0"/>
          <w:numId w:val="1"/>
        </w:numPr>
        <w:spacing w:after="234"/>
        <w:ind w:right="0" w:hanging="568"/>
        <w:rPr>
          <w:rFonts w:ascii="Arial" w:hAnsi="Arial" w:cs="Arial"/>
          <w:sz w:val="24"/>
        </w:rPr>
      </w:pPr>
      <w:r w:rsidRPr="00E07199">
        <w:rPr>
          <w:rFonts w:ascii="Arial" w:hAnsi="Arial" w:cs="Arial"/>
          <w:sz w:val="24"/>
        </w:rPr>
        <w:t>Assist the Senior Leadership Team, to develop appropriate performance targets for the school as required.</w:t>
      </w:r>
    </w:p>
    <w:p w14:paraId="684EC9F8" w14:textId="77777777" w:rsidR="00721701" w:rsidRPr="00E07199" w:rsidRDefault="00B922EF">
      <w:pPr>
        <w:numPr>
          <w:ilvl w:val="0"/>
          <w:numId w:val="1"/>
        </w:numPr>
        <w:ind w:right="0" w:hanging="568"/>
        <w:rPr>
          <w:rFonts w:ascii="Arial" w:hAnsi="Arial" w:cs="Arial"/>
          <w:sz w:val="24"/>
        </w:rPr>
      </w:pPr>
      <w:r w:rsidRPr="00E07199">
        <w:rPr>
          <w:rFonts w:ascii="Arial" w:hAnsi="Arial" w:cs="Arial"/>
          <w:sz w:val="24"/>
        </w:rPr>
        <w:t>To develop plans/strategies for future implementation</w:t>
      </w:r>
    </w:p>
    <w:p w14:paraId="31A72B67" w14:textId="77777777" w:rsidR="00721701" w:rsidRPr="00E07199" w:rsidRDefault="00B922EF">
      <w:pPr>
        <w:spacing w:after="304"/>
        <w:ind w:left="648" w:right="0" w:hanging="547"/>
        <w:rPr>
          <w:rFonts w:ascii="Arial" w:hAnsi="Arial" w:cs="Arial"/>
          <w:sz w:val="24"/>
        </w:rPr>
      </w:pPr>
      <w:r w:rsidRPr="00E07199">
        <w:rPr>
          <w:rFonts w:ascii="Arial" w:hAnsi="Arial" w:cs="Arial"/>
          <w:sz w:val="24"/>
        </w:rPr>
        <w:lastRenderedPageBreak/>
        <w:t xml:space="preserve">1 0. </w:t>
      </w:r>
      <w:r w:rsidRPr="00E07199">
        <w:rPr>
          <w:rFonts w:ascii="Arial" w:hAnsi="Arial" w:cs="Arial"/>
          <w:sz w:val="24"/>
        </w:rPr>
        <w:t>Co-ordinate and oversee the gathering of relevant data for the OFSTED and other external inspections.</w:t>
      </w:r>
    </w:p>
    <w:p w14:paraId="7538CF01" w14:textId="77777777" w:rsidR="00721701" w:rsidRPr="00E07199" w:rsidRDefault="00B922EF">
      <w:pPr>
        <w:spacing w:after="281" w:line="216" w:lineRule="auto"/>
        <w:ind w:left="641" w:right="0" w:hanging="547"/>
        <w:jc w:val="left"/>
        <w:rPr>
          <w:rFonts w:ascii="Arial" w:hAnsi="Arial" w:cs="Arial"/>
          <w:sz w:val="24"/>
        </w:rPr>
      </w:pPr>
      <w:r w:rsidRPr="00E07199">
        <w:rPr>
          <w:rFonts w:ascii="Arial" w:hAnsi="Arial" w:cs="Arial"/>
          <w:sz w:val="24"/>
        </w:rPr>
        <w:t xml:space="preserve">1 </w:t>
      </w:r>
      <w:proofErr w:type="gramStart"/>
      <w:r w:rsidRPr="00E07199">
        <w:rPr>
          <w:rFonts w:ascii="Arial" w:hAnsi="Arial" w:cs="Arial"/>
          <w:sz w:val="24"/>
        </w:rPr>
        <w:t>1 .</w:t>
      </w:r>
      <w:proofErr w:type="gramEnd"/>
      <w:r w:rsidRPr="00E07199">
        <w:rPr>
          <w:rFonts w:ascii="Arial" w:hAnsi="Arial" w:cs="Arial"/>
          <w:sz w:val="24"/>
        </w:rPr>
        <w:t xml:space="preserve"> </w:t>
      </w:r>
      <w:r w:rsidRPr="00E07199">
        <w:rPr>
          <w:rFonts w:ascii="Arial" w:hAnsi="Arial" w:cs="Arial"/>
          <w:sz w:val="24"/>
        </w:rPr>
        <w:t>To assist the Senior Leadership Team to organise examination presentation events.</w:t>
      </w:r>
    </w:p>
    <w:p w14:paraId="1F6A493C" w14:textId="3C451375" w:rsidR="00721701" w:rsidRPr="00E07199" w:rsidRDefault="00B922EF">
      <w:pPr>
        <w:spacing w:after="250" w:line="216" w:lineRule="auto"/>
        <w:ind w:left="96" w:right="0" w:hanging="10"/>
        <w:jc w:val="left"/>
        <w:rPr>
          <w:rFonts w:ascii="Arial" w:hAnsi="Arial" w:cs="Arial"/>
          <w:sz w:val="24"/>
        </w:rPr>
      </w:pPr>
      <w:r w:rsidRPr="00E07199">
        <w:rPr>
          <w:rFonts w:ascii="Arial" w:hAnsi="Arial" w:cs="Arial"/>
          <w:sz w:val="24"/>
        </w:rPr>
        <w:t xml:space="preserve">1 2. </w:t>
      </w:r>
      <w:r w:rsidRPr="00E07199">
        <w:rPr>
          <w:rFonts w:ascii="Arial" w:hAnsi="Arial" w:cs="Arial"/>
          <w:sz w:val="24"/>
        </w:rPr>
        <w:t>To organise and collate all the examination information for the 'Results</w:t>
      </w:r>
      <w:r w:rsidR="00E07199" w:rsidRPr="00E07199">
        <w:rPr>
          <w:rFonts w:ascii="Arial" w:hAnsi="Arial" w:cs="Arial"/>
          <w:sz w:val="24"/>
        </w:rPr>
        <w:t xml:space="preserve"> </w:t>
      </w:r>
      <w:r w:rsidRPr="00E07199">
        <w:rPr>
          <w:rFonts w:ascii="Arial" w:hAnsi="Arial" w:cs="Arial"/>
          <w:sz w:val="24"/>
        </w:rPr>
        <w:t>Days'.</w:t>
      </w:r>
    </w:p>
    <w:p w14:paraId="4B883D9D" w14:textId="77777777" w:rsidR="00721701" w:rsidRPr="00E07199" w:rsidRDefault="00B922EF">
      <w:pPr>
        <w:spacing w:after="298"/>
        <w:ind w:left="633" w:right="0" w:hanging="547"/>
        <w:rPr>
          <w:rFonts w:ascii="Arial" w:hAnsi="Arial" w:cs="Arial"/>
          <w:sz w:val="24"/>
        </w:rPr>
      </w:pPr>
      <w:r w:rsidRPr="00E07199">
        <w:rPr>
          <w:rFonts w:ascii="Arial" w:hAnsi="Arial" w:cs="Arial"/>
          <w:sz w:val="24"/>
        </w:rPr>
        <w:t xml:space="preserve">1 3. </w:t>
      </w:r>
      <w:r w:rsidRPr="00E07199">
        <w:rPr>
          <w:rFonts w:ascii="Arial" w:hAnsi="Arial" w:cs="Arial"/>
          <w:sz w:val="24"/>
        </w:rPr>
        <w:t>Be responsible for the accuracy, confidentiality and security of data produced by self and other people.</w:t>
      </w:r>
    </w:p>
    <w:p w14:paraId="44B0A06D" w14:textId="77777777" w:rsidR="00721701" w:rsidRPr="00E07199" w:rsidRDefault="00B922EF">
      <w:pPr>
        <w:spacing w:after="310"/>
        <w:ind w:left="568" w:right="0" w:hanging="547"/>
        <w:rPr>
          <w:rFonts w:ascii="Arial" w:hAnsi="Arial" w:cs="Arial"/>
          <w:sz w:val="24"/>
        </w:rPr>
      </w:pPr>
      <w:r w:rsidRPr="00E07199">
        <w:rPr>
          <w:rFonts w:ascii="Arial" w:hAnsi="Arial" w:cs="Arial"/>
          <w:sz w:val="24"/>
        </w:rPr>
        <w:t xml:space="preserve">14. </w:t>
      </w:r>
      <w:r w:rsidRPr="00E07199">
        <w:rPr>
          <w:rFonts w:ascii="Arial" w:hAnsi="Arial" w:cs="Arial"/>
          <w:sz w:val="24"/>
        </w:rPr>
        <w:t>To be responsible for the creation and maintenance of appropriate data collection structures for staff.</w:t>
      </w:r>
    </w:p>
    <w:p w14:paraId="4707611F" w14:textId="40AFB896" w:rsidR="00721701" w:rsidRPr="00E07199" w:rsidRDefault="00B922EF">
      <w:pPr>
        <w:spacing w:after="288"/>
        <w:ind w:left="575" w:right="0" w:hanging="554"/>
        <w:rPr>
          <w:rFonts w:ascii="Arial" w:hAnsi="Arial" w:cs="Arial"/>
          <w:sz w:val="24"/>
        </w:rPr>
      </w:pPr>
      <w:r w:rsidRPr="00E07199">
        <w:rPr>
          <w:rFonts w:ascii="Arial" w:hAnsi="Arial" w:cs="Arial"/>
          <w:sz w:val="24"/>
        </w:rPr>
        <w:t xml:space="preserve">1 5. </w:t>
      </w:r>
      <w:r w:rsidRPr="00E07199">
        <w:rPr>
          <w:rFonts w:ascii="Arial" w:hAnsi="Arial" w:cs="Arial"/>
          <w:sz w:val="24"/>
        </w:rPr>
        <w:t>To work as part</w:t>
      </w:r>
      <w:r w:rsidR="00E07199" w:rsidRPr="00E07199">
        <w:rPr>
          <w:rFonts w:ascii="Arial" w:hAnsi="Arial" w:cs="Arial"/>
          <w:sz w:val="24"/>
        </w:rPr>
        <w:t xml:space="preserve"> </w:t>
      </w:r>
      <w:r w:rsidRPr="00E07199">
        <w:rPr>
          <w:rFonts w:ascii="Arial" w:hAnsi="Arial" w:cs="Arial"/>
          <w:sz w:val="24"/>
        </w:rPr>
        <w:t>of a team to support colleagues and contribute to the vision and ethos of the school.</w:t>
      </w:r>
    </w:p>
    <w:p w14:paraId="0125AED8" w14:textId="77777777" w:rsidR="00721701" w:rsidRPr="00E07199" w:rsidRDefault="00B922EF">
      <w:pPr>
        <w:ind w:left="24" w:right="0"/>
        <w:rPr>
          <w:rFonts w:ascii="Arial" w:hAnsi="Arial" w:cs="Arial"/>
          <w:sz w:val="24"/>
        </w:rPr>
      </w:pPr>
      <w:r w:rsidRPr="00E07199">
        <w:rPr>
          <w:rFonts w:ascii="Arial" w:hAnsi="Arial" w:cs="Arial"/>
          <w:sz w:val="24"/>
        </w:rPr>
        <w:t xml:space="preserve">1 6. </w:t>
      </w:r>
      <w:r w:rsidRPr="00E07199">
        <w:rPr>
          <w:rFonts w:ascii="Arial" w:hAnsi="Arial" w:cs="Arial"/>
          <w:sz w:val="24"/>
        </w:rPr>
        <w:t>To undertake personal development to improve own practice</w:t>
      </w:r>
    </w:p>
    <w:p w14:paraId="1DB13A03" w14:textId="77777777" w:rsidR="00721701" w:rsidRPr="00E07199" w:rsidRDefault="00B922EF">
      <w:pPr>
        <w:spacing w:after="309" w:line="216" w:lineRule="auto"/>
        <w:ind w:left="619" w:right="0" w:hanging="554"/>
        <w:rPr>
          <w:rFonts w:ascii="Arial" w:hAnsi="Arial" w:cs="Arial"/>
          <w:sz w:val="24"/>
        </w:rPr>
      </w:pPr>
      <w:r w:rsidRPr="00E07199">
        <w:rPr>
          <w:rFonts w:ascii="Arial" w:hAnsi="Arial" w:cs="Arial"/>
          <w:sz w:val="24"/>
        </w:rPr>
        <w:t xml:space="preserve">1 7. </w:t>
      </w:r>
      <w:r w:rsidRPr="00E07199">
        <w:rPr>
          <w:rFonts w:ascii="Arial" w:hAnsi="Arial" w:cs="Arial"/>
          <w:sz w:val="24"/>
        </w:rPr>
        <w:t>To assist with pupil welfare duties including the supervision of students at lunchtime under the agreed system for the school to ensure the safety and welfare of pupils.</w:t>
      </w:r>
    </w:p>
    <w:p w14:paraId="330B38A5" w14:textId="74CD53D4" w:rsidR="00721701" w:rsidRPr="00E07199" w:rsidRDefault="00B922EF">
      <w:pPr>
        <w:spacing w:after="284"/>
        <w:ind w:left="568" w:right="0" w:hanging="547"/>
        <w:rPr>
          <w:rFonts w:ascii="Arial" w:hAnsi="Arial" w:cs="Arial"/>
          <w:sz w:val="24"/>
        </w:rPr>
      </w:pPr>
      <w:r w:rsidRPr="00E07199">
        <w:rPr>
          <w:rFonts w:ascii="Arial" w:hAnsi="Arial" w:cs="Arial"/>
          <w:sz w:val="24"/>
        </w:rPr>
        <w:t xml:space="preserve">1 8. </w:t>
      </w:r>
      <w:r w:rsidRPr="00E07199">
        <w:rPr>
          <w:rFonts w:ascii="Arial" w:hAnsi="Arial" w:cs="Arial"/>
          <w:sz w:val="24"/>
        </w:rPr>
        <w:t xml:space="preserve">To assist with school administrative duties including exam invigilation as </w:t>
      </w:r>
      <w:r w:rsidR="00764943" w:rsidRPr="00E07199">
        <w:rPr>
          <w:rFonts w:ascii="Arial" w:hAnsi="Arial" w:cs="Arial"/>
          <w:sz w:val="24"/>
        </w:rPr>
        <w:t>part</w:t>
      </w:r>
      <w:r w:rsidRPr="00E07199">
        <w:rPr>
          <w:rFonts w:ascii="Arial" w:hAnsi="Arial" w:cs="Arial"/>
          <w:sz w:val="24"/>
        </w:rPr>
        <w:t xml:space="preserve"> of the agreed system for the school.</w:t>
      </w:r>
    </w:p>
    <w:p w14:paraId="5088CFB8" w14:textId="77777777" w:rsidR="00721701" w:rsidRPr="00E07199" w:rsidRDefault="00B922EF">
      <w:pPr>
        <w:ind w:left="575" w:right="0" w:hanging="554"/>
        <w:rPr>
          <w:rFonts w:ascii="Arial" w:hAnsi="Arial" w:cs="Arial"/>
          <w:sz w:val="24"/>
        </w:rPr>
      </w:pPr>
      <w:r w:rsidRPr="00E07199">
        <w:rPr>
          <w:rFonts w:ascii="Arial" w:hAnsi="Arial" w:cs="Arial"/>
          <w:sz w:val="24"/>
        </w:rPr>
        <w:t xml:space="preserve">1 9. </w:t>
      </w:r>
      <w:r w:rsidRPr="00E07199">
        <w:rPr>
          <w:rFonts w:ascii="Arial" w:hAnsi="Arial" w:cs="Arial"/>
          <w:sz w:val="24"/>
        </w:rPr>
        <w:t>Through personal example, open commitment and clear action, ensure diversity is positively valued, resulting in equal access and treatment in employment, service delivery and external communications.</w:t>
      </w:r>
    </w:p>
    <w:p w14:paraId="2B95A9C3" w14:textId="74F97249" w:rsidR="00721701" w:rsidRPr="00E07199" w:rsidRDefault="00B922EF">
      <w:pPr>
        <w:spacing w:after="281" w:line="216" w:lineRule="auto"/>
        <w:ind w:left="590" w:right="0" w:hanging="576"/>
        <w:jc w:val="left"/>
        <w:rPr>
          <w:rFonts w:ascii="Arial" w:hAnsi="Arial" w:cs="Arial"/>
          <w:sz w:val="24"/>
        </w:rPr>
      </w:pPr>
      <w:r w:rsidRPr="00E07199">
        <w:rPr>
          <w:rFonts w:ascii="Arial" w:hAnsi="Arial" w:cs="Arial"/>
          <w:sz w:val="24"/>
        </w:rPr>
        <w:t xml:space="preserve">20. </w:t>
      </w:r>
      <w:r w:rsidRPr="00E07199">
        <w:rPr>
          <w:rFonts w:ascii="Arial" w:hAnsi="Arial" w:cs="Arial"/>
          <w:sz w:val="24"/>
        </w:rPr>
        <w:t xml:space="preserve">To liaise with and </w:t>
      </w:r>
      <w:r w:rsidR="00764943" w:rsidRPr="00E07199">
        <w:rPr>
          <w:rFonts w:ascii="Arial" w:hAnsi="Arial" w:cs="Arial"/>
          <w:sz w:val="24"/>
        </w:rPr>
        <w:t>support</w:t>
      </w:r>
      <w:r w:rsidR="00764943">
        <w:rPr>
          <w:rFonts w:ascii="Arial" w:hAnsi="Arial" w:cs="Arial"/>
          <w:sz w:val="24"/>
        </w:rPr>
        <w:t>,</w:t>
      </w:r>
      <w:r w:rsidR="00764943" w:rsidRPr="00E07199">
        <w:rPr>
          <w:rFonts w:ascii="Arial" w:hAnsi="Arial" w:cs="Arial"/>
          <w:sz w:val="24"/>
        </w:rPr>
        <w:t xml:space="preserve"> The</w:t>
      </w:r>
      <w:r w:rsidRPr="00E07199">
        <w:rPr>
          <w:rFonts w:ascii="Arial" w:hAnsi="Arial" w:cs="Arial"/>
          <w:sz w:val="24"/>
        </w:rPr>
        <w:t xml:space="preserve"> Timetable and Cover manager, and ensure data consistency within the system.</w:t>
      </w:r>
    </w:p>
    <w:p w14:paraId="279E6CD1" w14:textId="77777777" w:rsidR="00721701" w:rsidRPr="00E07199" w:rsidRDefault="00B922EF">
      <w:pPr>
        <w:spacing w:after="286"/>
        <w:ind w:left="24" w:right="0"/>
        <w:rPr>
          <w:rFonts w:ascii="Arial" w:hAnsi="Arial" w:cs="Arial"/>
          <w:sz w:val="24"/>
        </w:rPr>
      </w:pPr>
      <w:proofErr w:type="gramStart"/>
      <w:r w:rsidRPr="00E07199">
        <w:rPr>
          <w:rFonts w:ascii="Arial" w:hAnsi="Arial" w:cs="Arial"/>
          <w:sz w:val="24"/>
        </w:rPr>
        <w:t>21 .</w:t>
      </w:r>
      <w:proofErr w:type="gramEnd"/>
      <w:r w:rsidRPr="00E07199">
        <w:rPr>
          <w:rFonts w:ascii="Arial" w:hAnsi="Arial" w:cs="Arial"/>
          <w:sz w:val="24"/>
        </w:rPr>
        <w:t xml:space="preserve"> </w:t>
      </w:r>
      <w:r w:rsidRPr="00E07199">
        <w:rPr>
          <w:rFonts w:ascii="Arial" w:hAnsi="Arial" w:cs="Arial"/>
          <w:sz w:val="24"/>
        </w:rPr>
        <w:t>To work with teaching staff to ensure accuracy of examinations data.</w:t>
      </w:r>
    </w:p>
    <w:p w14:paraId="03C152A4" w14:textId="77777777" w:rsidR="00721701" w:rsidRPr="00E07199" w:rsidRDefault="00B922EF">
      <w:pPr>
        <w:numPr>
          <w:ilvl w:val="0"/>
          <w:numId w:val="2"/>
        </w:numPr>
        <w:ind w:right="0" w:hanging="568"/>
        <w:rPr>
          <w:rFonts w:ascii="Arial" w:hAnsi="Arial" w:cs="Arial"/>
          <w:sz w:val="24"/>
        </w:rPr>
      </w:pPr>
      <w:r w:rsidRPr="00E07199">
        <w:rPr>
          <w:rFonts w:ascii="Arial" w:hAnsi="Arial" w:cs="Arial"/>
          <w:sz w:val="24"/>
        </w:rPr>
        <w:t>To prepare and deliver training to staff regarding examinations matters.</w:t>
      </w:r>
    </w:p>
    <w:p w14:paraId="2A8C0059" w14:textId="77777777" w:rsidR="00721701" w:rsidRPr="00E07199" w:rsidRDefault="00B922EF">
      <w:pPr>
        <w:numPr>
          <w:ilvl w:val="0"/>
          <w:numId w:val="2"/>
        </w:numPr>
        <w:spacing w:after="176"/>
        <w:ind w:right="0" w:hanging="568"/>
        <w:rPr>
          <w:rFonts w:ascii="Arial" w:hAnsi="Arial" w:cs="Arial"/>
          <w:sz w:val="24"/>
        </w:rPr>
      </w:pPr>
      <w:r w:rsidRPr="00E07199">
        <w:rPr>
          <w:rFonts w:ascii="Arial" w:hAnsi="Arial" w:cs="Arial"/>
          <w:sz w:val="24"/>
        </w:rPr>
        <w:t>To deputise for the Timetable and Cover Manager, and other members of the Data team, as required.</w:t>
      </w:r>
      <w:r w:rsidRPr="00E07199">
        <w:rPr>
          <w:rFonts w:ascii="Arial" w:hAnsi="Arial" w:cs="Arial"/>
          <w:noProof/>
          <w:sz w:val="24"/>
        </w:rPr>
        <w:drawing>
          <wp:inline distT="0" distB="0" distL="0" distR="0" wp14:anchorId="49C1141B" wp14:editId="0F2D192B">
            <wp:extent cx="9137" cy="9140"/>
            <wp:effectExtent l="0" t="0" r="0" b="0"/>
            <wp:docPr id="3569" name="Picture 3569"/>
            <wp:cNvGraphicFramePr/>
            <a:graphic xmlns:a="http://schemas.openxmlformats.org/drawingml/2006/main">
              <a:graphicData uri="http://schemas.openxmlformats.org/drawingml/2006/picture">
                <pic:pic xmlns:pic="http://schemas.openxmlformats.org/drawingml/2006/picture">
                  <pic:nvPicPr>
                    <pic:cNvPr id="3569" name="Picture 3569"/>
                    <pic:cNvPicPr/>
                  </pic:nvPicPr>
                  <pic:blipFill>
                    <a:blip r:embed="rId7"/>
                    <a:stretch>
                      <a:fillRect/>
                    </a:stretch>
                  </pic:blipFill>
                  <pic:spPr>
                    <a:xfrm>
                      <a:off x="0" y="0"/>
                      <a:ext cx="9137" cy="9140"/>
                    </a:xfrm>
                    <a:prstGeom prst="rect">
                      <a:avLst/>
                    </a:prstGeom>
                  </pic:spPr>
                </pic:pic>
              </a:graphicData>
            </a:graphic>
          </wp:inline>
        </w:drawing>
      </w:r>
    </w:p>
    <w:p w14:paraId="57F61499" w14:textId="77777777" w:rsidR="00721701" w:rsidRPr="00E07199" w:rsidRDefault="00B922EF">
      <w:pPr>
        <w:spacing w:after="306" w:line="259" w:lineRule="auto"/>
        <w:ind w:left="-14" w:right="-22" w:firstLine="0"/>
        <w:jc w:val="left"/>
        <w:rPr>
          <w:rFonts w:ascii="Arial" w:hAnsi="Arial" w:cs="Arial"/>
          <w:sz w:val="24"/>
        </w:rPr>
      </w:pPr>
      <w:r w:rsidRPr="00E07199">
        <w:rPr>
          <w:rFonts w:ascii="Arial" w:hAnsi="Arial" w:cs="Arial"/>
          <w:noProof/>
          <w:sz w:val="24"/>
        </w:rPr>
        <mc:AlternateContent>
          <mc:Choice Requires="wpg">
            <w:drawing>
              <wp:inline distT="0" distB="0" distL="0" distR="0" wp14:anchorId="502B336D" wp14:editId="2460CE44">
                <wp:extent cx="5783875" cy="9140"/>
                <wp:effectExtent l="0" t="0" r="0" b="0"/>
                <wp:docPr id="11113" name="Group 11113"/>
                <wp:cNvGraphicFramePr/>
                <a:graphic xmlns:a="http://schemas.openxmlformats.org/drawingml/2006/main">
                  <a:graphicData uri="http://schemas.microsoft.com/office/word/2010/wordprocessingGroup">
                    <wpg:wgp>
                      <wpg:cNvGrpSpPr/>
                      <wpg:grpSpPr>
                        <a:xfrm>
                          <a:off x="0" y="0"/>
                          <a:ext cx="5783875" cy="9140"/>
                          <a:chOff x="0" y="0"/>
                          <a:chExt cx="5783875" cy="9140"/>
                        </a:xfrm>
                      </wpg:grpSpPr>
                      <wps:wsp>
                        <wps:cNvPr id="11112" name="Shape 11112"/>
                        <wps:cNvSpPr/>
                        <wps:spPr>
                          <a:xfrm>
                            <a:off x="0" y="0"/>
                            <a:ext cx="5783875" cy="9140"/>
                          </a:xfrm>
                          <a:custGeom>
                            <a:avLst/>
                            <a:gdLst/>
                            <a:ahLst/>
                            <a:cxnLst/>
                            <a:rect l="0" t="0" r="0" b="0"/>
                            <a:pathLst>
                              <a:path w="5783875" h="9140">
                                <a:moveTo>
                                  <a:pt x="0" y="4570"/>
                                </a:moveTo>
                                <a:lnTo>
                                  <a:pt x="5783875" y="4570"/>
                                </a:lnTo>
                              </a:path>
                            </a:pathLst>
                          </a:custGeom>
                          <a:ln w="914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113" style="width:455.423pt;height:0.719666pt;mso-position-horizontal-relative:char;mso-position-vertical-relative:line" coordsize="57838,91">
                <v:shape id="Shape 11112" style="position:absolute;width:57838;height:91;left:0;top:0;" coordsize="5783875,9140" path="m0,4570l5783875,4570">
                  <v:stroke weight="0.719666pt" endcap="flat" joinstyle="miter" miterlimit="1" on="true" color="#000000"/>
                  <v:fill on="false" color="#000000"/>
                </v:shape>
              </v:group>
            </w:pict>
          </mc:Fallback>
        </mc:AlternateContent>
      </w:r>
    </w:p>
    <w:p w14:paraId="16810940" w14:textId="77777777" w:rsidR="00721701" w:rsidRDefault="00B922EF">
      <w:pPr>
        <w:ind w:left="24" w:right="0"/>
        <w:rPr>
          <w:rFonts w:ascii="Arial" w:hAnsi="Arial" w:cs="Arial"/>
          <w:sz w:val="24"/>
        </w:rPr>
      </w:pPr>
      <w:r w:rsidRPr="00E07199">
        <w:rPr>
          <w:rFonts w:ascii="Arial" w:hAnsi="Arial" w:cs="Arial"/>
          <w:sz w:val="24"/>
        </w:rPr>
        <w:t xml:space="preserve">Where the postholder is disabled, every effort will be made to supply all necessary aids, adaptations or equipment to allow them to carry out all the duties of the job. If, however, a certain task proves to be unachievable, job redesign will be fully considered. </w:t>
      </w:r>
      <w:r w:rsidRPr="00E07199">
        <w:rPr>
          <w:rFonts w:ascii="Arial" w:hAnsi="Arial" w:cs="Arial"/>
          <w:noProof/>
          <w:sz w:val="24"/>
        </w:rPr>
        <w:drawing>
          <wp:inline distT="0" distB="0" distL="0" distR="0" wp14:anchorId="30D5CF3C" wp14:editId="157C040C">
            <wp:extent cx="13706" cy="18280"/>
            <wp:effectExtent l="0" t="0" r="0" b="0"/>
            <wp:docPr id="3570" name="Picture 3570"/>
            <wp:cNvGraphicFramePr/>
            <a:graphic xmlns:a="http://schemas.openxmlformats.org/drawingml/2006/main">
              <a:graphicData uri="http://schemas.openxmlformats.org/drawingml/2006/picture">
                <pic:pic xmlns:pic="http://schemas.openxmlformats.org/drawingml/2006/picture">
                  <pic:nvPicPr>
                    <pic:cNvPr id="3570" name="Picture 3570"/>
                    <pic:cNvPicPr/>
                  </pic:nvPicPr>
                  <pic:blipFill>
                    <a:blip r:embed="rId8"/>
                    <a:stretch>
                      <a:fillRect/>
                    </a:stretch>
                  </pic:blipFill>
                  <pic:spPr>
                    <a:xfrm>
                      <a:off x="0" y="0"/>
                      <a:ext cx="13706" cy="18280"/>
                    </a:xfrm>
                    <a:prstGeom prst="rect">
                      <a:avLst/>
                    </a:prstGeom>
                  </pic:spPr>
                </pic:pic>
              </a:graphicData>
            </a:graphic>
          </wp:inline>
        </w:drawing>
      </w:r>
    </w:p>
    <w:p w14:paraId="05E08AA4" w14:textId="77777777" w:rsidR="00C72B44" w:rsidRDefault="00C72B44">
      <w:pPr>
        <w:ind w:left="24" w:right="0"/>
        <w:rPr>
          <w:rFonts w:ascii="Arial" w:hAnsi="Arial" w:cs="Arial"/>
          <w:sz w:val="24"/>
        </w:rPr>
      </w:pPr>
    </w:p>
    <w:p w14:paraId="5AE75D86" w14:textId="77777777" w:rsidR="00C72B44" w:rsidRDefault="00C72B44">
      <w:pPr>
        <w:ind w:left="24" w:right="0"/>
        <w:rPr>
          <w:rFonts w:ascii="Arial" w:hAnsi="Arial" w:cs="Arial"/>
          <w:sz w:val="24"/>
        </w:rPr>
      </w:pPr>
    </w:p>
    <w:p w14:paraId="6AD36576" w14:textId="77777777" w:rsidR="00C72B44" w:rsidRDefault="00C72B44">
      <w:pPr>
        <w:ind w:left="24" w:right="0"/>
        <w:rPr>
          <w:rFonts w:ascii="Arial" w:hAnsi="Arial" w:cs="Arial"/>
          <w:sz w:val="24"/>
        </w:rPr>
      </w:pPr>
    </w:p>
    <w:p w14:paraId="4DF438B8" w14:textId="77777777" w:rsidR="00C72B44" w:rsidRDefault="00C72B44">
      <w:pPr>
        <w:ind w:left="24" w:right="0"/>
        <w:rPr>
          <w:rFonts w:ascii="Arial" w:hAnsi="Arial" w:cs="Arial"/>
          <w:sz w:val="24"/>
        </w:rPr>
      </w:pPr>
    </w:p>
    <w:p w14:paraId="43C815CE" w14:textId="77777777" w:rsidR="00C72B44" w:rsidRDefault="00C72B44">
      <w:pPr>
        <w:ind w:left="24" w:right="0"/>
        <w:rPr>
          <w:rFonts w:ascii="Arial" w:hAnsi="Arial" w:cs="Arial"/>
          <w:sz w:val="24"/>
        </w:rPr>
      </w:pPr>
    </w:p>
    <w:p w14:paraId="16E3D391" w14:textId="77777777" w:rsidR="00C72B44" w:rsidRDefault="00C72B44" w:rsidP="00C72B44">
      <w:pPr>
        <w:spacing w:after="158" w:line="259" w:lineRule="auto"/>
        <w:ind w:left="0" w:right="0" w:firstLine="0"/>
        <w:rPr>
          <w:rFonts w:ascii="Arial" w:hAnsi="Arial" w:cs="Arial"/>
          <w:sz w:val="24"/>
        </w:rPr>
      </w:pPr>
    </w:p>
    <w:p w14:paraId="6A2F41D7" w14:textId="2174BF83" w:rsidR="00721701" w:rsidRDefault="00C72B44" w:rsidP="00C72B44">
      <w:pPr>
        <w:spacing w:after="158" w:line="259" w:lineRule="auto"/>
        <w:ind w:left="0" w:right="0" w:firstLine="0"/>
        <w:jc w:val="center"/>
        <w:rPr>
          <w:rFonts w:ascii="Arial" w:hAnsi="Arial" w:cs="Arial"/>
          <w:sz w:val="24"/>
        </w:rPr>
      </w:pPr>
      <w:r>
        <w:rPr>
          <w:rFonts w:ascii="Arial" w:hAnsi="Arial" w:cs="Arial"/>
          <w:sz w:val="24"/>
        </w:rPr>
        <w:lastRenderedPageBreak/>
        <w:t>Greater Manchester Education Trust</w:t>
      </w:r>
    </w:p>
    <w:p w14:paraId="3E6C3070" w14:textId="518445E1" w:rsidR="00C72B44" w:rsidRPr="00E07199" w:rsidRDefault="00C72B44">
      <w:pPr>
        <w:spacing w:after="158" w:line="259" w:lineRule="auto"/>
        <w:ind w:left="46" w:right="0" w:hanging="10"/>
        <w:jc w:val="center"/>
        <w:rPr>
          <w:rFonts w:ascii="Arial" w:hAnsi="Arial" w:cs="Arial"/>
          <w:sz w:val="24"/>
        </w:rPr>
      </w:pPr>
      <w:r>
        <w:rPr>
          <w:rFonts w:ascii="Arial" w:hAnsi="Arial" w:cs="Arial"/>
          <w:sz w:val="24"/>
        </w:rPr>
        <w:t>Levenshulme High School</w:t>
      </w:r>
    </w:p>
    <w:p w14:paraId="31FDBED5" w14:textId="77777777" w:rsidR="00721701" w:rsidRPr="00E07199" w:rsidRDefault="00B922EF">
      <w:pPr>
        <w:spacing w:after="158" w:line="259" w:lineRule="auto"/>
        <w:ind w:left="46" w:right="14" w:hanging="10"/>
        <w:jc w:val="center"/>
        <w:rPr>
          <w:rFonts w:ascii="Arial" w:hAnsi="Arial" w:cs="Arial"/>
          <w:sz w:val="24"/>
        </w:rPr>
      </w:pPr>
      <w:r w:rsidRPr="00E07199">
        <w:rPr>
          <w:rFonts w:ascii="Arial" w:hAnsi="Arial" w:cs="Arial"/>
          <w:sz w:val="24"/>
        </w:rPr>
        <w:t>Person Specification</w:t>
      </w:r>
    </w:p>
    <w:p w14:paraId="6E8EB02B" w14:textId="77777777" w:rsidR="00721701" w:rsidRDefault="00B922EF">
      <w:pPr>
        <w:spacing w:after="0" w:line="259" w:lineRule="auto"/>
        <w:ind w:left="46" w:right="29" w:hanging="10"/>
        <w:jc w:val="center"/>
        <w:rPr>
          <w:rFonts w:ascii="Arial" w:hAnsi="Arial" w:cs="Arial"/>
          <w:sz w:val="24"/>
        </w:rPr>
      </w:pPr>
      <w:r w:rsidRPr="00E07199">
        <w:rPr>
          <w:rFonts w:ascii="Arial" w:hAnsi="Arial" w:cs="Arial"/>
          <w:sz w:val="24"/>
        </w:rPr>
        <w:t>Examinations and Assessment Manager, Grade 6</w:t>
      </w:r>
    </w:p>
    <w:p w14:paraId="0C0F9488" w14:textId="77777777" w:rsidR="00C72B44" w:rsidRPr="00C72B44" w:rsidRDefault="00C72B44" w:rsidP="00C72B44">
      <w:pPr>
        <w:spacing w:after="0" w:line="259" w:lineRule="auto"/>
        <w:ind w:left="46" w:right="29" w:hanging="10"/>
        <w:jc w:val="center"/>
        <w:rPr>
          <w:rFonts w:ascii="Arial" w:hAnsi="Arial" w:cs="Arial"/>
          <w:sz w:val="16"/>
          <w:szCs w:val="16"/>
        </w:rPr>
      </w:pPr>
    </w:p>
    <w:p w14:paraId="45772163" w14:textId="77777777" w:rsidR="00721701" w:rsidRDefault="00B922EF" w:rsidP="00C72B44">
      <w:pPr>
        <w:spacing w:after="0" w:line="259" w:lineRule="auto"/>
        <w:ind w:left="17" w:right="0" w:hanging="10"/>
        <w:jc w:val="left"/>
        <w:rPr>
          <w:rFonts w:ascii="Arial" w:hAnsi="Arial" w:cs="Arial"/>
          <w:sz w:val="24"/>
        </w:rPr>
      </w:pPr>
      <w:r w:rsidRPr="00E07199">
        <w:rPr>
          <w:rFonts w:ascii="Arial" w:hAnsi="Arial" w:cs="Arial"/>
          <w:sz w:val="24"/>
        </w:rPr>
        <w:t>For this job we are looking for:</w:t>
      </w:r>
    </w:p>
    <w:p w14:paraId="2466ADE8" w14:textId="77777777" w:rsidR="00C72B44" w:rsidRPr="00C72B44" w:rsidRDefault="00C72B44" w:rsidP="00C72B44">
      <w:pPr>
        <w:spacing w:after="0" w:line="259" w:lineRule="auto"/>
        <w:ind w:left="17" w:right="0" w:hanging="10"/>
        <w:jc w:val="left"/>
        <w:rPr>
          <w:rFonts w:ascii="Arial" w:hAnsi="Arial" w:cs="Arial"/>
          <w:sz w:val="16"/>
          <w:szCs w:val="16"/>
        </w:rPr>
      </w:pPr>
    </w:p>
    <w:p w14:paraId="0648BA72" w14:textId="77777777" w:rsidR="00721701" w:rsidRDefault="00B922EF" w:rsidP="00C72B44">
      <w:pPr>
        <w:spacing w:after="0"/>
        <w:ind w:left="24" w:right="0"/>
        <w:rPr>
          <w:rFonts w:ascii="Arial" w:hAnsi="Arial" w:cs="Arial"/>
          <w:sz w:val="24"/>
        </w:rPr>
      </w:pPr>
      <w:r w:rsidRPr="00E07199">
        <w:rPr>
          <w:rFonts w:ascii="Arial" w:hAnsi="Arial" w:cs="Arial"/>
          <w:sz w:val="24"/>
        </w:rPr>
        <w:t>Knowledge and understanding of the external examination systems.</w:t>
      </w:r>
    </w:p>
    <w:p w14:paraId="7C68F425" w14:textId="77777777" w:rsidR="00C72B44" w:rsidRPr="00E07199" w:rsidRDefault="00C72B44" w:rsidP="00C72B44">
      <w:pPr>
        <w:spacing w:after="0"/>
        <w:ind w:left="24" w:right="0"/>
        <w:rPr>
          <w:rFonts w:ascii="Arial" w:hAnsi="Arial" w:cs="Arial"/>
          <w:sz w:val="24"/>
        </w:rPr>
      </w:pPr>
    </w:p>
    <w:p w14:paraId="2F2554F9" w14:textId="77777777" w:rsidR="00721701" w:rsidRDefault="00B922EF" w:rsidP="00C72B44">
      <w:pPr>
        <w:spacing w:after="0"/>
        <w:ind w:left="24" w:right="0"/>
        <w:rPr>
          <w:rFonts w:ascii="Arial" w:hAnsi="Arial" w:cs="Arial"/>
          <w:sz w:val="24"/>
        </w:rPr>
      </w:pPr>
      <w:r w:rsidRPr="00E07199">
        <w:rPr>
          <w:rFonts w:ascii="Arial" w:hAnsi="Arial" w:cs="Arial"/>
          <w:sz w:val="24"/>
        </w:rPr>
        <w:t>Knowledge and understanding of the school's Assessment Recording and Reporting policy and the associated software.</w:t>
      </w:r>
    </w:p>
    <w:p w14:paraId="67FE5F76" w14:textId="77777777" w:rsidR="00C72B44" w:rsidRPr="00E07199" w:rsidRDefault="00C72B44" w:rsidP="00C72B44">
      <w:pPr>
        <w:spacing w:after="0"/>
        <w:ind w:left="24" w:right="0"/>
        <w:rPr>
          <w:rFonts w:ascii="Arial" w:hAnsi="Arial" w:cs="Arial"/>
          <w:sz w:val="24"/>
        </w:rPr>
      </w:pPr>
    </w:p>
    <w:p w14:paraId="463998B7" w14:textId="77777777" w:rsidR="00721701" w:rsidRDefault="00B922EF" w:rsidP="00C72B44">
      <w:pPr>
        <w:spacing w:after="0"/>
        <w:ind w:left="24" w:right="0"/>
        <w:rPr>
          <w:rFonts w:ascii="Arial" w:hAnsi="Arial" w:cs="Arial"/>
          <w:sz w:val="24"/>
        </w:rPr>
      </w:pPr>
      <w:r w:rsidRPr="00E07199">
        <w:rPr>
          <w:rFonts w:ascii="Arial" w:hAnsi="Arial" w:cs="Arial"/>
          <w:sz w:val="24"/>
        </w:rPr>
        <w:t xml:space="preserve">Demonstrable ability to operate </w:t>
      </w:r>
      <w:proofErr w:type="gramStart"/>
      <w:r w:rsidRPr="00E07199">
        <w:rPr>
          <w:rFonts w:ascii="Arial" w:hAnsi="Arial" w:cs="Arial"/>
          <w:sz w:val="24"/>
        </w:rPr>
        <w:t>various .software</w:t>
      </w:r>
      <w:proofErr w:type="gramEnd"/>
      <w:r w:rsidRPr="00E07199">
        <w:rPr>
          <w:rFonts w:ascii="Arial" w:hAnsi="Arial" w:cs="Arial"/>
          <w:sz w:val="24"/>
        </w:rPr>
        <w:t xml:space="preserve"> packages and information technology systems.</w:t>
      </w:r>
    </w:p>
    <w:p w14:paraId="55F99A7F" w14:textId="77777777" w:rsidR="00C72B44" w:rsidRPr="00E07199" w:rsidRDefault="00C72B44" w:rsidP="00C72B44">
      <w:pPr>
        <w:spacing w:after="0"/>
        <w:ind w:left="24" w:right="0"/>
        <w:rPr>
          <w:rFonts w:ascii="Arial" w:hAnsi="Arial" w:cs="Arial"/>
          <w:sz w:val="24"/>
        </w:rPr>
      </w:pPr>
    </w:p>
    <w:p w14:paraId="2AA49087" w14:textId="77777777" w:rsidR="00721701" w:rsidRDefault="00B922EF" w:rsidP="00C72B44">
      <w:pPr>
        <w:spacing w:after="0"/>
        <w:ind w:left="24" w:right="0"/>
        <w:rPr>
          <w:rFonts w:ascii="Arial" w:hAnsi="Arial" w:cs="Arial"/>
          <w:sz w:val="24"/>
        </w:rPr>
      </w:pPr>
      <w:r w:rsidRPr="00E07199">
        <w:rPr>
          <w:rFonts w:ascii="Arial" w:hAnsi="Arial" w:cs="Arial"/>
          <w:sz w:val="24"/>
        </w:rPr>
        <w:t>Experience of effectively managing a budget and collating financial data</w:t>
      </w:r>
    </w:p>
    <w:p w14:paraId="63A5B38E" w14:textId="77777777" w:rsidR="00C72B44" w:rsidRPr="00E07199" w:rsidRDefault="00C72B44" w:rsidP="00C72B44">
      <w:pPr>
        <w:spacing w:after="0"/>
        <w:ind w:left="24" w:right="0"/>
        <w:rPr>
          <w:rFonts w:ascii="Arial" w:hAnsi="Arial" w:cs="Arial"/>
          <w:sz w:val="24"/>
        </w:rPr>
      </w:pPr>
    </w:p>
    <w:p w14:paraId="0649620A" w14:textId="77777777" w:rsidR="00721701" w:rsidRDefault="00B922EF" w:rsidP="00C72B44">
      <w:pPr>
        <w:spacing w:after="0"/>
        <w:ind w:left="24" w:right="0"/>
        <w:rPr>
          <w:rFonts w:ascii="Arial" w:hAnsi="Arial" w:cs="Arial"/>
          <w:sz w:val="24"/>
        </w:rPr>
      </w:pPr>
      <w:r w:rsidRPr="00E07199">
        <w:rPr>
          <w:rFonts w:ascii="Arial" w:hAnsi="Arial" w:cs="Arial"/>
          <w:sz w:val="24"/>
        </w:rPr>
        <w:t>Good keyboard and mouse dexterity and the ability to operate information technology equipment.</w:t>
      </w:r>
    </w:p>
    <w:p w14:paraId="5FF582B0" w14:textId="77777777" w:rsidR="00C72B44" w:rsidRPr="00E07199" w:rsidRDefault="00C72B44" w:rsidP="00C72B44">
      <w:pPr>
        <w:spacing w:after="0"/>
        <w:ind w:left="24" w:right="0"/>
        <w:rPr>
          <w:rFonts w:ascii="Arial" w:hAnsi="Arial" w:cs="Arial"/>
          <w:sz w:val="24"/>
        </w:rPr>
      </w:pPr>
    </w:p>
    <w:p w14:paraId="4842C8B0" w14:textId="77777777" w:rsidR="00721701" w:rsidRDefault="00B922EF" w:rsidP="00C72B44">
      <w:pPr>
        <w:spacing w:after="0"/>
        <w:ind w:left="24" w:right="0"/>
        <w:rPr>
          <w:rFonts w:ascii="Arial" w:hAnsi="Arial" w:cs="Arial"/>
          <w:sz w:val="24"/>
        </w:rPr>
      </w:pPr>
      <w:r w:rsidRPr="00E07199">
        <w:rPr>
          <w:rFonts w:ascii="Arial" w:hAnsi="Arial" w:cs="Arial"/>
          <w:sz w:val="24"/>
        </w:rPr>
        <w:t xml:space="preserve">Good communication skills, for </w:t>
      </w:r>
      <w:proofErr w:type="gramStart"/>
      <w:r w:rsidRPr="00E07199">
        <w:rPr>
          <w:rFonts w:ascii="Arial" w:hAnsi="Arial" w:cs="Arial"/>
          <w:sz w:val="24"/>
        </w:rPr>
        <w:t>effective -interaction</w:t>
      </w:r>
      <w:proofErr w:type="gramEnd"/>
      <w:r w:rsidRPr="00E07199">
        <w:rPr>
          <w:rFonts w:ascii="Arial" w:hAnsi="Arial" w:cs="Arial"/>
          <w:sz w:val="24"/>
        </w:rPr>
        <w:t xml:space="preserve"> with service users, colleagues, external educational agencies and members of the public</w:t>
      </w:r>
      <w:r w:rsidRPr="00E07199">
        <w:rPr>
          <w:rFonts w:ascii="Arial" w:hAnsi="Arial" w:cs="Arial"/>
          <w:noProof/>
          <w:sz w:val="24"/>
        </w:rPr>
        <w:drawing>
          <wp:inline distT="0" distB="0" distL="0" distR="0" wp14:anchorId="13A48238" wp14:editId="29245472">
            <wp:extent cx="50255" cy="31989"/>
            <wp:effectExtent l="0" t="0" r="0" b="0"/>
            <wp:docPr id="11115" name="Picture 11115"/>
            <wp:cNvGraphicFramePr/>
            <a:graphic xmlns:a="http://schemas.openxmlformats.org/drawingml/2006/main">
              <a:graphicData uri="http://schemas.openxmlformats.org/drawingml/2006/picture">
                <pic:pic xmlns:pic="http://schemas.openxmlformats.org/drawingml/2006/picture">
                  <pic:nvPicPr>
                    <pic:cNvPr id="11115" name="Picture 11115"/>
                    <pic:cNvPicPr/>
                  </pic:nvPicPr>
                  <pic:blipFill>
                    <a:blip r:embed="rId9"/>
                    <a:stretch>
                      <a:fillRect/>
                    </a:stretch>
                  </pic:blipFill>
                  <pic:spPr>
                    <a:xfrm>
                      <a:off x="0" y="0"/>
                      <a:ext cx="50255" cy="31989"/>
                    </a:xfrm>
                    <a:prstGeom prst="rect">
                      <a:avLst/>
                    </a:prstGeom>
                  </pic:spPr>
                </pic:pic>
              </a:graphicData>
            </a:graphic>
          </wp:inline>
        </w:drawing>
      </w:r>
    </w:p>
    <w:p w14:paraId="29CBAB30" w14:textId="77777777" w:rsidR="00C72B44" w:rsidRPr="00E07199" w:rsidRDefault="00C72B44" w:rsidP="00C72B44">
      <w:pPr>
        <w:spacing w:after="0"/>
        <w:ind w:left="24" w:right="0"/>
        <w:rPr>
          <w:rFonts w:ascii="Arial" w:hAnsi="Arial" w:cs="Arial"/>
          <w:sz w:val="24"/>
        </w:rPr>
      </w:pPr>
    </w:p>
    <w:p w14:paraId="4519E479" w14:textId="77777777" w:rsidR="00721701" w:rsidRDefault="00B922EF" w:rsidP="00C72B44">
      <w:pPr>
        <w:spacing w:after="0"/>
        <w:ind w:left="24" w:right="0"/>
        <w:rPr>
          <w:rFonts w:ascii="Arial" w:hAnsi="Arial" w:cs="Arial"/>
          <w:sz w:val="24"/>
        </w:rPr>
      </w:pPr>
      <w:r w:rsidRPr="00E07199">
        <w:rPr>
          <w:rFonts w:ascii="Arial" w:hAnsi="Arial" w:cs="Arial"/>
          <w:sz w:val="24"/>
        </w:rPr>
        <w:t xml:space="preserve">Excellent analytical skills to dissect information </w:t>
      </w:r>
      <w:proofErr w:type="gramStart"/>
      <w:r w:rsidRPr="00E07199">
        <w:rPr>
          <w:rFonts w:ascii="Arial" w:hAnsi="Arial" w:cs="Arial"/>
          <w:sz w:val="24"/>
        </w:rPr>
        <w:t>in order to</w:t>
      </w:r>
      <w:proofErr w:type="gramEnd"/>
      <w:r w:rsidRPr="00E07199">
        <w:rPr>
          <w:rFonts w:ascii="Arial" w:hAnsi="Arial" w:cs="Arial"/>
          <w:sz w:val="24"/>
        </w:rPr>
        <w:t xml:space="preserve"> accurately complete and maintain relevant records and produce complex reports and returns.</w:t>
      </w:r>
    </w:p>
    <w:p w14:paraId="2E43964D" w14:textId="77777777" w:rsidR="00C72B44" w:rsidRPr="00E07199" w:rsidRDefault="00C72B44" w:rsidP="00C72B44">
      <w:pPr>
        <w:spacing w:after="0"/>
        <w:ind w:left="24" w:right="0"/>
        <w:rPr>
          <w:rFonts w:ascii="Arial" w:hAnsi="Arial" w:cs="Arial"/>
          <w:sz w:val="24"/>
        </w:rPr>
      </w:pPr>
    </w:p>
    <w:p w14:paraId="0D5EDC50" w14:textId="77777777" w:rsidR="00721701" w:rsidRDefault="00B922EF" w:rsidP="00C72B44">
      <w:pPr>
        <w:spacing w:after="0"/>
        <w:ind w:left="24" w:right="0"/>
        <w:rPr>
          <w:rFonts w:ascii="Arial" w:hAnsi="Arial" w:cs="Arial"/>
          <w:sz w:val="24"/>
        </w:rPr>
      </w:pPr>
      <w:r w:rsidRPr="00E07199">
        <w:rPr>
          <w:rFonts w:ascii="Arial" w:hAnsi="Arial" w:cs="Arial"/>
          <w:sz w:val="24"/>
        </w:rPr>
        <w:t>Ability to work on own initiative and plan own workload.</w:t>
      </w:r>
    </w:p>
    <w:p w14:paraId="34A858D0" w14:textId="77777777" w:rsidR="00C72B44" w:rsidRPr="00E07199" w:rsidRDefault="00C72B44" w:rsidP="00C72B44">
      <w:pPr>
        <w:spacing w:after="0"/>
        <w:ind w:left="24" w:right="0"/>
        <w:rPr>
          <w:rFonts w:ascii="Arial" w:hAnsi="Arial" w:cs="Arial"/>
          <w:sz w:val="24"/>
        </w:rPr>
      </w:pPr>
    </w:p>
    <w:p w14:paraId="0B36A130" w14:textId="77777777" w:rsidR="00721701" w:rsidRDefault="00B922EF" w:rsidP="00C72B44">
      <w:pPr>
        <w:spacing w:after="0"/>
        <w:ind w:left="24" w:right="0"/>
        <w:rPr>
          <w:rFonts w:ascii="Arial" w:hAnsi="Arial" w:cs="Arial"/>
          <w:sz w:val="24"/>
        </w:rPr>
      </w:pPr>
      <w:r w:rsidRPr="00E07199">
        <w:rPr>
          <w:rFonts w:ascii="Arial" w:hAnsi="Arial" w:cs="Arial"/>
          <w:sz w:val="24"/>
        </w:rPr>
        <w:t>Effective and persuasive communicator both verbally and in writing, with the ability to exchange complex information with different audiences.</w:t>
      </w:r>
    </w:p>
    <w:p w14:paraId="4AE376C3" w14:textId="77777777" w:rsidR="00C72B44" w:rsidRPr="00E07199" w:rsidRDefault="00C72B44" w:rsidP="00C72B44">
      <w:pPr>
        <w:spacing w:after="0"/>
        <w:ind w:left="24" w:right="0"/>
        <w:rPr>
          <w:rFonts w:ascii="Arial" w:hAnsi="Arial" w:cs="Arial"/>
          <w:sz w:val="24"/>
        </w:rPr>
      </w:pPr>
    </w:p>
    <w:p w14:paraId="49D263C9" w14:textId="77777777" w:rsidR="00721701" w:rsidRDefault="00B922EF" w:rsidP="00C72B44">
      <w:pPr>
        <w:spacing w:after="0"/>
        <w:ind w:left="24" w:right="0"/>
        <w:rPr>
          <w:rFonts w:ascii="Arial" w:hAnsi="Arial" w:cs="Arial"/>
          <w:sz w:val="24"/>
        </w:rPr>
      </w:pPr>
      <w:r w:rsidRPr="00E07199">
        <w:rPr>
          <w:rFonts w:ascii="Arial" w:hAnsi="Arial" w:cs="Arial"/>
          <w:sz w:val="24"/>
        </w:rPr>
        <w:t>Experience of developing plans and strategies for future implementation.</w:t>
      </w:r>
    </w:p>
    <w:p w14:paraId="7FC7F2BD" w14:textId="77777777" w:rsidR="00C72B44" w:rsidRPr="00E07199" w:rsidRDefault="00C72B44" w:rsidP="00C72B44">
      <w:pPr>
        <w:spacing w:after="0"/>
        <w:ind w:left="24" w:right="0"/>
        <w:rPr>
          <w:rFonts w:ascii="Arial" w:hAnsi="Arial" w:cs="Arial"/>
          <w:sz w:val="24"/>
        </w:rPr>
      </w:pPr>
    </w:p>
    <w:p w14:paraId="274AFC73" w14:textId="1FAF6EEC" w:rsidR="00721701" w:rsidRDefault="00B922EF" w:rsidP="00C72B44">
      <w:pPr>
        <w:spacing w:after="0"/>
        <w:ind w:left="24" w:right="0"/>
        <w:rPr>
          <w:rFonts w:ascii="Arial" w:hAnsi="Arial" w:cs="Arial"/>
          <w:sz w:val="24"/>
        </w:rPr>
      </w:pPr>
      <w:r w:rsidRPr="00E07199">
        <w:rPr>
          <w:rFonts w:ascii="Arial" w:hAnsi="Arial" w:cs="Arial"/>
          <w:sz w:val="24"/>
        </w:rPr>
        <w:t xml:space="preserve">Willingness to abide by the </w:t>
      </w:r>
      <w:r w:rsidR="00C72B44">
        <w:rPr>
          <w:rFonts w:ascii="Arial" w:hAnsi="Arial" w:cs="Arial"/>
          <w:sz w:val="24"/>
        </w:rPr>
        <w:t>GMET</w:t>
      </w:r>
      <w:r w:rsidRPr="00E07199">
        <w:rPr>
          <w:rFonts w:ascii="Arial" w:hAnsi="Arial" w:cs="Arial"/>
          <w:sz w:val="24"/>
        </w:rPr>
        <w:t xml:space="preserve"> and Governors various policies.</w:t>
      </w:r>
    </w:p>
    <w:p w14:paraId="18E1949B" w14:textId="77777777" w:rsidR="00C72B44" w:rsidRPr="00E07199" w:rsidRDefault="00C72B44" w:rsidP="00C72B44">
      <w:pPr>
        <w:spacing w:after="0"/>
        <w:ind w:left="24" w:right="0"/>
        <w:rPr>
          <w:rFonts w:ascii="Arial" w:hAnsi="Arial" w:cs="Arial"/>
          <w:sz w:val="24"/>
        </w:rPr>
      </w:pPr>
    </w:p>
    <w:p w14:paraId="4CA4D6D4" w14:textId="0E144DCC" w:rsidR="00C72B44" w:rsidRDefault="00B922EF" w:rsidP="00C72B44">
      <w:pPr>
        <w:pStyle w:val="Heading1"/>
        <w:spacing w:after="0"/>
        <w:ind w:left="17" w:right="0"/>
        <w:rPr>
          <w:rFonts w:ascii="Arial" w:hAnsi="Arial" w:cs="Arial"/>
          <w:sz w:val="24"/>
        </w:rPr>
      </w:pPr>
      <w:r w:rsidRPr="00E07199">
        <w:rPr>
          <w:rFonts w:ascii="Arial" w:hAnsi="Arial" w:cs="Arial"/>
          <w:sz w:val="24"/>
        </w:rPr>
        <w:t>Personal Style and Behaviour</w:t>
      </w:r>
    </w:p>
    <w:p w14:paraId="643BEE27" w14:textId="77777777" w:rsidR="00C72B44" w:rsidRPr="00C72B44" w:rsidRDefault="00C72B44" w:rsidP="00C72B44">
      <w:pPr>
        <w:spacing w:after="0"/>
      </w:pPr>
    </w:p>
    <w:p w14:paraId="2219CA3E" w14:textId="77777777" w:rsidR="00721701" w:rsidRDefault="00B922EF" w:rsidP="00C72B44">
      <w:pPr>
        <w:spacing w:after="0"/>
        <w:ind w:left="24" w:right="0"/>
        <w:rPr>
          <w:rFonts w:ascii="Arial" w:hAnsi="Arial" w:cs="Arial"/>
          <w:sz w:val="24"/>
        </w:rPr>
      </w:pPr>
      <w:r w:rsidRPr="00E07199">
        <w:rPr>
          <w:rFonts w:ascii="Arial" w:hAnsi="Arial" w:cs="Arial"/>
          <w:sz w:val="24"/>
        </w:rPr>
        <w:t>Tact and diplomacy in all interpersonal relationships with the public, pupils and colleagues at work.</w:t>
      </w:r>
    </w:p>
    <w:p w14:paraId="3E8FC8BF" w14:textId="77777777" w:rsidR="00C72B44" w:rsidRPr="00E07199" w:rsidRDefault="00C72B44" w:rsidP="00C72B44">
      <w:pPr>
        <w:spacing w:after="0"/>
        <w:ind w:left="24" w:right="0"/>
        <w:rPr>
          <w:rFonts w:ascii="Arial" w:hAnsi="Arial" w:cs="Arial"/>
          <w:sz w:val="24"/>
        </w:rPr>
      </w:pPr>
    </w:p>
    <w:p w14:paraId="52706CF7" w14:textId="77777777" w:rsidR="00721701" w:rsidRDefault="00B922EF" w:rsidP="00C72B44">
      <w:pPr>
        <w:spacing w:after="0"/>
        <w:ind w:left="24" w:right="0"/>
        <w:rPr>
          <w:rFonts w:ascii="Arial" w:hAnsi="Arial" w:cs="Arial"/>
          <w:sz w:val="24"/>
        </w:rPr>
      </w:pPr>
      <w:proofErr w:type="spellStart"/>
      <w:r w:rsidRPr="00E07199">
        <w:rPr>
          <w:rFonts w:ascii="Arial" w:hAnsi="Arial" w:cs="Arial"/>
          <w:sz w:val="24"/>
        </w:rPr>
        <w:t>Self motivation</w:t>
      </w:r>
      <w:proofErr w:type="spellEnd"/>
      <w:r w:rsidRPr="00E07199">
        <w:rPr>
          <w:rFonts w:ascii="Arial" w:hAnsi="Arial" w:cs="Arial"/>
          <w:sz w:val="24"/>
        </w:rPr>
        <w:t xml:space="preserve"> and personal drive to complete tasks to the required timescales and quality standards.</w:t>
      </w:r>
    </w:p>
    <w:p w14:paraId="20C7C74D" w14:textId="77777777" w:rsidR="00C72B44" w:rsidRPr="00E07199" w:rsidRDefault="00C72B44" w:rsidP="00C72B44">
      <w:pPr>
        <w:spacing w:after="0"/>
        <w:ind w:left="24" w:right="0"/>
        <w:rPr>
          <w:rFonts w:ascii="Arial" w:hAnsi="Arial" w:cs="Arial"/>
          <w:sz w:val="24"/>
        </w:rPr>
      </w:pPr>
    </w:p>
    <w:p w14:paraId="3E11124D" w14:textId="77777777" w:rsidR="00721701" w:rsidRDefault="00B922EF" w:rsidP="00C72B44">
      <w:pPr>
        <w:spacing w:after="0"/>
        <w:ind w:left="24" w:right="0"/>
        <w:rPr>
          <w:rFonts w:ascii="Arial" w:hAnsi="Arial" w:cs="Arial"/>
          <w:sz w:val="24"/>
        </w:rPr>
      </w:pPr>
      <w:r w:rsidRPr="00E07199">
        <w:rPr>
          <w:rFonts w:ascii="Arial" w:hAnsi="Arial" w:cs="Arial"/>
          <w:sz w:val="24"/>
        </w:rPr>
        <w:t>The flexibility to adapt to changing workload demands and new school challenges.</w:t>
      </w:r>
    </w:p>
    <w:p w14:paraId="3ED05AD1" w14:textId="77777777" w:rsidR="00C72B44" w:rsidRPr="00E07199" w:rsidRDefault="00C72B44" w:rsidP="00C72B44">
      <w:pPr>
        <w:spacing w:after="0"/>
        <w:ind w:left="24" w:right="0"/>
        <w:rPr>
          <w:rFonts w:ascii="Arial" w:hAnsi="Arial" w:cs="Arial"/>
          <w:sz w:val="24"/>
        </w:rPr>
      </w:pPr>
    </w:p>
    <w:p w14:paraId="2FF7F442" w14:textId="77777777" w:rsidR="00721701" w:rsidRDefault="00B922EF" w:rsidP="00C72B44">
      <w:pPr>
        <w:spacing w:after="0" w:line="216" w:lineRule="auto"/>
        <w:ind w:left="24" w:right="0" w:hanging="10"/>
        <w:jc w:val="left"/>
        <w:rPr>
          <w:rFonts w:ascii="Arial" w:hAnsi="Arial" w:cs="Arial"/>
          <w:sz w:val="24"/>
        </w:rPr>
      </w:pPr>
      <w:r w:rsidRPr="00E07199">
        <w:rPr>
          <w:rFonts w:ascii="Arial" w:hAnsi="Arial" w:cs="Arial"/>
          <w:sz w:val="24"/>
        </w:rPr>
        <w:t>Personal commitment to ensure services are equally accessible and appropriate to the diverse needs of the service users.</w:t>
      </w:r>
    </w:p>
    <w:p w14:paraId="43B1680E" w14:textId="77777777" w:rsidR="00C72B44" w:rsidRPr="00E07199" w:rsidRDefault="00C72B44" w:rsidP="00C72B44">
      <w:pPr>
        <w:spacing w:after="0" w:line="216" w:lineRule="auto"/>
        <w:ind w:left="24" w:right="0" w:hanging="10"/>
        <w:jc w:val="left"/>
        <w:rPr>
          <w:rFonts w:ascii="Arial" w:hAnsi="Arial" w:cs="Arial"/>
          <w:sz w:val="24"/>
        </w:rPr>
      </w:pPr>
    </w:p>
    <w:p w14:paraId="56624B1C" w14:textId="77777777" w:rsidR="00721701" w:rsidRDefault="00B922EF" w:rsidP="00C72B44">
      <w:pPr>
        <w:spacing w:after="0"/>
        <w:ind w:left="24" w:right="0"/>
        <w:rPr>
          <w:rFonts w:ascii="Arial" w:hAnsi="Arial" w:cs="Arial"/>
          <w:sz w:val="24"/>
        </w:rPr>
      </w:pPr>
      <w:r w:rsidRPr="00E07199">
        <w:rPr>
          <w:rFonts w:ascii="Arial" w:hAnsi="Arial" w:cs="Arial"/>
          <w:sz w:val="24"/>
        </w:rPr>
        <w:t>Personal commitment to continuous self-development.</w:t>
      </w:r>
    </w:p>
    <w:p w14:paraId="613DB504" w14:textId="77777777" w:rsidR="00C72B44" w:rsidRPr="00E07199" w:rsidRDefault="00C72B44" w:rsidP="00C72B44">
      <w:pPr>
        <w:spacing w:after="0"/>
        <w:ind w:left="24" w:right="0"/>
        <w:rPr>
          <w:rFonts w:ascii="Arial" w:hAnsi="Arial" w:cs="Arial"/>
          <w:sz w:val="24"/>
        </w:rPr>
      </w:pPr>
    </w:p>
    <w:p w14:paraId="13E867C9" w14:textId="77777777" w:rsidR="00721701" w:rsidRDefault="00B922EF" w:rsidP="00C72B44">
      <w:pPr>
        <w:spacing w:after="0"/>
        <w:ind w:left="24" w:right="0"/>
        <w:rPr>
          <w:rFonts w:ascii="Arial" w:hAnsi="Arial" w:cs="Arial"/>
          <w:sz w:val="24"/>
        </w:rPr>
      </w:pPr>
      <w:r w:rsidRPr="00E07199">
        <w:rPr>
          <w:rFonts w:ascii="Arial" w:hAnsi="Arial" w:cs="Arial"/>
          <w:sz w:val="24"/>
        </w:rPr>
        <w:t>Personal Commitment to continuous service improvement.</w:t>
      </w:r>
    </w:p>
    <w:p w14:paraId="637F77A1" w14:textId="77777777" w:rsidR="00C72B44" w:rsidRPr="00E07199" w:rsidRDefault="00C72B44" w:rsidP="00C72B44">
      <w:pPr>
        <w:spacing w:after="0"/>
        <w:ind w:left="24" w:right="0"/>
        <w:rPr>
          <w:rFonts w:ascii="Arial" w:hAnsi="Arial" w:cs="Arial"/>
          <w:sz w:val="24"/>
        </w:rPr>
      </w:pPr>
    </w:p>
    <w:p w14:paraId="55E25219" w14:textId="77777777" w:rsidR="00721701" w:rsidRDefault="00B922EF" w:rsidP="00C72B44">
      <w:pPr>
        <w:spacing w:after="0"/>
        <w:ind w:left="24" w:right="0"/>
        <w:rPr>
          <w:rFonts w:ascii="Arial" w:hAnsi="Arial" w:cs="Arial"/>
          <w:sz w:val="24"/>
        </w:rPr>
      </w:pPr>
      <w:r w:rsidRPr="00E07199">
        <w:rPr>
          <w:rFonts w:ascii="Arial" w:hAnsi="Arial" w:cs="Arial"/>
          <w:sz w:val="24"/>
        </w:rPr>
        <w:t xml:space="preserve">Personal commitment to the school's professional standards, including dress code, </w:t>
      </w:r>
      <w:proofErr w:type="gramStart"/>
      <w:r w:rsidRPr="00E07199">
        <w:rPr>
          <w:rFonts w:ascii="Arial" w:hAnsi="Arial" w:cs="Arial"/>
          <w:sz w:val="24"/>
        </w:rPr>
        <w:t>at all times</w:t>
      </w:r>
      <w:proofErr w:type="gramEnd"/>
    </w:p>
    <w:p w14:paraId="796DF3D8" w14:textId="77777777" w:rsidR="00C72B44" w:rsidRPr="00E07199" w:rsidRDefault="00C72B44" w:rsidP="00C72B44">
      <w:pPr>
        <w:spacing w:after="0"/>
        <w:ind w:left="24" w:right="0"/>
        <w:rPr>
          <w:rFonts w:ascii="Arial" w:hAnsi="Arial" w:cs="Arial"/>
          <w:sz w:val="24"/>
        </w:rPr>
      </w:pPr>
    </w:p>
    <w:p w14:paraId="66747F3E" w14:textId="0CE530A4" w:rsidR="00721701" w:rsidRPr="00E07199" w:rsidRDefault="00B922EF" w:rsidP="00C72B44">
      <w:pPr>
        <w:spacing w:after="0"/>
        <w:ind w:left="24" w:right="0"/>
        <w:rPr>
          <w:rFonts w:ascii="Arial" w:hAnsi="Arial" w:cs="Arial"/>
          <w:sz w:val="24"/>
        </w:rPr>
      </w:pPr>
      <w:r w:rsidRPr="00E07199">
        <w:rPr>
          <w:rFonts w:ascii="Arial" w:hAnsi="Arial" w:cs="Arial"/>
          <w:sz w:val="24"/>
        </w:rPr>
        <w:t xml:space="preserve">Be willing to consent to and apply for an enhanced disclosure to a </w:t>
      </w:r>
      <w:r w:rsidR="00E07199">
        <w:rPr>
          <w:rFonts w:ascii="Arial" w:hAnsi="Arial" w:cs="Arial"/>
          <w:sz w:val="24"/>
        </w:rPr>
        <w:t>DBS</w:t>
      </w:r>
      <w:r w:rsidRPr="00E07199">
        <w:rPr>
          <w:rFonts w:ascii="Arial" w:hAnsi="Arial" w:cs="Arial"/>
          <w:sz w:val="24"/>
        </w:rPr>
        <w:t xml:space="preserve"> (</w:t>
      </w:r>
      <w:r w:rsidR="00404A75">
        <w:rPr>
          <w:rFonts w:ascii="Arial" w:hAnsi="Arial" w:cs="Arial"/>
          <w:sz w:val="24"/>
        </w:rPr>
        <w:t>Disclosure &amp; Barring Service</w:t>
      </w:r>
      <w:r w:rsidRPr="00E07199">
        <w:rPr>
          <w:rFonts w:ascii="Arial" w:hAnsi="Arial" w:cs="Arial"/>
          <w:sz w:val="24"/>
        </w:rPr>
        <w:t>) check.</w:t>
      </w:r>
    </w:p>
    <w:sectPr w:rsidR="00721701" w:rsidRPr="00E07199">
      <w:footerReference w:type="even" r:id="rId10"/>
      <w:footerReference w:type="default" r:id="rId11"/>
      <w:footerReference w:type="first" r:id="rId12"/>
      <w:pgSz w:w="11900" w:h="16840"/>
      <w:pgMar w:top="644" w:right="1612" w:bottom="1061" w:left="12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F97C" w14:textId="77777777" w:rsidR="00B922EF" w:rsidRDefault="00B922EF">
      <w:pPr>
        <w:spacing w:after="0" w:line="240" w:lineRule="auto"/>
      </w:pPr>
      <w:r>
        <w:separator/>
      </w:r>
    </w:p>
  </w:endnote>
  <w:endnote w:type="continuationSeparator" w:id="0">
    <w:p w14:paraId="3D37DC24" w14:textId="77777777" w:rsidR="00B922EF" w:rsidRDefault="00B9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5B2F" w14:textId="77777777" w:rsidR="00721701" w:rsidRDefault="00B922EF">
    <w:pPr>
      <w:spacing w:after="0" w:line="259" w:lineRule="auto"/>
      <w:ind w:left="0" w:right="36" w:firstLine="0"/>
      <w:jc w:val="right"/>
    </w:pPr>
    <w:r>
      <w:rPr>
        <w:sz w:val="22"/>
      </w:rPr>
      <w:t xml:space="preserve">October 2009: Draft </w:t>
    </w:r>
    <w:r>
      <w:rPr>
        <w:sz w:val="24"/>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9DC7" w14:textId="4EFCB940" w:rsidR="00721701" w:rsidRDefault="00E07199">
    <w:pPr>
      <w:spacing w:after="0" w:line="259" w:lineRule="auto"/>
      <w:ind w:left="0" w:right="36" w:firstLine="0"/>
      <w:jc w:val="right"/>
    </w:pPr>
    <w:r>
      <w:rPr>
        <w:sz w:val="22"/>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A1E6" w14:textId="77777777" w:rsidR="00721701" w:rsidRDefault="00B922EF">
    <w:pPr>
      <w:spacing w:after="0" w:line="259" w:lineRule="auto"/>
      <w:ind w:left="0" w:right="36" w:firstLine="0"/>
      <w:jc w:val="right"/>
    </w:pPr>
    <w:r>
      <w:rPr>
        <w:sz w:val="22"/>
      </w:rPr>
      <w:t xml:space="preserve">October 2009: Draft </w:t>
    </w:r>
    <w:r>
      <w:rPr>
        <w:sz w:val="24"/>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1DAC" w14:textId="77777777" w:rsidR="00B922EF" w:rsidRDefault="00B922EF">
      <w:pPr>
        <w:spacing w:after="0" w:line="240" w:lineRule="auto"/>
      </w:pPr>
      <w:r>
        <w:separator/>
      </w:r>
    </w:p>
  </w:footnote>
  <w:footnote w:type="continuationSeparator" w:id="0">
    <w:p w14:paraId="532997D2" w14:textId="77777777" w:rsidR="00B922EF" w:rsidRDefault="00B9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7F5C"/>
    <w:multiLevelType w:val="hybridMultilevel"/>
    <w:tmpl w:val="70781A80"/>
    <w:lvl w:ilvl="0" w:tplc="DF12487E">
      <w:start w:val="2"/>
      <w:numFmt w:val="decimal"/>
      <w:lvlText w:val="%1."/>
      <w:lvlJc w:val="left"/>
      <w:pPr>
        <w:ind w:left="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3482754">
      <w:start w:val="1"/>
      <w:numFmt w:val="lowerLetter"/>
      <w:lvlText w:val="%2"/>
      <w:lvlJc w:val="left"/>
      <w:pPr>
        <w:ind w:left="10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089A56">
      <w:start w:val="1"/>
      <w:numFmt w:val="lowerRoman"/>
      <w:lvlText w:val="%3"/>
      <w:lvlJc w:val="left"/>
      <w:pPr>
        <w:ind w:left="18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D163D14">
      <w:start w:val="1"/>
      <w:numFmt w:val="decimal"/>
      <w:lvlText w:val="%4"/>
      <w:lvlJc w:val="left"/>
      <w:pPr>
        <w:ind w:left="25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830A9FC">
      <w:start w:val="1"/>
      <w:numFmt w:val="lowerLetter"/>
      <w:lvlText w:val="%5"/>
      <w:lvlJc w:val="left"/>
      <w:pPr>
        <w:ind w:left="32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DE42A6A">
      <w:start w:val="1"/>
      <w:numFmt w:val="lowerRoman"/>
      <w:lvlText w:val="%6"/>
      <w:lvlJc w:val="left"/>
      <w:pPr>
        <w:ind w:left="397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606F46">
      <w:start w:val="1"/>
      <w:numFmt w:val="decimal"/>
      <w:lvlText w:val="%7"/>
      <w:lvlJc w:val="left"/>
      <w:pPr>
        <w:ind w:left="46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0B4F13A">
      <w:start w:val="1"/>
      <w:numFmt w:val="lowerLetter"/>
      <w:lvlText w:val="%8"/>
      <w:lvlJc w:val="left"/>
      <w:pPr>
        <w:ind w:left="54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8AAB5C4">
      <w:start w:val="1"/>
      <w:numFmt w:val="lowerRoman"/>
      <w:lvlText w:val="%9"/>
      <w:lvlJc w:val="left"/>
      <w:pPr>
        <w:ind w:left="613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4557863"/>
    <w:multiLevelType w:val="hybridMultilevel"/>
    <w:tmpl w:val="868E8146"/>
    <w:lvl w:ilvl="0" w:tplc="E460B5B4">
      <w:start w:val="22"/>
      <w:numFmt w:val="decimal"/>
      <w:lvlText w:val="%1."/>
      <w:lvlJc w:val="left"/>
      <w:pPr>
        <w:ind w:left="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7BCA6B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C74BEAC">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52231AE">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B74A7D4">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9E61BA">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6069DDE">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1C353A">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0A407FA">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092383720">
    <w:abstractNumId w:val="0"/>
  </w:num>
  <w:num w:numId="2" w16cid:durableId="51380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01"/>
    <w:rsid w:val="00404A75"/>
    <w:rsid w:val="00721701"/>
    <w:rsid w:val="00764943"/>
    <w:rsid w:val="00B922EF"/>
    <w:rsid w:val="00C72B44"/>
    <w:rsid w:val="00E07199"/>
    <w:rsid w:val="00F3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61E6"/>
  <w15:docId w15:val="{C70BEC5E-131D-479B-BF50-E8801B36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18" w:lineRule="auto"/>
      <w:ind w:left="39" w:right="367" w:hanging="3"/>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05" w:line="259" w:lineRule="auto"/>
      <w:ind w:left="10" w:right="50" w:hanging="10"/>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paragraph" w:styleId="Header">
    <w:name w:val="header"/>
    <w:basedOn w:val="Normal"/>
    <w:link w:val="HeaderChar"/>
    <w:uiPriority w:val="99"/>
    <w:unhideWhenUsed/>
    <w:rsid w:val="00E07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199"/>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Mulvihill</dc:creator>
  <cp:keywords/>
  <cp:lastModifiedBy>Sarah Mulvihill</cp:lastModifiedBy>
  <cp:revision>5</cp:revision>
  <dcterms:created xsi:type="dcterms:W3CDTF">2026-06-11T14:43:00Z</dcterms:created>
  <dcterms:modified xsi:type="dcterms:W3CDTF">2026-06-11T14:52:00Z</dcterms:modified>
</cp:coreProperties>
</file>