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34064" w14:textId="77777777" w:rsidR="00344AEF" w:rsidRDefault="00344AEF">
      <w:pPr>
        <w:jc w:val="center"/>
        <w:rPr>
          <w:rFonts w:ascii="Arial" w:eastAsia="Times New Roman" w:hAnsi="Arial" w:cs="Arial"/>
          <w:b/>
          <w:bCs/>
        </w:rPr>
      </w:pPr>
      <w:smartTag w:uri="urn:schemas-microsoft-com:office:smarttags" w:element="place">
        <w:smartTag w:uri="urn:schemas-microsoft-com:office:smarttags" w:element="City">
          <w:r w:rsidRPr="7939C508">
            <w:rPr>
              <w:rFonts w:ascii="Arial"/>
              <w:b/>
              <w:bCs/>
            </w:rPr>
            <w:t>Manchester City Council</w:t>
          </w:r>
        </w:smartTag>
      </w:smartTag>
    </w:p>
    <w:p w14:paraId="2C6A157F" w14:textId="77777777" w:rsidR="00344AEF" w:rsidRDefault="00344AEF">
      <w:pPr>
        <w:jc w:val="center"/>
        <w:rPr>
          <w:rFonts w:ascii="Arial"/>
          <w:b/>
          <w:bCs/>
        </w:rPr>
      </w:pPr>
      <w:r w:rsidRPr="7939C508">
        <w:rPr>
          <w:rFonts w:ascii="Arial"/>
          <w:b/>
          <w:bCs/>
        </w:rPr>
        <w:t>Role Profile</w:t>
      </w:r>
    </w:p>
    <w:p w14:paraId="7CC76274" w14:textId="77777777" w:rsidR="001602A5" w:rsidRDefault="001602A5">
      <w:pPr>
        <w:jc w:val="center"/>
        <w:rPr>
          <w:rFonts w:ascii="Arial" w:eastAsia="Times New Roman" w:hAnsi="Arial" w:cs="Arial"/>
          <w:b/>
          <w:bCs/>
        </w:rPr>
      </w:pPr>
    </w:p>
    <w:p w14:paraId="0818FAA0" w14:textId="77777777" w:rsidR="00344AEF" w:rsidRDefault="00EF3F22">
      <w:pPr>
        <w:ind w:right="41"/>
        <w:jc w:val="center"/>
        <w:rPr>
          <w:rFonts w:ascii="Arial" w:eastAsia="Times New Roman" w:hAnsi="Arial" w:cs="Arial"/>
          <w:b/>
          <w:bCs/>
        </w:rPr>
      </w:pPr>
      <w:r w:rsidRPr="7939C508">
        <w:rPr>
          <w:rFonts w:ascii="Arial"/>
          <w:b/>
          <w:bCs/>
        </w:rPr>
        <w:t xml:space="preserve">Electrical </w:t>
      </w:r>
      <w:r w:rsidR="004A01F0" w:rsidRPr="7939C508">
        <w:rPr>
          <w:rFonts w:ascii="Arial"/>
          <w:b/>
          <w:bCs/>
        </w:rPr>
        <w:t>Engineer</w:t>
      </w:r>
      <w:r w:rsidR="00131D3B" w:rsidRPr="7939C508">
        <w:rPr>
          <w:rFonts w:ascii="Arial"/>
          <w:b/>
          <w:bCs/>
        </w:rPr>
        <w:t xml:space="preserve"> </w:t>
      </w:r>
      <w:r w:rsidR="004A5389" w:rsidRPr="7939C508">
        <w:rPr>
          <w:rFonts w:ascii="Arial"/>
          <w:b/>
          <w:bCs/>
        </w:rPr>
        <w:t xml:space="preserve">Level </w:t>
      </w:r>
      <w:r w:rsidR="00745491" w:rsidRPr="7939C508">
        <w:rPr>
          <w:rFonts w:ascii="Arial"/>
          <w:b/>
          <w:bCs/>
        </w:rPr>
        <w:t>2,</w:t>
      </w:r>
      <w:r w:rsidR="00344AEF" w:rsidRPr="7939C508">
        <w:rPr>
          <w:rFonts w:ascii="Arial"/>
          <w:b/>
          <w:bCs/>
        </w:rPr>
        <w:t xml:space="preserve"> Grade 8</w:t>
      </w:r>
    </w:p>
    <w:p w14:paraId="4153709E" w14:textId="77777777" w:rsidR="00344AEF" w:rsidRDefault="00344AEF">
      <w:pPr>
        <w:jc w:val="center"/>
        <w:rPr>
          <w:rFonts w:ascii="Arial" w:eastAsia="Times New Roman" w:hAnsi="Arial" w:cs="Arial"/>
          <w:b/>
          <w:bCs/>
        </w:rPr>
      </w:pPr>
    </w:p>
    <w:p w14:paraId="3914227C" w14:textId="11264D16" w:rsidR="00344AEF" w:rsidRDefault="00344AEF">
      <w:pPr>
        <w:jc w:val="center"/>
        <w:rPr>
          <w:rFonts w:ascii="Arial" w:eastAsia="Times New Roman" w:hAnsi="Arial" w:cs="Arial"/>
          <w:b/>
          <w:bCs/>
        </w:rPr>
      </w:pPr>
      <w:r w:rsidRPr="7939C508">
        <w:rPr>
          <w:rFonts w:ascii="Arial"/>
          <w:b/>
          <w:bCs/>
        </w:rPr>
        <w:t>Capital Programmes and Pro</w:t>
      </w:r>
      <w:r w:rsidR="009432D7" w:rsidRPr="7939C508">
        <w:rPr>
          <w:rFonts w:ascii="Arial"/>
          <w:b/>
          <w:bCs/>
        </w:rPr>
        <w:t>curement</w:t>
      </w:r>
      <w:r w:rsidRPr="7939C508">
        <w:rPr>
          <w:rFonts w:ascii="Arial"/>
          <w:b/>
          <w:bCs/>
        </w:rPr>
        <w:t xml:space="preserve"> Service, </w:t>
      </w:r>
      <w:r w:rsidR="00AC75F4">
        <w:rPr>
          <w:rFonts w:ascii="Arial"/>
          <w:b/>
          <w:bCs/>
        </w:rPr>
        <w:t>Growth &amp; Development</w:t>
      </w:r>
      <w:r w:rsidR="00FC5588" w:rsidRPr="7939C508">
        <w:rPr>
          <w:rFonts w:ascii="Arial"/>
          <w:b/>
          <w:bCs/>
        </w:rPr>
        <w:t xml:space="preserve"> </w:t>
      </w:r>
      <w:r w:rsidRPr="7939C508">
        <w:rPr>
          <w:rFonts w:ascii="Arial"/>
          <w:b/>
          <w:bCs/>
        </w:rPr>
        <w:t>Directorate</w:t>
      </w:r>
    </w:p>
    <w:p w14:paraId="547BB4A8" w14:textId="77777777" w:rsidR="00344AEF" w:rsidRDefault="00344AEF">
      <w:pPr>
        <w:jc w:val="center"/>
        <w:rPr>
          <w:rFonts w:ascii="Arial" w:eastAsia="Times New Roman" w:hAnsi="Arial" w:cs="Arial"/>
          <w:b/>
          <w:bCs/>
        </w:rPr>
      </w:pPr>
      <w:r w:rsidRPr="7939C508">
        <w:rPr>
          <w:rFonts w:ascii="Arial"/>
          <w:b/>
          <w:bCs/>
        </w:rPr>
        <w:t xml:space="preserve">Reports to: </w:t>
      </w:r>
      <w:r w:rsidR="00745491" w:rsidRPr="7939C508">
        <w:rPr>
          <w:rFonts w:ascii="Arial"/>
          <w:b/>
          <w:bCs/>
        </w:rPr>
        <w:t>Team Leader</w:t>
      </w:r>
    </w:p>
    <w:p w14:paraId="28CE610E" w14:textId="77777777" w:rsidR="00344AEF" w:rsidRDefault="00344AEF" w:rsidP="3B416766">
      <w:pPr>
        <w:jc w:val="both"/>
        <w:rPr>
          <w:rFonts w:ascii="Arial" w:eastAsia="Times New Roman" w:hAnsi="Arial" w:cs="Arial"/>
          <w:b/>
          <w:bCs/>
        </w:rPr>
      </w:pPr>
    </w:p>
    <w:p w14:paraId="106E2FA1" w14:textId="77777777" w:rsidR="00344AEF" w:rsidRDefault="00344AEF">
      <w:pPr>
        <w:jc w:val="center"/>
        <w:rPr>
          <w:rFonts w:ascii="Arial" w:eastAsia="Times New Roman" w:hAnsi="Arial" w:cs="Arial"/>
          <w:b/>
          <w:bCs/>
        </w:rPr>
      </w:pPr>
      <w:r w:rsidRPr="7939C508">
        <w:rPr>
          <w:rFonts w:ascii="Arial"/>
          <w:b/>
          <w:bCs/>
        </w:rPr>
        <w:t>Job Family: Technical</w:t>
      </w:r>
    </w:p>
    <w:p w14:paraId="4657B4CD" w14:textId="77777777" w:rsidR="001B57F6" w:rsidRPr="001B57F6" w:rsidRDefault="001B57F6" w:rsidP="7939C508">
      <w:pPr>
        <w:jc w:val="both"/>
        <w:rPr>
          <w:rFonts w:ascii="Arial"/>
        </w:rPr>
      </w:pPr>
    </w:p>
    <w:p w14:paraId="2DBFF99C" w14:textId="77777777" w:rsidR="00344AEF" w:rsidRDefault="00344AEF" w:rsidP="3B416766">
      <w:pPr>
        <w:jc w:val="both"/>
        <w:rPr>
          <w:rFonts w:ascii="Arial" w:eastAsia="Arial" w:hAnsi="Arial" w:cs="Arial"/>
          <w:b/>
          <w:bCs/>
        </w:rPr>
      </w:pPr>
      <w:r w:rsidRPr="3B416766">
        <w:rPr>
          <w:rFonts w:ascii="Arial" w:eastAsia="Arial" w:hAnsi="Arial" w:cs="Arial"/>
          <w:b/>
          <w:bCs/>
        </w:rPr>
        <w:t>Key Role Descriptors:</w:t>
      </w:r>
    </w:p>
    <w:p w14:paraId="3D98C4E5" w14:textId="7C15F4CA" w:rsidR="192A2DA2" w:rsidRDefault="192A2DA2" w:rsidP="3B416766">
      <w:pPr>
        <w:jc w:val="both"/>
        <w:rPr>
          <w:rFonts w:ascii="Arial" w:eastAsia="Arial" w:hAnsi="Arial" w:cs="Arial"/>
        </w:rPr>
      </w:pPr>
      <w:r w:rsidRPr="3B416766">
        <w:rPr>
          <w:rFonts w:ascii="Arial" w:eastAsia="Arial" w:hAnsi="Arial" w:cs="Arial"/>
        </w:rPr>
        <w:t xml:space="preserve">The role holder will undertake a lead consultant role on complex technical, </w:t>
      </w:r>
      <w:r w:rsidR="00827BF5" w:rsidRPr="3B416766">
        <w:rPr>
          <w:rFonts w:ascii="Arial" w:eastAsia="Arial" w:hAnsi="Arial" w:cs="Arial"/>
        </w:rPr>
        <w:t>procedural,</w:t>
      </w:r>
      <w:r w:rsidRPr="3B416766">
        <w:rPr>
          <w:rFonts w:ascii="Arial" w:eastAsia="Arial" w:hAnsi="Arial" w:cs="Arial"/>
        </w:rPr>
        <w:t xml:space="preserve"> and</w:t>
      </w:r>
      <w:r w:rsidR="2522F90D" w:rsidRPr="3B416766">
        <w:rPr>
          <w:rFonts w:ascii="Arial" w:eastAsia="Arial" w:hAnsi="Arial" w:cs="Arial"/>
        </w:rPr>
        <w:t xml:space="preserve"> </w:t>
      </w:r>
      <w:r w:rsidRPr="3B416766">
        <w:rPr>
          <w:rFonts w:ascii="Arial" w:eastAsia="Arial" w:hAnsi="Arial" w:cs="Arial"/>
        </w:rPr>
        <w:t>legislative matters in a professional, customer focused, and specialist technical service.</w:t>
      </w:r>
    </w:p>
    <w:p w14:paraId="6A8284A3" w14:textId="1136B468" w:rsidR="192A2DA2" w:rsidRDefault="192A2DA2" w:rsidP="3B416766">
      <w:pPr>
        <w:jc w:val="both"/>
        <w:rPr>
          <w:rFonts w:ascii="Arial" w:eastAsia="Arial" w:hAnsi="Arial" w:cs="Arial"/>
        </w:rPr>
      </w:pPr>
      <w:r w:rsidRPr="3B416766">
        <w:rPr>
          <w:rFonts w:ascii="Arial" w:eastAsia="Arial" w:hAnsi="Arial" w:cs="Arial"/>
        </w:rPr>
        <w:t xml:space="preserve"> </w:t>
      </w:r>
    </w:p>
    <w:p w14:paraId="19EC6432" w14:textId="0D354C42" w:rsidR="192A2DA2" w:rsidRDefault="192A2DA2" w:rsidP="3B416766">
      <w:pPr>
        <w:jc w:val="both"/>
        <w:rPr>
          <w:rFonts w:ascii="Arial" w:eastAsia="Arial" w:hAnsi="Arial" w:cs="Arial"/>
        </w:rPr>
      </w:pPr>
      <w:r w:rsidRPr="3B416766">
        <w:rPr>
          <w:rFonts w:ascii="Arial" w:eastAsia="Arial" w:hAnsi="Arial" w:cs="Arial"/>
        </w:rPr>
        <w:t xml:space="preserve">The role holder will lead and have accountability for the delivery of a range of technical projects, initiatives or work packages that comply with relevant legislation and help achieve the Council’s corporate aims and </w:t>
      </w:r>
      <w:r w:rsidR="00827BF5" w:rsidRPr="3B416766">
        <w:rPr>
          <w:rFonts w:ascii="Arial" w:eastAsia="Arial" w:hAnsi="Arial" w:cs="Arial"/>
        </w:rPr>
        <w:t>objectives.</w:t>
      </w:r>
      <w:r w:rsidRPr="3B416766">
        <w:rPr>
          <w:rFonts w:ascii="Arial" w:eastAsia="Arial" w:hAnsi="Arial" w:cs="Arial"/>
        </w:rPr>
        <w:t xml:space="preserve"> </w:t>
      </w:r>
    </w:p>
    <w:p w14:paraId="5F3AC68F" w14:textId="50D84F56" w:rsidR="192A2DA2" w:rsidRDefault="192A2DA2" w:rsidP="3B416766">
      <w:pPr>
        <w:jc w:val="both"/>
        <w:rPr>
          <w:rFonts w:ascii="Arial" w:eastAsia="Arial" w:hAnsi="Arial" w:cs="Arial"/>
        </w:rPr>
      </w:pPr>
      <w:r w:rsidRPr="3B416766">
        <w:rPr>
          <w:rFonts w:ascii="Arial" w:eastAsia="Arial" w:hAnsi="Arial" w:cs="Arial"/>
        </w:rPr>
        <w:t xml:space="preserve"> </w:t>
      </w:r>
    </w:p>
    <w:p w14:paraId="57E2FB0E" w14:textId="3EAD25FA" w:rsidR="192A2DA2" w:rsidRDefault="192A2DA2" w:rsidP="3B416766">
      <w:pPr>
        <w:jc w:val="both"/>
        <w:rPr>
          <w:rFonts w:ascii="Arial" w:eastAsia="Arial" w:hAnsi="Arial" w:cs="Arial"/>
        </w:rPr>
      </w:pPr>
      <w:r w:rsidRPr="3B416766">
        <w:rPr>
          <w:rFonts w:ascii="Arial" w:eastAsia="Arial" w:hAnsi="Arial" w:cs="Arial"/>
        </w:rPr>
        <w:t xml:space="preserve">The role holder will use their technical knowledge and expertise to develop, design and implement customer-focused </w:t>
      </w:r>
      <w:r w:rsidR="00827BF5" w:rsidRPr="3B416766">
        <w:rPr>
          <w:rFonts w:ascii="Arial" w:eastAsia="Arial" w:hAnsi="Arial" w:cs="Arial"/>
        </w:rPr>
        <w:t>solutions. They</w:t>
      </w:r>
      <w:r w:rsidRPr="3B416766">
        <w:rPr>
          <w:rFonts w:ascii="Arial" w:eastAsia="Arial" w:hAnsi="Arial" w:cs="Arial"/>
        </w:rPr>
        <w:t xml:space="preserve"> will continually identify and champion opportunities to deliver improvement.</w:t>
      </w:r>
    </w:p>
    <w:p w14:paraId="281E3F40" w14:textId="108631AF" w:rsidR="192A2DA2" w:rsidRDefault="192A2DA2" w:rsidP="3B416766">
      <w:pPr>
        <w:jc w:val="both"/>
        <w:rPr>
          <w:rFonts w:ascii="Arial" w:eastAsia="Arial" w:hAnsi="Arial" w:cs="Arial"/>
        </w:rPr>
      </w:pPr>
      <w:r w:rsidRPr="3B416766">
        <w:rPr>
          <w:rFonts w:ascii="Arial" w:eastAsia="Arial" w:hAnsi="Arial" w:cs="Arial"/>
        </w:rPr>
        <w:t xml:space="preserve"> </w:t>
      </w:r>
    </w:p>
    <w:p w14:paraId="0A5A8123" w14:textId="0B3F1355" w:rsidR="192A2DA2" w:rsidRDefault="192A2DA2" w:rsidP="3B416766">
      <w:pPr>
        <w:jc w:val="both"/>
        <w:rPr>
          <w:rFonts w:ascii="Arial" w:eastAsia="Arial" w:hAnsi="Arial" w:cs="Arial"/>
          <w:b/>
          <w:bCs/>
        </w:rPr>
      </w:pPr>
      <w:r w:rsidRPr="3B416766">
        <w:rPr>
          <w:rFonts w:ascii="Arial" w:eastAsia="Arial" w:hAnsi="Arial" w:cs="Arial"/>
          <w:b/>
          <w:bCs/>
        </w:rPr>
        <w:t>Key Role Accountabilities:</w:t>
      </w:r>
    </w:p>
    <w:p w14:paraId="1BFCC8D0" w14:textId="32B3212F" w:rsidR="192A2DA2" w:rsidRDefault="192A2DA2" w:rsidP="3B416766">
      <w:pPr>
        <w:jc w:val="both"/>
        <w:rPr>
          <w:rFonts w:ascii="Arial" w:eastAsia="Arial" w:hAnsi="Arial" w:cs="Arial"/>
        </w:rPr>
      </w:pPr>
      <w:r w:rsidRPr="3B416766">
        <w:rPr>
          <w:rFonts w:ascii="Arial" w:eastAsia="Arial" w:hAnsi="Arial" w:cs="Arial"/>
        </w:rPr>
        <w:t xml:space="preserve"> </w:t>
      </w:r>
    </w:p>
    <w:p w14:paraId="242F1C49" w14:textId="31BD14B4" w:rsidR="4303AF23" w:rsidRDefault="4303AF23" w:rsidP="3B416766">
      <w:pPr>
        <w:jc w:val="both"/>
        <w:rPr>
          <w:rFonts w:ascii="Arial" w:eastAsia="Arial" w:hAnsi="Arial" w:cs="Arial"/>
        </w:rPr>
      </w:pPr>
      <w:r w:rsidRPr="3B416766">
        <w:rPr>
          <w:rFonts w:ascii="Arial" w:eastAsia="Arial" w:hAnsi="Arial" w:cs="Arial"/>
        </w:rPr>
        <w:t>Lead an innovative, forward thinking technical consultancy function for the assigned service area, ensuring that solutions are delivered in line with customer and legislative requirements</w:t>
      </w:r>
      <w:r w:rsidR="00827BF5" w:rsidRPr="3B416766">
        <w:rPr>
          <w:rFonts w:ascii="Arial" w:eastAsia="Arial" w:hAnsi="Arial" w:cs="Arial"/>
        </w:rPr>
        <w:t xml:space="preserve">. </w:t>
      </w:r>
      <w:r w:rsidRPr="3B416766">
        <w:rPr>
          <w:rFonts w:ascii="Arial" w:eastAsia="Arial" w:hAnsi="Arial" w:cs="Arial"/>
        </w:rPr>
        <w:t xml:space="preserve">Dependent on the service area, this may include software / information technology support, engineering, surveying, </w:t>
      </w:r>
      <w:r w:rsidR="00827BF5" w:rsidRPr="3B416766">
        <w:rPr>
          <w:rFonts w:ascii="Arial" w:eastAsia="Arial" w:hAnsi="Arial" w:cs="Arial"/>
        </w:rPr>
        <w:t>curating,</w:t>
      </w:r>
      <w:r w:rsidRPr="3B416766">
        <w:rPr>
          <w:rFonts w:ascii="Arial" w:eastAsia="Arial" w:hAnsi="Arial" w:cs="Arial"/>
        </w:rPr>
        <w:t xml:space="preserve"> or other specialist functions.</w:t>
      </w:r>
    </w:p>
    <w:p w14:paraId="663F07BB" w14:textId="18CAED37" w:rsidR="4303AF23" w:rsidRDefault="4303AF23" w:rsidP="3B416766">
      <w:pPr>
        <w:jc w:val="both"/>
        <w:rPr>
          <w:rFonts w:ascii="Arial" w:eastAsia="Arial" w:hAnsi="Arial" w:cs="Arial"/>
        </w:rPr>
      </w:pPr>
      <w:r w:rsidRPr="3B416766">
        <w:rPr>
          <w:rFonts w:ascii="Arial" w:eastAsia="Arial" w:hAnsi="Arial" w:cs="Arial"/>
        </w:rPr>
        <w:t xml:space="preserve"> </w:t>
      </w:r>
    </w:p>
    <w:p w14:paraId="534F7FFA" w14:textId="0703C22C" w:rsidR="4303AF23" w:rsidRDefault="4303AF23" w:rsidP="3B416766">
      <w:pPr>
        <w:jc w:val="both"/>
        <w:rPr>
          <w:rFonts w:ascii="Arial" w:eastAsia="Arial" w:hAnsi="Arial" w:cs="Arial"/>
        </w:rPr>
      </w:pPr>
      <w:r w:rsidRPr="3B416766">
        <w:rPr>
          <w:rFonts w:ascii="Arial" w:eastAsia="Arial" w:hAnsi="Arial" w:cs="Arial"/>
        </w:rPr>
        <w:t>Lead on the delivery of work packages (using project management methodology where appropriate), ensuring compliance with organisational objectives, consistency in approach and compliance with appropriate internal and legislative guidelines.</w:t>
      </w:r>
    </w:p>
    <w:p w14:paraId="1144F15D" w14:textId="0D648AC2" w:rsidR="4303AF23" w:rsidRDefault="4303AF23" w:rsidP="3B416766">
      <w:pPr>
        <w:jc w:val="both"/>
        <w:rPr>
          <w:rFonts w:ascii="Arial" w:eastAsia="Arial" w:hAnsi="Arial" w:cs="Arial"/>
        </w:rPr>
      </w:pPr>
      <w:r w:rsidRPr="3B416766">
        <w:rPr>
          <w:rFonts w:ascii="Arial" w:eastAsia="Arial" w:hAnsi="Arial" w:cs="Arial"/>
        </w:rPr>
        <w:t xml:space="preserve"> </w:t>
      </w:r>
    </w:p>
    <w:p w14:paraId="312255B6" w14:textId="238B76E4" w:rsidR="4303AF23" w:rsidRDefault="4303AF23" w:rsidP="3B416766">
      <w:pPr>
        <w:jc w:val="both"/>
        <w:rPr>
          <w:rFonts w:ascii="Arial" w:eastAsia="Arial" w:hAnsi="Arial" w:cs="Arial"/>
        </w:rPr>
      </w:pPr>
      <w:r w:rsidRPr="3B416766">
        <w:rPr>
          <w:rFonts w:ascii="Arial" w:eastAsia="Arial" w:hAnsi="Arial" w:cs="Arial"/>
        </w:rPr>
        <w:t>Actively strive to achieve efficiencies in project, programme and maintenance service delivery and improvements in the quality of service.</w:t>
      </w:r>
    </w:p>
    <w:p w14:paraId="6F38BED4" w14:textId="3529A803" w:rsidR="4303AF23" w:rsidRDefault="4303AF23" w:rsidP="3B416766">
      <w:pPr>
        <w:jc w:val="both"/>
        <w:rPr>
          <w:rFonts w:ascii="Arial" w:eastAsia="Arial" w:hAnsi="Arial" w:cs="Arial"/>
        </w:rPr>
      </w:pPr>
      <w:r w:rsidRPr="3B416766">
        <w:rPr>
          <w:rFonts w:ascii="Arial" w:eastAsia="Arial" w:hAnsi="Arial" w:cs="Arial"/>
        </w:rPr>
        <w:t xml:space="preserve"> </w:t>
      </w:r>
    </w:p>
    <w:p w14:paraId="76150B4B" w14:textId="11FBD97E" w:rsidR="4303AF23" w:rsidRDefault="4303AF23" w:rsidP="3B416766">
      <w:pPr>
        <w:jc w:val="both"/>
        <w:rPr>
          <w:rFonts w:ascii="Arial" w:eastAsia="Arial" w:hAnsi="Arial" w:cs="Arial"/>
        </w:rPr>
      </w:pPr>
      <w:r w:rsidRPr="3B416766">
        <w:rPr>
          <w:rFonts w:ascii="Arial" w:eastAsia="Arial" w:hAnsi="Arial" w:cs="Arial"/>
        </w:rPr>
        <w:t>Develop successful internal and external relationships and secure stakeholder commitment through negotiation and communications, both oral and written, to ensure work packages are delivered effectively and to customer requirements and agreed objectives</w:t>
      </w:r>
      <w:r w:rsidR="00827BF5" w:rsidRPr="3B416766">
        <w:rPr>
          <w:rFonts w:ascii="Arial" w:eastAsia="Arial" w:hAnsi="Arial" w:cs="Arial"/>
        </w:rPr>
        <w:t xml:space="preserve">. </w:t>
      </w:r>
      <w:r w:rsidRPr="3B416766">
        <w:rPr>
          <w:rFonts w:ascii="Arial" w:eastAsia="Arial" w:hAnsi="Arial" w:cs="Arial"/>
        </w:rPr>
        <w:t>Work closely with contractors where required to ensure effective work package delivery.</w:t>
      </w:r>
    </w:p>
    <w:p w14:paraId="18C10C07" w14:textId="11318E94" w:rsidR="4303AF23" w:rsidRDefault="4303AF23" w:rsidP="3B416766">
      <w:pPr>
        <w:jc w:val="both"/>
        <w:rPr>
          <w:rFonts w:ascii="Arial" w:eastAsia="Arial" w:hAnsi="Arial" w:cs="Arial"/>
        </w:rPr>
      </w:pPr>
      <w:r w:rsidRPr="3B416766">
        <w:rPr>
          <w:rFonts w:ascii="Arial" w:eastAsia="Arial" w:hAnsi="Arial" w:cs="Arial"/>
        </w:rPr>
        <w:t xml:space="preserve"> </w:t>
      </w:r>
    </w:p>
    <w:p w14:paraId="79772655" w14:textId="1A946B71" w:rsidR="4303AF23" w:rsidRDefault="4303AF23" w:rsidP="3B416766">
      <w:pPr>
        <w:jc w:val="both"/>
        <w:rPr>
          <w:rFonts w:ascii="Arial" w:eastAsia="Arial" w:hAnsi="Arial" w:cs="Arial"/>
        </w:rPr>
      </w:pPr>
      <w:r w:rsidRPr="3B416766">
        <w:rPr>
          <w:rFonts w:ascii="Arial" w:eastAsia="Arial" w:hAnsi="Arial" w:cs="Arial"/>
        </w:rPr>
        <w:t xml:space="preserve">Analyse and interpret legislation, presenting information and complex technical matters relating to the service area in a clear and concise manner to a range of </w:t>
      </w:r>
      <w:r w:rsidRPr="3B416766">
        <w:rPr>
          <w:rFonts w:ascii="Arial" w:eastAsia="Arial" w:hAnsi="Arial" w:cs="Arial"/>
        </w:rPr>
        <w:lastRenderedPageBreak/>
        <w:t>stakeholders, orally and in writing</w:t>
      </w:r>
      <w:r w:rsidR="00827BF5" w:rsidRPr="3B416766">
        <w:rPr>
          <w:rFonts w:ascii="Arial" w:eastAsia="Arial" w:hAnsi="Arial" w:cs="Arial"/>
        </w:rPr>
        <w:t xml:space="preserve">. </w:t>
      </w:r>
      <w:r w:rsidRPr="3B416766">
        <w:rPr>
          <w:rFonts w:ascii="Arial" w:eastAsia="Arial" w:hAnsi="Arial" w:cs="Arial"/>
        </w:rPr>
        <w:t>This will include identifying and addressing complex issues and making informed recommendations on action needed to support key corporate objectives.</w:t>
      </w:r>
    </w:p>
    <w:p w14:paraId="67592976" w14:textId="3A8C0646" w:rsidR="4303AF23" w:rsidRDefault="4303AF23" w:rsidP="3B416766">
      <w:pPr>
        <w:jc w:val="both"/>
        <w:rPr>
          <w:rFonts w:ascii="Arial" w:eastAsia="Arial" w:hAnsi="Arial" w:cs="Arial"/>
        </w:rPr>
      </w:pPr>
      <w:r w:rsidRPr="3B416766">
        <w:rPr>
          <w:rFonts w:ascii="Arial" w:eastAsia="Arial" w:hAnsi="Arial" w:cs="Arial"/>
        </w:rPr>
        <w:t xml:space="preserve"> </w:t>
      </w:r>
    </w:p>
    <w:p w14:paraId="4316206A" w14:textId="7F5D6E61" w:rsidR="4303AF23" w:rsidRDefault="4303AF23" w:rsidP="3B416766">
      <w:pPr>
        <w:jc w:val="both"/>
        <w:rPr>
          <w:rFonts w:ascii="Arial" w:eastAsia="Arial" w:hAnsi="Arial" w:cs="Arial"/>
        </w:rPr>
      </w:pPr>
      <w:r w:rsidRPr="3B416766">
        <w:rPr>
          <w:rFonts w:ascii="Arial" w:eastAsia="Arial" w:hAnsi="Arial" w:cs="Arial"/>
        </w:rPr>
        <w:t>Represent the City Council as an expert witness at enquiries, tribunals and hearings or similar proceedings where appropriate.</w:t>
      </w:r>
    </w:p>
    <w:p w14:paraId="6674E0FC" w14:textId="21878B0F" w:rsidR="4303AF23" w:rsidRDefault="4303AF23" w:rsidP="3B416766">
      <w:pPr>
        <w:jc w:val="both"/>
        <w:rPr>
          <w:rFonts w:ascii="Arial" w:eastAsia="Arial" w:hAnsi="Arial" w:cs="Arial"/>
        </w:rPr>
      </w:pPr>
      <w:r w:rsidRPr="3B416766">
        <w:rPr>
          <w:rFonts w:ascii="Arial" w:eastAsia="Arial" w:hAnsi="Arial" w:cs="Arial"/>
        </w:rPr>
        <w:t xml:space="preserve"> </w:t>
      </w:r>
    </w:p>
    <w:p w14:paraId="085E78B9" w14:textId="23DF0E0B" w:rsidR="4303AF23" w:rsidRDefault="4303AF23" w:rsidP="3B416766">
      <w:pPr>
        <w:jc w:val="both"/>
        <w:rPr>
          <w:rFonts w:ascii="Arial" w:eastAsia="Arial" w:hAnsi="Arial" w:cs="Arial"/>
        </w:rPr>
      </w:pPr>
      <w:r w:rsidRPr="3B416766">
        <w:rPr>
          <w:rFonts w:ascii="Arial" w:eastAsia="Arial" w:hAnsi="Arial" w:cs="Arial"/>
        </w:rPr>
        <w:t xml:space="preserve">Roles at this level may be required to manage a range of assigned resources, which may be human, </w:t>
      </w:r>
      <w:r w:rsidR="00827BF5" w:rsidRPr="3B416766">
        <w:rPr>
          <w:rFonts w:ascii="Arial" w:eastAsia="Arial" w:hAnsi="Arial" w:cs="Arial"/>
        </w:rPr>
        <w:t>financial,</w:t>
      </w:r>
      <w:r w:rsidRPr="3B416766">
        <w:rPr>
          <w:rFonts w:ascii="Arial" w:eastAsia="Arial" w:hAnsi="Arial" w:cs="Arial"/>
        </w:rPr>
        <w:t xml:space="preserve"> or other, to ensure continuous improvement in service delivery</w:t>
      </w:r>
      <w:r w:rsidR="00827BF5" w:rsidRPr="3B416766">
        <w:rPr>
          <w:rFonts w:ascii="Arial" w:eastAsia="Arial" w:hAnsi="Arial" w:cs="Arial"/>
        </w:rPr>
        <w:t xml:space="preserve">. </w:t>
      </w:r>
      <w:r w:rsidRPr="3B416766">
        <w:rPr>
          <w:rFonts w:ascii="Arial" w:eastAsia="Arial" w:hAnsi="Arial" w:cs="Arial"/>
        </w:rPr>
        <w:t xml:space="preserve">Staff management duties may be either through direct line management of a team (including appraisals, performance </w:t>
      </w:r>
      <w:r w:rsidR="00827BF5" w:rsidRPr="3B416766">
        <w:rPr>
          <w:rFonts w:ascii="Arial" w:eastAsia="Arial" w:hAnsi="Arial" w:cs="Arial"/>
        </w:rPr>
        <w:t>management,</w:t>
      </w:r>
      <w:r w:rsidRPr="3B416766">
        <w:rPr>
          <w:rFonts w:ascii="Arial" w:eastAsia="Arial" w:hAnsi="Arial" w:cs="Arial"/>
        </w:rPr>
        <w:t xml:space="preserve"> and other duties) or through matrix management of a virtual team of officers.</w:t>
      </w:r>
    </w:p>
    <w:p w14:paraId="79A241C5" w14:textId="1FCD24EB" w:rsidR="4303AF23" w:rsidRDefault="4303AF23" w:rsidP="3B416766">
      <w:pPr>
        <w:jc w:val="both"/>
        <w:rPr>
          <w:rFonts w:ascii="Arial" w:eastAsia="Arial" w:hAnsi="Arial" w:cs="Arial"/>
        </w:rPr>
      </w:pPr>
      <w:r w:rsidRPr="3B416766">
        <w:rPr>
          <w:rFonts w:ascii="Arial" w:eastAsia="Arial" w:hAnsi="Arial" w:cs="Arial"/>
        </w:rPr>
        <w:t xml:space="preserve"> </w:t>
      </w:r>
    </w:p>
    <w:p w14:paraId="112EF9CF" w14:textId="7076CAC7" w:rsidR="4303AF23" w:rsidRDefault="4303AF23" w:rsidP="3B416766">
      <w:pPr>
        <w:jc w:val="both"/>
        <w:rPr>
          <w:rFonts w:ascii="Arial" w:eastAsia="Arial" w:hAnsi="Arial" w:cs="Arial"/>
        </w:rPr>
      </w:pPr>
      <w:r w:rsidRPr="3B416766">
        <w:rPr>
          <w:rFonts w:ascii="Arial" w:eastAsia="Arial" w:hAnsi="Arial" w:cs="Arial"/>
        </w:rPr>
        <w:t xml:space="preserve">Dependent on the service area, the </w:t>
      </w:r>
      <w:r w:rsidR="70AAA280" w:rsidRPr="3B416766">
        <w:rPr>
          <w:rFonts w:ascii="Arial" w:eastAsia="Arial" w:hAnsi="Arial" w:cs="Arial"/>
        </w:rPr>
        <w:t>role holder</w:t>
      </w:r>
      <w:r w:rsidRPr="3B416766">
        <w:rPr>
          <w:rFonts w:ascii="Arial" w:eastAsia="Arial" w:hAnsi="Arial" w:cs="Arial"/>
        </w:rPr>
        <w:t xml:space="preserve"> may be required to work on a rota basis including out of hours as required to meet customer demand.</w:t>
      </w:r>
    </w:p>
    <w:p w14:paraId="5DCF0822" w14:textId="63E2E360" w:rsidR="4303AF23" w:rsidRDefault="4303AF23" w:rsidP="3B416766">
      <w:pPr>
        <w:jc w:val="both"/>
        <w:rPr>
          <w:rFonts w:ascii="Arial" w:eastAsia="Arial" w:hAnsi="Arial" w:cs="Arial"/>
        </w:rPr>
      </w:pPr>
      <w:r w:rsidRPr="3B416766">
        <w:rPr>
          <w:rFonts w:ascii="Arial" w:eastAsia="Arial" w:hAnsi="Arial" w:cs="Arial"/>
        </w:rPr>
        <w:t xml:space="preserve"> </w:t>
      </w:r>
    </w:p>
    <w:p w14:paraId="7375F2D3" w14:textId="60C3912B" w:rsidR="4303AF23" w:rsidRDefault="4303AF23" w:rsidP="3B416766">
      <w:pPr>
        <w:jc w:val="both"/>
        <w:rPr>
          <w:rFonts w:ascii="Arial" w:eastAsia="Arial" w:hAnsi="Arial" w:cs="Arial"/>
        </w:rPr>
      </w:pPr>
      <w:r w:rsidRPr="3B416766">
        <w:rPr>
          <w:rFonts w:ascii="Arial" w:eastAsia="Arial" w:hAnsi="Arial" w:cs="Arial"/>
        </w:rPr>
        <w:t>Demonstrate a personal commitment to continuous self -development and service improvement.</w:t>
      </w:r>
    </w:p>
    <w:p w14:paraId="5C9B0E5B" w14:textId="65F7BEC4" w:rsidR="4303AF23" w:rsidRDefault="4303AF23" w:rsidP="3B416766">
      <w:pPr>
        <w:jc w:val="both"/>
        <w:rPr>
          <w:rFonts w:ascii="Arial" w:eastAsia="Arial" w:hAnsi="Arial" w:cs="Arial"/>
        </w:rPr>
      </w:pPr>
      <w:r w:rsidRPr="3B416766">
        <w:rPr>
          <w:rFonts w:ascii="Arial" w:eastAsia="Arial" w:hAnsi="Arial" w:cs="Arial"/>
        </w:rPr>
        <w:t xml:space="preserve"> </w:t>
      </w:r>
    </w:p>
    <w:p w14:paraId="7768486E" w14:textId="4AB967E1" w:rsidR="4303AF23" w:rsidRDefault="4303AF23" w:rsidP="3B416766">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rPr>
      </w:pPr>
      <w:r w:rsidRPr="3B416766">
        <w:rPr>
          <w:rFonts w:ascii="Arial" w:eastAsia="Arial" w:hAnsi="Arial" w:cs="Arial"/>
        </w:rPr>
        <w:t xml:space="preserve">Through personal example, open commitment and clear action, ensure diversity is positively valued, resulting in equal access and treatment in employment, service </w:t>
      </w:r>
      <w:r w:rsidR="00827BF5" w:rsidRPr="3B416766">
        <w:rPr>
          <w:rFonts w:ascii="Arial" w:eastAsia="Arial" w:hAnsi="Arial" w:cs="Arial"/>
        </w:rPr>
        <w:t>delivery,</w:t>
      </w:r>
      <w:r w:rsidRPr="3B416766">
        <w:rPr>
          <w:rFonts w:ascii="Arial" w:eastAsia="Arial" w:hAnsi="Arial" w:cs="Arial"/>
        </w:rPr>
        <w:t xml:space="preserve"> and communications.</w:t>
      </w:r>
    </w:p>
    <w:p w14:paraId="14C0F150" w14:textId="245789F3" w:rsidR="4303AF23" w:rsidRDefault="4303AF23" w:rsidP="3B416766">
      <w:pPr>
        <w:jc w:val="both"/>
        <w:rPr>
          <w:rFonts w:ascii="Arial" w:eastAsia="Arial" w:hAnsi="Arial" w:cs="Arial"/>
          <w:b/>
          <w:bCs/>
        </w:rPr>
      </w:pPr>
      <w:r w:rsidRPr="3B416766">
        <w:rPr>
          <w:rFonts w:ascii="Arial" w:eastAsia="Arial" w:hAnsi="Arial" w:cs="Arial"/>
          <w:b/>
          <w:bCs/>
        </w:rPr>
        <w:t xml:space="preserve"> </w:t>
      </w:r>
    </w:p>
    <w:p w14:paraId="7C6A823A" w14:textId="4872FF7C" w:rsidR="4303AF23" w:rsidRDefault="4303AF23" w:rsidP="3B416766">
      <w:pPr>
        <w:jc w:val="both"/>
        <w:rPr>
          <w:rFonts w:ascii="Arial" w:eastAsia="Arial" w:hAnsi="Arial" w:cs="Arial"/>
          <w:b/>
          <w:bCs/>
        </w:rPr>
      </w:pPr>
      <w:r w:rsidRPr="3B416766">
        <w:rPr>
          <w:rFonts w:ascii="Arial" w:eastAsia="Arial" w:hAnsi="Arial" w:cs="Arial"/>
          <w:b/>
          <w:bCs/>
        </w:rPr>
        <w:t xml:space="preserve">Where the role holder is disabled, every effort will be made to supply all necessary aids, </w:t>
      </w:r>
      <w:r w:rsidR="00827BF5" w:rsidRPr="3B416766">
        <w:rPr>
          <w:rFonts w:ascii="Arial" w:eastAsia="Arial" w:hAnsi="Arial" w:cs="Arial"/>
          <w:b/>
          <w:bCs/>
        </w:rPr>
        <w:t>adaptations,</w:t>
      </w:r>
      <w:r w:rsidRPr="3B416766">
        <w:rPr>
          <w:rFonts w:ascii="Arial" w:eastAsia="Arial" w:hAnsi="Arial" w:cs="Arial"/>
          <w:b/>
          <w:bCs/>
        </w:rPr>
        <w:t xml:space="preserve"> or equipment to allow them to carry out all the duties of the role</w:t>
      </w:r>
      <w:r w:rsidR="00827BF5" w:rsidRPr="3B416766">
        <w:rPr>
          <w:rFonts w:ascii="Arial" w:eastAsia="Arial" w:hAnsi="Arial" w:cs="Arial"/>
          <w:b/>
          <w:bCs/>
        </w:rPr>
        <w:t xml:space="preserve">. </w:t>
      </w:r>
      <w:r w:rsidRPr="3B416766">
        <w:rPr>
          <w:rFonts w:ascii="Arial" w:eastAsia="Arial" w:hAnsi="Arial" w:cs="Arial"/>
          <w:b/>
          <w:bCs/>
        </w:rPr>
        <w:t>If, however, a certain task proves to be unachievable, job redesign will be fully considered.</w:t>
      </w:r>
    </w:p>
    <w:p w14:paraId="39962673" w14:textId="3A08EBA5" w:rsidR="3B416766" w:rsidRDefault="3B416766" w:rsidP="3B416766">
      <w:pPr>
        <w:jc w:val="both"/>
        <w:rPr>
          <w:rFonts w:ascii="Arial" w:eastAsia="Arial" w:hAnsi="Arial" w:cs="Arial"/>
        </w:rPr>
      </w:pPr>
    </w:p>
    <w:p w14:paraId="2BCE6DB1" w14:textId="0DC87FEE" w:rsidR="3B416766" w:rsidRDefault="3B416766" w:rsidP="3B416766">
      <w:pPr>
        <w:jc w:val="both"/>
        <w:rPr>
          <w:rFonts w:ascii="Arial" w:eastAsia="Arial" w:hAnsi="Arial" w:cs="Arial"/>
          <w:b/>
          <w:bCs/>
        </w:rPr>
      </w:pPr>
    </w:p>
    <w:p w14:paraId="040F0E4A" w14:textId="033F8D63" w:rsidR="3B416766" w:rsidRDefault="3B416766" w:rsidP="3B416766">
      <w:pPr>
        <w:jc w:val="both"/>
        <w:rPr>
          <w:rFonts w:ascii="Arial" w:eastAsia="Arial" w:hAnsi="Arial" w:cs="Arial"/>
          <w:b/>
          <w:bCs/>
        </w:rPr>
      </w:pPr>
    </w:p>
    <w:p w14:paraId="7FC5AD6B" w14:textId="3078973B" w:rsidR="3B416766" w:rsidRDefault="3B416766" w:rsidP="3B416766">
      <w:pPr>
        <w:jc w:val="both"/>
        <w:rPr>
          <w:rFonts w:ascii="Arial" w:eastAsia="Arial" w:hAnsi="Arial" w:cs="Arial"/>
          <w:b/>
          <w:bCs/>
        </w:rPr>
      </w:pPr>
    </w:p>
    <w:p w14:paraId="4C140A24" w14:textId="782BF6BE" w:rsidR="3B416766" w:rsidRDefault="3B416766" w:rsidP="3B416766">
      <w:pPr>
        <w:jc w:val="both"/>
        <w:rPr>
          <w:rFonts w:ascii="Arial" w:eastAsia="Arial" w:hAnsi="Arial" w:cs="Arial"/>
          <w:b/>
          <w:bCs/>
        </w:rPr>
      </w:pPr>
    </w:p>
    <w:p w14:paraId="5627265D" w14:textId="0EE6D565" w:rsidR="3B416766" w:rsidRDefault="3B416766" w:rsidP="3B416766">
      <w:pPr>
        <w:jc w:val="both"/>
        <w:rPr>
          <w:rFonts w:ascii="Arial" w:eastAsia="Arial" w:hAnsi="Arial" w:cs="Arial"/>
          <w:b/>
          <w:bCs/>
        </w:rPr>
      </w:pPr>
    </w:p>
    <w:p w14:paraId="2AD0DB64" w14:textId="0848474E" w:rsidR="3B416766" w:rsidRDefault="3B416766" w:rsidP="3B416766">
      <w:pPr>
        <w:jc w:val="both"/>
        <w:rPr>
          <w:rFonts w:ascii="Arial" w:eastAsia="Arial" w:hAnsi="Arial" w:cs="Arial"/>
          <w:b/>
          <w:bCs/>
        </w:rPr>
      </w:pPr>
    </w:p>
    <w:p w14:paraId="786E1F96" w14:textId="2B96402E" w:rsidR="3B416766" w:rsidRDefault="3B416766" w:rsidP="3B416766">
      <w:pPr>
        <w:jc w:val="both"/>
        <w:rPr>
          <w:rFonts w:ascii="Arial" w:eastAsia="Arial" w:hAnsi="Arial" w:cs="Arial"/>
          <w:b/>
          <w:bCs/>
        </w:rPr>
      </w:pPr>
    </w:p>
    <w:p w14:paraId="5F727BA3" w14:textId="154B3685" w:rsidR="3B416766" w:rsidRDefault="3B416766" w:rsidP="3B416766">
      <w:pPr>
        <w:jc w:val="both"/>
        <w:rPr>
          <w:rFonts w:ascii="Arial" w:eastAsia="Arial" w:hAnsi="Arial" w:cs="Arial"/>
          <w:b/>
          <w:bCs/>
        </w:rPr>
      </w:pPr>
    </w:p>
    <w:p w14:paraId="38D7A70B" w14:textId="77777777" w:rsidR="00344AEF" w:rsidRDefault="00344AEF" w:rsidP="3B416766">
      <w:pPr>
        <w:jc w:val="center"/>
        <w:rPr>
          <w:rFonts w:ascii="Arial" w:eastAsia="Arial" w:hAnsi="Arial" w:cs="Arial"/>
          <w:b/>
          <w:bCs/>
        </w:rPr>
      </w:pPr>
    </w:p>
    <w:p w14:paraId="4A503EA8" w14:textId="77777777" w:rsidR="00344AEF" w:rsidRDefault="00344AEF" w:rsidP="3B416766">
      <w:pPr>
        <w:jc w:val="both"/>
        <w:rPr>
          <w:rFonts w:ascii="Arial" w:eastAsia="Arial" w:hAnsi="Arial" w:cs="Arial"/>
        </w:rPr>
      </w:pPr>
    </w:p>
    <w:p w14:paraId="3D4502A9" w14:textId="6A966AAC" w:rsidR="3B416766" w:rsidRDefault="3B416766" w:rsidP="3B416766">
      <w:pPr>
        <w:jc w:val="both"/>
        <w:rPr>
          <w:rFonts w:ascii="Arial" w:eastAsia="Arial" w:hAnsi="Arial" w:cs="Arial"/>
        </w:rPr>
      </w:pPr>
    </w:p>
    <w:p w14:paraId="7204C639" w14:textId="77777777" w:rsidR="00AC75F4" w:rsidRDefault="00AC75F4" w:rsidP="3B416766">
      <w:pPr>
        <w:pStyle w:val="BodyText2"/>
        <w:spacing w:after="0" w:line="240" w:lineRule="auto"/>
        <w:jc w:val="both"/>
        <w:rPr>
          <w:rFonts w:ascii="Arial" w:eastAsia="Arial" w:hAnsi="Arial" w:cs="Arial"/>
          <w:b/>
          <w:bCs/>
        </w:rPr>
      </w:pPr>
    </w:p>
    <w:p w14:paraId="66BD7ECF" w14:textId="77777777" w:rsidR="00AC75F4" w:rsidRDefault="00AC75F4" w:rsidP="3B416766">
      <w:pPr>
        <w:pStyle w:val="BodyText2"/>
        <w:spacing w:after="0" w:line="240" w:lineRule="auto"/>
        <w:jc w:val="both"/>
        <w:rPr>
          <w:rFonts w:ascii="Arial" w:eastAsia="Arial" w:hAnsi="Arial" w:cs="Arial"/>
          <w:b/>
          <w:bCs/>
        </w:rPr>
      </w:pPr>
    </w:p>
    <w:p w14:paraId="010172C5" w14:textId="6AD784DB" w:rsidR="00AC75F4" w:rsidRDefault="1AA366F3" w:rsidP="3B416766">
      <w:pPr>
        <w:spacing w:line="240" w:lineRule="auto"/>
        <w:rPr>
          <w:rFonts w:ascii="Arial" w:eastAsia="Arial" w:hAnsi="Arial" w:cs="Arial"/>
        </w:rPr>
      </w:pPr>
      <w:r w:rsidRPr="3B416766">
        <w:rPr>
          <w:rFonts w:ascii="Arial" w:eastAsia="Arial" w:hAnsi="Arial" w:cs="Arial"/>
        </w:rPr>
        <w:t xml:space="preserve"> </w:t>
      </w:r>
    </w:p>
    <w:p w14:paraId="1239478A" w14:textId="77777777" w:rsidR="00AC75F4" w:rsidRDefault="00AC75F4" w:rsidP="3B416766">
      <w:pPr>
        <w:pStyle w:val="BodyText2"/>
        <w:spacing w:after="0" w:line="240" w:lineRule="auto"/>
        <w:jc w:val="both"/>
        <w:rPr>
          <w:rFonts w:ascii="Arial" w:eastAsia="Arial" w:hAnsi="Arial" w:cs="Arial"/>
          <w:b/>
          <w:bCs/>
        </w:rPr>
      </w:pPr>
    </w:p>
    <w:p w14:paraId="6E87732A" w14:textId="77777777" w:rsidR="00EF5872" w:rsidRDefault="00EF5872" w:rsidP="3B416766">
      <w:pPr>
        <w:spacing w:line="257" w:lineRule="auto"/>
        <w:rPr>
          <w:rFonts w:ascii="Arial" w:eastAsia="Arial" w:hAnsi="Arial" w:cs="Arial"/>
          <w:b/>
          <w:bCs/>
        </w:rPr>
      </w:pPr>
    </w:p>
    <w:p w14:paraId="616F429D" w14:textId="77777777" w:rsidR="00EF5872" w:rsidRDefault="00EF5872" w:rsidP="3B416766">
      <w:pPr>
        <w:spacing w:line="257" w:lineRule="auto"/>
        <w:rPr>
          <w:rFonts w:ascii="Arial" w:eastAsia="Arial" w:hAnsi="Arial" w:cs="Arial"/>
          <w:b/>
          <w:bCs/>
        </w:rPr>
      </w:pPr>
    </w:p>
    <w:p w14:paraId="4104A62D" w14:textId="77777777" w:rsidR="00EF5872" w:rsidRDefault="00EF5872" w:rsidP="3B416766">
      <w:pPr>
        <w:spacing w:line="257" w:lineRule="auto"/>
        <w:rPr>
          <w:rFonts w:ascii="Arial" w:eastAsia="Arial" w:hAnsi="Arial" w:cs="Arial"/>
          <w:b/>
          <w:bCs/>
        </w:rPr>
      </w:pPr>
    </w:p>
    <w:p w14:paraId="2CDD094B" w14:textId="77777777" w:rsidR="00EF5872" w:rsidRDefault="00EF5872" w:rsidP="3B416766">
      <w:pPr>
        <w:spacing w:line="257" w:lineRule="auto"/>
        <w:rPr>
          <w:rFonts w:ascii="Arial" w:eastAsia="Arial" w:hAnsi="Arial" w:cs="Arial"/>
          <w:b/>
          <w:bCs/>
        </w:rPr>
      </w:pPr>
    </w:p>
    <w:p w14:paraId="26DBA49F" w14:textId="77777777" w:rsidR="00EF5872" w:rsidRDefault="00EF5872" w:rsidP="3B416766">
      <w:pPr>
        <w:spacing w:line="257" w:lineRule="auto"/>
        <w:rPr>
          <w:rFonts w:ascii="Arial" w:eastAsia="Arial" w:hAnsi="Arial" w:cs="Arial"/>
          <w:b/>
          <w:bCs/>
        </w:rPr>
      </w:pPr>
    </w:p>
    <w:p w14:paraId="1344231C" w14:textId="36BA5F02" w:rsidR="1743BC5D" w:rsidRDefault="1743BC5D" w:rsidP="3B416766">
      <w:pPr>
        <w:spacing w:line="257" w:lineRule="auto"/>
        <w:rPr>
          <w:rFonts w:ascii="Arial" w:eastAsia="Arial" w:hAnsi="Arial" w:cs="Arial"/>
          <w:b/>
          <w:bCs/>
        </w:rPr>
      </w:pPr>
      <w:r w:rsidRPr="3B416766">
        <w:rPr>
          <w:rFonts w:ascii="Arial" w:eastAsia="Arial" w:hAnsi="Arial" w:cs="Arial"/>
          <w:b/>
          <w:bCs/>
        </w:rPr>
        <w:t>Role Portfolio:</w:t>
      </w:r>
    </w:p>
    <w:p w14:paraId="6BBDFA5B" w14:textId="1E268356" w:rsidR="1743BC5D" w:rsidRDefault="1743BC5D" w:rsidP="3B416766">
      <w:pPr>
        <w:spacing w:line="257" w:lineRule="auto"/>
        <w:jc w:val="both"/>
        <w:rPr>
          <w:rFonts w:ascii="Arial" w:eastAsia="Arial" w:hAnsi="Arial" w:cs="Arial"/>
        </w:rPr>
      </w:pPr>
      <w:r w:rsidRPr="3B416766">
        <w:rPr>
          <w:rFonts w:ascii="Arial" w:eastAsia="Arial" w:hAnsi="Arial" w:cs="Arial"/>
        </w:rPr>
        <w:t xml:space="preserve"> </w:t>
      </w:r>
    </w:p>
    <w:p w14:paraId="4B55301B" w14:textId="243BF997" w:rsidR="1743BC5D" w:rsidRDefault="1743BC5D" w:rsidP="3B416766">
      <w:pPr>
        <w:spacing w:line="257" w:lineRule="auto"/>
        <w:jc w:val="both"/>
        <w:rPr>
          <w:rFonts w:ascii="Arial" w:eastAsia="Arial" w:hAnsi="Arial" w:cs="Arial"/>
        </w:rPr>
      </w:pPr>
      <w:r w:rsidRPr="3B416766">
        <w:rPr>
          <w:rFonts w:ascii="Arial" w:eastAsia="Arial" w:hAnsi="Arial" w:cs="Arial"/>
        </w:rPr>
        <w:t>Capital Programmes Division:</w:t>
      </w:r>
    </w:p>
    <w:p w14:paraId="637EC790" w14:textId="23B1377A" w:rsidR="1743BC5D" w:rsidRDefault="1743BC5D" w:rsidP="3B416766">
      <w:pPr>
        <w:spacing w:line="257" w:lineRule="auto"/>
        <w:jc w:val="both"/>
        <w:rPr>
          <w:rFonts w:ascii="Arial" w:eastAsia="Arial" w:hAnsi="Arial" w:cs="Arial"/>
        </w:rPr>
      </w:pPr>
      <w:r w:rsidRPr="3B416766">
        <w:rPr>
          <w:rFonts w:ascii="Arial" w:eastAsia="Arial" w:hAnsi="Arial" w:cs="Arial"/>
        </w:rPr>
        <w:t>The division is responsible for the delivery of all Capital Programmes capital projects. It will design and deliver major and minor construction projects in the specified areas.</w:t>
      </w:r>
    </w:p>
    <w:p w14:paraId="5FD5E860" w14:textId="27FF238A" w:rsidR="1743BC5D" w:rsidRDefault="1743BC5D" w:rsidP="3B416766">
      <w:pPr>
        <w:spacing w:line="257" w:lineRule="auto"/>
        <w:jc w:val="both"/>
        <w:rPr>
          <w:rFonts w:ascii="Arial" w:eastAsia="Arial" w:hAnsi="Arial" w:cs="Arial"/>
        </w:rPr>
      </w:pPr>
      <w:r w:rsidRPr="3B416766">
        <w:rPr>
          <w:rFonts w:ascii="Arial" w:eastAsia="Arial" w:hAnsi="Arial" w:cs="Arial"/>
        </w:rPr>
        <w:t xml:space="preserve"> </w:t>
      </w:r>
    </w:p>
    <w:p w14:paraId="06F5543D" w14:textId="229DDE42" w:rsidR="1743BC5D" w:rsidRDefault="1743BC5D" w:rsidP="3B416766">
      <w:pPr>
        <w:spacing w:line="257" w:lineRule="auto"/>
        <w:jc w:val="both"/>
        <w:rPr>
          <w:rFonts w:ascii="Arial" w:eastAsia="Arial" w:hAnsi="Arial" w:cs="Arial"/>
        </w:rPr>
      </w:pPr>
      <w:r w:rsidRPr="3B416766">
        <w:rPr>
          <w:rFonts w:ascii="Arial" w:eastAsia="Arial" w:hAnsi="Arial" w:cs="Arial"/>
        </w:rPr>
        <w:t>Team:</w:t>
      </w:r>
    </w:p>
    <w:p w14:paraId="06D67B65" w14:textId="0DEED3C6" w:rsidR="1743BC5D" w:rsidRDefault="1743BC5D" w:rsidP="3B416766">
      <w:pPr>
        <w:spacing w:line="257" w:lineRule="auto"/>
        <w:jc w:val="both"/>
        <w:rPr>
          <w:rFonts w:ascii="Arial" w:eastAsia="Arial" w:hAnsi="Arial" w:cs="Arial"/>
        </w:rPr>
      </w:pPr>
      <w:r w:rsidRPr="3B416766">
        <w:rPr>
          <w:rFonts w:ascii="Arial" w:eastAsia="Arial" w:hAnsi="Arial" w:cs="Arial"/>
        </w:rPr>
        <w:t>The role holder will work within the Minor Capital teams providing support and professional electrical services. The role holders will have a thorough knowledge of their professional specialism and the ability to apply this to knowledge in both business areas. They will also have a wider understanding of how the service delivery of the discrete business areas impact on the wider Capital Programmes delivery programme. They will understand and identify issues and dependencies to support the wider Capital Programmes and Procurement service delivery.</w:t>
      </w:r>
    </w:p>
    <w:p w14:paraId="25449D7B" w14:textId="2981828C" w:rsidR="1743BC5D" w:rsidRDefault="1743BC5D" w:rsidP="3B416766">
      <w:pPr>
        <w:spacing w:line="257" w:lineRule="auto"/>
        <w:jc w:val="both"/>
        <w:rPr>
          <w:rFonts w:ascii="Arial" w:eastAsia="Arial" w:hAnsi="Arial" w:cs="Arial"/>
        </w:rPr>
      </w:pPr>
      <w:r w:rsidRPr="3B416766">
        <w:rPr>
          <w:rFonts w:ascii="Arial" w:eastAsia="Arial" w:hAnsi="Arial" w:cs="Arial"/>
        </w:rPr>
        <w:t xml:space="preserve"> </w:t>
      </w:r>
    </w:p>
    <w:p w14:paraId="33281591" w14:textId="38563AC6" w:rsidR="1743BC5D" w:rsidRDefault="1743BC5D" w:rsidP="3B416766">
      <w:pPr>
        <w:spacing w:line="257" w:lineRule="auto"/>
        <w:jc w:val="both"/>
        <w:rPr>
          <w:rFonts w:ascii="Arial" w:eastAsia="Arial" w:hAnsi="Arial" w:cs="Arial"/>
        </w:rPr>
      </w:pPr>
      <w:r w:rsidRPr="3B416766">
        <w:rPr>
          <w:rFonts w:ascii="Arial" w:eastAsia="Arial" w:hAnsi="Arial" w:cs="Arial"/>
        </w:rPr>
        <w:t>The Electrical Engineer will apply an excellent understanding of construction technology, design, and specification principles. They will apply an understanding of the principles of design economics and cost planning along with the principles for procurement and tendering for small building projects and /or programmes to assess the condition of property assets, undertake feasibility studies and use that data to construct maintenance programmes.</w:t>
      </w:r>
    </w:p>
    <w:p w14:paraId="62CEA990" w14:textId="41108EB9" w:rsidR="3B416766" w:rsidRDefault="3B416766" w:rsidP="3B416766">
      <w:pPr>
        <w:pStyle w:val="BodyText2"/>
        <w:spacing w:after="0" w:line="240" w:lineRule="auto"/>
        <w:jc w:val="both"/>
        <w:rPr>
          <w:rFonts w:ascii="Arial" w:eastAsia="Arial" w:hAnsi="Arial" w:cs="Arial"/>
          <w:b/>
          <w:bCs/>
        </w:rPr>
      </w:pPr>
    </w:p>
    <w:p w14:paraId="7AA11EC4" w14:textId="77777777" w:rsidR="00AC75F4" w:rsidRDefault="00AC75F4" w:rsidP="3B416766">
      <w:pPr>
        <w:pStyle w:val="BodyText2"/>
        <w:spacing w:after="0" w:line="240" w:lineRule="auto"/>
        <w:jc w:val="both"/>
        <w:rPr>
          <w:rFonts w:ascii="Arial" w:eastAsia="Arial" w:hAnsi="Arial" w:cs="Arial"/>
          <w:b/>
          <w:bCs/>
        </w:rPr>
      </w:pPr>
    </w:p>
    <w:p w14:paraId="5F22310B" w14:textId="77777777" w:rsidR="00AC75F4" w:rsidRDefault="00AC75F4" w:rsidP="3B416766">
      <w:pPr>
        <w:pStyle w:val="BodyText2"/>
        <w:spacing w:after="0" w:line="240" w:lineRule="auto"/>
        <w:jc w:val="both"/>
        <w:rPr>
          <w:rFonts w:ascii="Arial" w:eastAsia="Arial" w:hAnsi="Arial" w:cs="Arial"/>
          <w:b/>
          <w:bCs/>
        </w:rPr>
      </w:pPr>
    </w:p>
    <w:p w14:paraId="19137418" w14:textId="77777777" w:rsidR="00AC75F4" w:rsidRDefault="00AC75F4" w:rsidP="3B416766">
      <w:pPr>
        <w:pStyle w:val="BodyText2"/>
        <w:spacing w:after="0" w:line="240" w:lineRule="auto"/>
        <w:jc w:val="both"/>
        <w:rPr>
          <w:rFonts w:ascii="Arial" w:eastAsia="Arial" w:hAnsi="Arial" w:cs="Arial"/>
          <w:b/>
          <w:bCs/>
        </w:rPr>
      </w:pPr>
    </w:p>
    <w:p w14:paraId="39F70E5E" w14:textId="77777777" w:rsidR="00344AEF" w:rsidRDefault="00344AEF" w:rsidP="3B416766">
      <w:pPr>
        <w:jc w:val="both"/>
        <w:rPr>
          <w:rFonts w:ascii="Arial" w:eastAsia="Arial" w:hAnsi="Arial" w:cs="Arial"/>
        </w:rPr>
      </w:pPr>
    </w:p>
    <w:p w14:paraId="55EEF2A8" w14:textId="77777777" w:rsidR="00344AEF" w:rsidRDefault="00344AEF" w:rsidP="3B416766">
      <w:pPr>
        <w:rPr>
          <w:rFonts w:ascii="Arial" w:eastAsia="Arial" w:hAnsi="Arial" w:cs="Arial"/>
          <w:b/>
          <w:bCs/>
        </w:rPr>
      </w:pPr>
    </w:p>
    <w:p w14:paraId="549DC87E" w14:textId="3C056940" w:rsidR="00344AEF" w:rsidRDefault="00344AEF" w:rsidP="3B416766">
      <w:pPr>
        <w:rPr>
          <w:rFonts w:ascii="Arial" w:eastAsia="Arial" w:hAnsi="Arial" w:cs="Arial"/>
          <w:b/>
          <w:bCs/>
          <w:u w:val="single"/>
        </w:rPr>
      </w:pPr>
    </w:p>
    <w:p w14:paraId="1AC5EA64" w14:textId="0D1ED2B6" w:rsidR="00344AEF" w:rsidRDefault="00344AEF" w:rsidP="3B416766">
      <w:pPr>
        <w:rPr>
          <w:rFonts w:ascii="Arial" w:eastAsia="Arial" w:hAnsi="Arial" w:cs="Arial"/>
          <w:b/>
          <w:bCs/>
          <w:u w:val="single"/>
        </w:rPr>
      </w:pPr>
    </w:p>
    <w:p w14:paraId="7223BB7F" w14:textId="576C6820" w:rsidR="00344AEF" w:rsidRDefault="00344AEF" w:rsidP="3B416766">
      <w:pPr>
        <w:rPr>
          <w:rFonts w:ascii="Arial" w:eastAsia="Arial" w:hAnsi="Arial" w:cs="Arial"/>
          <w:b/>
          <w:bCs/>
          <w:u w:val="single"/>
        </w:rPr>
      </w:pPr>
    </w:p>
    <w:p w14:paraId="7F396499" w14:textId="6AAB51FF" w:rsidR="00344AEF" w:rsidRDefault="00344AEF" w:rsidP="3B416766">
      <w:pPr>
        <w:rPr>
          <w:rFonts w:ascii="Arial" w:eastAsia="Arial" w:hAnsi="Arial" w:cs="Arial"/>
          <w:b/>
          <w:bCs/>
          <w:u w:val="single"/>
        </w:rPr>
      </w:pPr>
    </w:p>
    <w:p w14:paraId="6AF31130" w14:textId="23CAE9B9" w:rsidR="00344AEF" w:rsidRDefault="00344AEF" w:rsidP="3B416766">
      <w:pPr>
        <w:rPr>
          <w:rFonts w:ascii="Arial" w:eastAsia="Arial" w:hAnsi="Arial" w:cs="Arial"/>
          <w:b/>
          <w:bCs/>
          <w:u w:val="single"/>
        </w:rPr>
      </w:pPr>
    </w:p>
    <w:p w14:paraId="1C149907" w14:textId="6D22A500" w:rsidR="00344AEF" w:rsidRDefault="00344AEF" w:rsidP="3B416766">
      <w:pPr>
        <w:rPr>
          <w:rFonts w:ascii="Arial" w:eastAsia="Arial" w:hAnsi="Arial" w:cs="Arial"/>
          <w:b/>
          <w:bCs/>
          <w:u w:val="single"/>
        </w:rPr>
      </w:pPr>
    </w:p>
    <w:p w14:paraId="4455AF10" w14:textId="09D3FE74" w:rsidR="00344AEF" w:rsidRDefault="00344AEF" w:rsidP="3B416766">
      <w:pPr>
        <w:rPr>
          <w:rFonts w:ascii="Arial" w:eastAsia="Arial" w:hAnsi="Arial" w:cs="Arial"/>
          <w:b/>
          <w:bCs/>
          <w:u w:val="single"/>
        </w:rPr>
      </w:pPr>
    </w:p>
    <w:p w14:paraId="0510CB7A" w14:textId="1CB9E41E" w:rsidR="00344AEF" w:rsidRDefault="00344AEF" w:rsidP="3B416766">
      <w:pPr>
        <w:rPr>
          <w:rFonts w:ascii="Arial" w:eastAsia="Arial" w:hAnsi="Arial" w:cs="Arial"/>
          <w:b/>
          <w:bCs/>
          <w:u w:val="single"/>
        </w:rPr>
      </w:pPr>
    </w:p>
    <w:p w14:paraId="4C2BFF64" w14:textId="26228313" w:rsidR="00344AEF" w:rsidRDefault="00344AEF" w:rsidP="3B416766">
      <w:pPr>
        <w:rPr>
          <w:rFonts w:ascii="Arial" w:eastAsia="Arial" w:hAnsi="Arial" w:cs="Arial"/>
          <w:b/>
          <w:bCs/>
          <w:u w:val="single"/>
        </w:rPr>
      </w:pPr>
    </w:p>
    <w:p w14:paraId="24D2734B" w14:textId="0F3D421B" w:rsidR="00344AEF" w:rsidRDefault="00344AEF" w:rsidP="3B416766">
      <w:pPr>
        <w:rPr>
          <w:rFonts w:ascii="Arial" w:eastAsia="Arial" w:hAnsi="Arial" w:cs="Arial"/>
          <w:b/>
          <w:bCs/>
          <w:u w:val="single"/>
        </w:rPr>
      </w:pPr>
    </w:p>
    <w:p w14:paraId="208A3945" w14:textId="3A6C4621" w:rsidR="00344AEF" w:rsidRDefault="00344AEF" w:rsidP="3B416766">
      <w:pPr>
        <w:rPr>
          <w:rFonts w:ascii="Arial" w:eastAsia="Arial" w:hAnsi="Arial" w:cs="Arial"/>
          <w:b/>
          <w:bCs/>
          <w:u w:val="single"/>
        </w:rPr>
      </w:pPr>
    </w:p>
    <w:p w14:paraId="1A44C50D" w14:textId="5145D30B" w:rsidR="00344AEF" w:rsidRDefault="00344AEF" w:rsidP="3B416766">
      <w:pPr>
        <w:rPr>
          <w:rFonts w:ascii="Arial" w:eastAsia="Arial" w:hAnsi="Arial" w:cs="Arial"/>
          <w:b/>
          <w:bCs/>
          <w:u w:val="single"/>
        </w:rPr>
      </w:pPr>
    </w:p>
    <w:p w14:paraId="4F216B0A" w14:textId="705B5A00" w:rsidR="00344AEF" w:rsidRDefault="00344AEF" w:rsidP="3B416766">
      <w:pPr>
        <w:rPr>
          <w:rFonts w:ascii="Arial" w:eastAsia="Arial" w:hAnsi="Arial" w:cs="Arial"/>
          <w:b/>
          <w:bCs/>
          <w:u w:val="single"/>
        </w:rPr>
      </w:pPr>
    </w:p>
    <w:p w14:paraId="0CAC5D43" w14:textId="7ADDFE19" w:rsidR="00344AEF" w:rsidRDefault="00344AEF" w:rsidP="3B416766">
      <w:pPr>
        <w:rPr>
          <w:rFonts w:ascii="Arial" w:eastAsia="Arial" w:hAnsi="Arial" w:cs="Arial"/>
          <w:b/>
          <w:bCs/>
          <w:u w:val="single"/>
        </w:rPr>
      </w:pPr>
    </w:p>
    <w:p w14:paraId="3AE6D7A7" w14:textId="560455C3" w:rsidR="00344AEF" w:rsidRDefault="00344AEF" w:rsidP="3B416766">
      <w:pPr>
        <w:rPr>
          <w:rFonts w:ascii="Arial" w:eastAsia="Arial" w:hAnsi="Arial" w:cs="Arial"/>
          <w:b/>
          <w:bCs/>
          <w:u w:val="single"/>
        </w:rPr>
      </w:pPr>
    </w:p>
    <w:p w14:paraId="1E445D3D" w14:textId="2D385F6A" w:rsidR="00344AEF" w:rsidRDefault="00344AEF" w:rsidP="3B416766">
      <w:pPr>
        <w:rPr>
          <w:rFonts w:ascii="Arial" w:eastAsia="Arial" w:hAnsi="Arial" w:cs="Arial"/>
          <w:b/>
          <w:bCs/>
          <w:u w:val="single"/>
        </w:rPr>
      </w:pPr>
    </w:p>
    <w:p w14:paraId="6E846FEF" w14:textId="77777777" w:rsidR="00EF5872" w:rsidRDefault="00EF5872" w:rsidP="3B416766">
      <w:pPr>
        <w:rPr>
          <w:rFonts w:ascii="Arial" w:eastAsia="Arial" w:hAnsi="Arial" w:cs="Arial"/>
          <w:b/>
          <w:bCs/>
          <w:u w:val="single"/>
        </w:rPr>
      </w:pPr>
    </w:p>
    <w:p w14:paraId="180B8EE0" w14:textId="77777777" w:rsidR="00EF5872" w:rsidRDefault="00EF5872" w:rsidP="3B416766">
      <w:pPr>
        <w:rPr>
          <w:rFonts w:ascii="Arial" w:eastAsia="Arial" w:hAnsi="Arial" w:cs="Arial"/>
          <w:b/>
          <w:bCs/>
          <w:u w:val="single"/>
        </w:rPr>
      </w:pPr>
    </w:p>
    <w:p w14:paraId="0BB851BB" w14:textId="69C7260C" w:rsidR="00344AEF" w:rsidRDefault="007E5C00" w:rsidP="3B416766">
      <w:pPr>
        <w:rPr>
          <w:rFonts w:ascii="Arial" w:eastAsia="Arial" w:hAnsi="Arial" w:cs="Arial"/>
          <w:b/>
          <w:bCs/>
          <w:u w:val="single"/>
        </w:rPr>
      </w:pPr>
      <w:r w:rsidRPr="3B416766">
        <w:rPr>
          <w:rFonts w:ascii="Arial" w:eastAsia="Arial" w:hAnsi="Arial" w:cs="Arial"/>
          <w:b/>
          <w:bCs/>
          <w:u w:val="single"/>
        </w:rPr>
        <w:lastRenderedPageBreak/>
        <w:t xml:space="preserve">Electrical </w:t>
      </w:r>
      <w:r w:rsidR="004A01F0" w:rsidRPr="3B416766">
        <w:rPr>
          <w:rFonts w:ascii="Arial" w:eastAsia="Arial" w:hAnsi="Arial" w:cs="Arial"/>
          <w:b/>
          <w:bCs/>
          <w:u w:val="single"/>
        </w:rPr>
        <w:t>Engineer</w:t>
      </w:r>
      <w:r w:rsidR="003C7BD4" w:rsidRPr="3B416766">
        <w:rPr>
          <w:rFonts w:ascii="Arial" w:eastAsia="Arial" w:hAnsi="Arial" w:cs="Arial"/>
          <w:b/>
          <w:bCs/>
          <w:u w:val="single"/>
        </w:rPr>
        <w:t xml:space="preserve"> </w:t>
      </w:r>
      <w:r w:rsidR="00271B65" w:rsidRPr="3B416766">
        <w:rPr>
          <w:rFonts w:ascii="Arial" w:eastAsia="Arial" w:hAnsi="Arial" w:cs="Arial"/>
          <w:b/>
          <w:bCs/>
          <w:u w:val="single"/>
        </w:rPr>
        <w:t xml:space="preserve">Level 2 </w:t>
      </w:r>
      <w:r w:rsidR="00344AEF" w:rsidRPr="3B416766">
        <w:rPr>
          <w:rFonts w:ascii="Arial" w:eastAsia="Arial" w:hAnsi="Arial" w:cs="Arial"/>
          <w:b/>
          <w:bCs/>
          <w:u w:val="single"/>
        </w:rPr>
        <w:t xml:space="preserve">Grade 8 – Key Behaviours, </w:t>
      </w:r>
      <w:r w:rsidR="1EBBF32D" w:rsidRPr="3B416766">
        <w:rPr>
          <w:rFonts w:ascii="Arial" w:eastAsia="Arial" w:hAnsi="Arial" w:cs="Arial"/>
          <w:b/>
          <w:bCs/>
          <w:u w:val="single"/>
        </w:rPr>
        <w:t>Skills,</w:t>
      </w:r>
      <w:r w:rsidR="00344AEF" w:rsidRPr="3B416766">
        <w:rPr>
          <w:rFonts w:ascii="Arial" w:eastAsia="Arial" w:hAnsi="Arial" w:cs="Arial"/>
          <w:b/>
          <w:bCs/>
          <w:u w:val="single"/>
        </w:rPr>
        <w:t xml:space="preserve"> and Technical Requirements</w:t>
      </w:r>
    </w:p>
    <w:p w14:paraId="39242D3B" w14:textId="77777777" w:rsidR="00344AEF" w:rsidRDefault="00B03FA4" w:rsidP="3B416766">
      <w:pPr>
        <w:pBdr>
          <w:top w:val="single" w:sz="4" w:space="0" w:color="000000"/>
          <w:left w:val="single" w:sz="4" w:space="0" w:color="000000"/>
          <w:bottom w:val="single" w:sz="4" w:space="0" w:color="000000"/>
          <w:right w:val="single" w:sz="4" w:space="0" w:color="000000"/>
        </w:pBdr>
        <w:shd w:val="clear" w:color="auto" w:fill="FFFF00"/>
        <w:ind w:right="1317"/>
        <w:rPr>
          <w:rFonts w:ascii="Arial" w:eastAsia="Arial" w:hAnsi="Arial" w:cs="Arial"/>
          <w:b/>
          <w:bCs/>
          <w:color w:val="FF0000"/>
        </w:rPr>
      </w:pPr>
      <w:r w:rsidRPr="3B416766">
        <w:rPr>
          <w:rFonts w:ascii="Arial" w:eastAsia="Arial" w:hAnsi="Arial" w:cs="Arial"/>
          <w:b/>
          <w:bCs/>
        </w:rPr>
        <w:t xml:space="preserve">Our </w:t>
      </w:r>
      <w:r w:rsidR="004645B3" w:rsidRPr="3B416766">
        <w:rPr>
          <w:rFonts w:ascii="Arial" w:eastAsia="Arial" w:hAnsi="Arial" w:cs="Arial"/>
          <w:b/>
          <w:bCs/>
        </w:rPr>
        <w:t xml:space="preserve">Manchester Behaviours: </w:t>
      </w:r>
    </w:p>
    <w:p w14:paraId="3BE7F00C" w14:textId="6862F669" w:rsidR="007E5C00" w:rsidRPr="007E5C00" w:rsidRDefault="007E5C00" w:rsidP="3B416766">
      <w:pPr>
        <w:numPr>
          <w:ilvl w:val="0"/>
          <w:numId w:val="24"/>
        </w:numPr>
        <w:shd w:val="clear" w:color="auto" w:fill="FFFFFF" w:themeFill="background1"/>
        <w:spacing w:before="100" w:beforeAutospacing="1" w:after="100" w:afterAutospacing="1"/>
        <w:rPr>
          <w:rFonts w:ascii="Arial" w:eastAsia="Arial" w:hAnsi="Arial" w:cs="Arial"/>
          <w:color w:val="222222"/>
          <w:lang w:eastAsia="en-GB"/>
        </w:rPr>
      </w:pPr>
      <w:r w:rsidRPr="3B416766">
        <w:rPr>
          <w:rFonts w:ascii="Arial" w:eastAsia="Arial" w:hAnsi="Arial" w:cs="Arial"/>
          <w:color w:val="222222"/>
        </w:rPr>
        <w:t xml:space="preserve">We are proud and passionate about </w:t>
      </w:r>
      <w:r w:rsidR="00827BF5" w:rsidRPr="3B416766">
        <w:rPr>
          <w:rFonts w:ascii="Arial" w:eastAsia="Arial" w:hAnsi="Arial" w:cs="Arial"/>
          <w:color w:val="222222"/>
        </w:rPr>
        <w:t>Manchester.</w:t>
      </w:r>
    </w:p>
    <w:p w14:paraId="4BF0DE5D" w14:textId="2A31420D" w:rsidR="007E5C00" w:rsidRPr="007E5C00" w:rsidRDefault="007E5C00" w:rsidP="3B416766">
      <w:pPr>
        <w:widowControl w:val="0"/>
        <w:numPr>
          <w:ilvl w:val="0"/>
          <w:numId w:val="24"/>
        </w:numPr>
        <w:contextualSpacing/>
        <w:rPr>
          <w:rFonts w:ascii="Arial" w:eastAsia="Arial" w:hAnsi="Arial" w:cs="Arial"/>
          <w:color w:val="auto"/>
        </w:rPr>
      </w:pPr>
      <w:r w:rsidRPr="3B416766">
        <w:rPr>
          <w:rFonts w:ascii="Arial" w:eastAsia="Arial" w:hAnsi="Arial" w:cs="Arial"/>
          <w:color w:val="auto"/>
        </w:rPr>
        <w:t xml:space="preserve">We take time to listen and </w:t>
      </w:r>
      <w:r w:rsidR="00827BF5" w:rsidRPr="3B416766">
        <w:rPr>
          <w:rFonts w:ascii="Arial" w:eastAsia="Arial" w:hAnsi="Arial" w:cs="Arial"/>
          <w:color w:val="auto"/>
        </w:rPr>
        <w:t>understand.</w:t>
      </w:r>
      <w:r w:rsidRPr="3B416766">
        <w:rPr>
          <w:rFonts w:ascii="Arial" w:eastAsia="Arial" w:hAnsi="Arial" w:cs="Arial"/>
          <w:color w:val="auto"/>
        </w:rPr>
        <w:t xml:space="preserve"> </w:t>
      </w:r>
    </w:p>
    <w:p w14:paraId="728F861A" w14:textId="7B923FE4" w:rsidR="007E5C00" w:rsidRPr="007E5C00" w:rsidRDefault="007E5C00" w:rsidP="3B416766">
      <w:pPr>
        <w:widowControl w:val="0"/>
        <w:numPr>
          <w:ilvl w:val="0"/>
          <w:numId w:val="24"/>
        </w:numPr>
        <w:contextualSpacing/>
        <w:rPr>
          <w:rFonts w:ascii="Arial" w:eastAsia="Arial" w:hAnsi="Arial" w:cs="Arial"/>
          <w:color w:val="auto"/>
        </w:rPr>
      </w:pPr>
      <w:r w:rsidRPr="3B416766">
        <w:rPr>
          <w:rFonts w:ascii="Arial" w:eastAsia="Arial" w:hAnsi="Arial" w:cs="Arial"/>
          <w:color w:val="auto"/>
        </w:rPr>
        <w:t xml:space="preserve">We ‘own it’ and we’re not afraid to try new </w:t>
      </w:r>
      <w:r w:rsidR="00827BF5" w:rsidRPr="3B416766">
        <w:rPr>
          <w:rFonts w:ascii="Arial" w:eastAsia="Arial" w:hAnsi="Arial" w:cs="Arial"/>
          <w:color w:val="auto"/>
        </w:rPr>
        <w:t xml:space="preserve">things. </w:t>
      </w:r>
    </w:p>
    <w:p w14:paraId="07187801" w14:textId="48BC94B8" w:rsidR="007E5C00" w:rsidRPr="007E5C00" w:rsidRDefault="007E5C00" w:rsidP="3B416766">
      <w:pPr>
        <w:widowControl w:val="0"/>
        <w:numPr>
          <w:ilvl w:val="0"/>
          <w:numId w:val="24"/>
        </w:numPr>
        <w:contextualSpacing/>
        <w:rPr>
          <w:rFonts w:ascii="Arial" w:eastAsia="Arial" w:hAnsi="Arial" w:cs="Arial"/>
          <w:color w:val="auto"/>
        </w:rPr>
      </w:pPr>
      <w:r w:rsidRPr="3B416766">
        <w:rPr>
          <w:rFonts w:ascii="Arial" w:eastAsia="Arial" w:hAnsi="Arial" w:cs="Arial"/>
          <w:color w:val="auto"/>
        </w:rPr>
        <w:t xml:space="preserve">We work together and trust </w:t>
      </w:r>
      <w:r w:rsidR="00827BF5" w:rsidRPr="3B416766">
        <w:rPr>
          <w:rFonts w:ascii="Arial" w:eastAsia="Arial" w:hAnsi="Arial" w:cs="Arial"/>
          <w:color w:val="auto"/>
        </w:rPr>
        <w:t>each other.</w:t>
      </w:r>
    </w:p>
    <w:p w14:paraId="0714934C" w14:textId="713311C0" w:rsidR="783E8C75" w:rsidRDefault="783E8C75" w:rsidP="3B416766">
      <w:pPr>
        <w:widowControl w:val="0"/>
        <w:numPr>
          <w:ilvl w:val="0"/>
          <w:numId w:val="24"/>
        </w:numPr>
        <w:contextualSpacing/>
        <w:rPr>
          <w:rFonts w:ascii="Arial" w:eastAsia="Arial" w:hAnsi="Arial" w:cs="Arial"/>
          <w:color w:val="auto"/>
        </w:rPr>
      </w:pPr>
      <w:r w:rsidRPr="3B416766">
        <w:rPr>
          <w:rFonts w:ascii="Arial" w:eastAsia="Arial" w:hAnsi="Arial" w:cs="Arial"/>
          <w:color w:val="auto"/>
        </w:rPr>
        <w:t xml:space="preserve">We show that we value our differences and treat people </w:t>
      </w:r>
      <w:r w:rsidR="00827BF5" w:rsidRPr="3B416766">
        <w:rPr>
          <w:rFonts w:ascii="Arial" w:eastAsia="Arial" w:hAnsi="Arial" w:cs="Arial"/>
          <w:color w:val="auto"/>
        </w:rPr>
        <w:t>fairly.</w:t>
      </w:r>
    </w:p>
    <w:p w14:paraId="50C068D9" w14:textId="77777777" w:rsidR="00344AEF" w:rsidRDefault="00344AEF" w:rsidP="3B416766">
      <w:pPr>
        <w:rPr>
          <w:rFonts w:ascii="Arial" w:eastAsia="Arial" w:hAnsi="Arial" w:cs="Arial"/>
        </w:rPr>
      </w:pPr>
    </w:p>
    <w:p w14:paraId="426106CE" w14:textId="52487B37" w:rsidR="7A360BFE" w:rsidRDefault="00344AEF" w:rsidP="3B416766">
      <w:pPr>
        <w:pBdr>
          <w:top w:val="single" w:sz="4" w:space="0" w:color="000000"/>
          <w:left w:val="single" w:sz="4" w:space="0" w:color="000000"/>
          <w:bottom w:val="single" w:sz="4" w:space="0" w:color="000000"/>
          <w:right w:val="single" w:sz="4" w:space="0" w:color="000000"/>
        </w:pBdr>
        <w:shd w:val="clear" w:color="auto" w:fill="FFFF00"/>
        <w:rPr>
          <w:rFonts w:ascii="Arial" w:eastAsia="Arial" w:hAnsi="Arial" w:cs="Arial"/>
          <w:b/>
          <w:bCs/>
          <w:color w:val="FF0000"/>
        </w:rPr>
      </w:pPr>
      <w:r w:rsidRPr="3B416766">
        <w:rPr>
          <w:rFonts w:ascii="Arial" w:eastAsia="Arial" w:hAnsi="Arial" w:cs="Arial"/>
          <w:b/>
          <w:bCs/>
        </w:rPr>
        <w:t>Generic Skills</w:t>
      </w:r>
    </w:p>
    <w:p w14:paraId="1270C7E7" w14:textId="6D100B7D" w:rsidR="687C8864" w:rsidRDefault="687C8864" w:rsidP="3B416766">
      <w:pPr>
        <w:pStyle w:val="ListParagraph"/>
        <w:numPr>
          <w:ilvl w:val="0"/>
          <w:numId w:val="3"/>
        </w:numPr>
        <w:spacing w:line="240" w:lineRule="auto"/>
        <w:rPr>
          <w:rFonts w:ascii="Arial" w:eastAsia="Arial" w:hAnsi="Arial" w:cs="Arial"/>
        </w:rPr>
      </w:pPr>
      <w:r w:rsidRPr="3B416766">
        <w:rPr>
          <w:rFonts w:ascii="Arial" w:eastAsia="Arial" w:hAnsi="Arial" w:cs="Arial"/>
          <w:b/>
          <w:bCs/>
        </w:rPr>
        <w:t>Communication skill</w:t>
      </w:r>
      <w:r w:rsidRPr="3B416766">
        <w:rPr>
          <w:rFonts w:ascii="Arial" w:eastAsia="Arial" w:hAnsi="Arial" w:cs="Arial"/>
        </w:rPr>
        <w:t xml:space="preserve">s: </w:t>
      </w:r>
      <w:r w:rsidR="28777A90" w:rsidRPr="3B416766">
        <w:rPr>
          <w:rFonts w:ascii="Arial" w:eastAsia="Arial" w:hAnsi="Arial" w:cs="Arial"/>
        </w:rPr>
        <w:t>Ability to negotiate difficult agreements with wide impact; ability to influence or persuade internal or external stakeholders.</w:t>
      </w:r>
    </w:p>
    <w:p w14:paraId="594367B0" w14:textId="1CCD5267" w:rsidR="3B416766" w:rsidRDefault="3B416766" w:rsidP="3B416766">
      <w:pPr>
        <w:spacing w:line="240" w:lineRule="auto"/>
        <w:rPr>
          <w:rFonts w:ascii="Arial" w:eastAsia="Arial" w:hAnsi="Arial" w:cs="Arial"/>
        </w:rPr>
      </w:pPr>
    </w:p>
    <w:p w14:paraId="03119FA7" w14:textId="5D061984" w:rsidR="687C8864" w:rsidRDefault="687C8864" w:rsidP="3B416766">
      <w:pPr>
        <w:pStyle w:val="ListParagraph"/>
        <w:numPr>
          <w:ilvl w:val="0"/>
          <w:numId w:val="3"/>
        </w:numPr>
        <w:rPr>
          <w:rFonts w:ascii="Arial" w:eastAsia="Arial" w:hAnsi="Arial" w:cs="Arial"/>
        </w:rPr>
      </w:pPr>
      <w:r w:rsidRPr="3B416766">
        <w:rPr>
          <w:rFonts w:ascii="Arial" w:eastAsia="Arial" w:hAnsi="Arial" w:cs="Arial"/>
          <w:b/>
          <w:bCs/>
        </w:rPr>
        <w:t>Analytical skills</w:t>
      </w:r>
      <w:r w:rsidRPr="3B416766">
        <w:rPr>
          <w:rFonts w:ascii="Arial" w:eastAsia="Arial" w:hAnsi="Arial" w:cs="Arial"/>
        </w:rPr>
        <w:t xml:space="preserve">: </w:t>
      </w:r>
      <w:r w:rsidR="4561D18E" w:rsidRPr="3B416766">
        <w:rPr>
          <w:rFonts w:ascii="Arial" w:eastAsia="Arial" w:hAnsi="Arial" w:cs="Arial"/>
        </w:rPr>
        <w:t>Ability to translate analyses into business cases which define potential benefits, options for achieving the benefits development of new or changed processes, and associated business risks.</w:t>
      </w:r>
    </w:p>
    <w:p w14:paraId="0BF105DF" w14:textId="2A3CD12B" w:rsidR="3B416766" w:rsidRDefault="3B416766" w:rsidP="3B416766">
      <w:pPr>
        <w:rPr>
          <w:rFonts w:ascii="Arial" w:eastAsia="Arial" w:hAnsi="Arial" w:cs="Arial"/>
        </w:rPr>
      </w:pPr>
    </w:p>
    <w:p w14:paraId="767A1F52" w14:textId="1A53B946" w:rsidR="687C8864" w:rsidRDefault="687C8864" w:rsidP="3B416766">
      <w:pPr>
        <w:pStyle w:val="ListParagraph"/>
        <w:numPr>
          <w:ilvl w:val="0"/>
          <w:numId w:val="3"/>
        </w:numPr>
        <w:spacing w:line="240" w:lineRule="auto"/>
        <w:rPr>
          <w:rFonts w:ascii="Arial" w:eastAsia="Arial" w:hAnsi="Arial" w:cs="Arial"/>
          <w:lang w:val="en-US"/>
        </w:rPr>
      </w:pPr>
      <w:r w:rsidRPr="3B416766">
        <w:rPr>
          <w:rFonts w:ascii="Arial" w:eastAsia="Arial" w:hAnsi="Arial" w:cs="Arial"/>
          <w:b/>
          <w:bCs/>
        </w:rPr>
        <w:t>Planning and Organi</w:t>
      </w:r>
      <w:r w:rsidR="00827BF5">
        <w:rPr>
          <w:rFonts w:ascii="Arial" w:eastAsia="Arial" w:hAnsi="Arial" w:cs="Arial"/>
          <w:b/>
          <w:bCs/>
        </w:rPr>
        <w:t>s</w:t>
      </w:r>
      <w:r w:rsidRPr="3B416766">
        <w:rPr>
          <w:rFonts w:ascii="Arial" w:eastAsia="Arial" w:hAnsi="Arial" w:cs="Arial"/>
          <w:b/>
          <w:bCs/>
        </w:rPr>
        <w:t>ing</w:t>
      </w:r>
      <w:r w:rsidRPr="3B416766">
        <w:rPr>
          <w:rFonts w:ascii="Arial" w:eastAsia="Arial" w:hAnsi="Arial" w:cs="Arial"/>
        </w:rPr>
        <w:t xml:space="preserve">: </w:t>
      </w:r>
      <w:r w:rsidR="2FB49C0C" w:rsidRPr="3B416766">
        <w:rPr>
          <w:rFonts w:ascii="Arial" w:eastAsia="Arial" w:hAnsi="Arial" w:cs="Arial"/>
          <w:lang w:val="en-US"/>
        </w:rPr>
        <w:t>Demonstrate excellent judgement skills under competing priorities and pressure</w:t>
      </w:r>
      <w:r w:rsidR="60C12618" w:rsidRPr="3B416766">
        <w:rPr>
          <w:rFonts w:ascii="Arial" w:eastAsia="Arial" w:hAnsi="Arial" w:cs="Arial"/>
          <w:lang w:val="en-US"/>
        </w:rPr>
        <w:t>.</w:t>
      </w:r>
    </w:p>
    <w:p w14:paraId="561C5E09" w14:textId="47850605" w:rsidR="3B416766" w:rsidRDefault="3B416766" w:rsidP="3B416766">
      <w:pPr>
        <w:spacing w:line="240" w:lineRule="auto"/>
        <w:rPr>
          <w:rFonts w:ascii="Arial" w:eastAsia="Arial" w:hAnsi="Arial" w:cs="Arial"/>
          <w:lang w:val="en-US"/>
        </w:rPr>
      </w:pPr>
    </w:p>
    <w:p w14:paraId="4186C7D6" w14:textId="59DE11EF" w:rsidR="687C8864" w:rsidRDefault="687C8864" w:rsidP="3B416766">
      <w:pPr>
        <w:pStyle w:val="ListParagraph"/>
        <w:numPr>
          <w:ilvl w:val="0"/>
          <w:numId w:val="3"/>
        </w:numPr>
        <w:spacing w:line="240" w:lineRule="auto"/>
        <w:rPr>
          <w:rFonts w:ascii="Arial" w:eastAsia="Arial" w:hAnsi="Arial" w:cs="Arial"/>
        </w:rPr>
      </w:pPr>
      <w:r w:rsidRPr="3B416766">
        <w:rPr>
          <w:rFonts w:ascii="Arial" w:eastAsia="Arial" w:hAnsi="Arial" w:cs="Arial"/>
          <w:b/>
          <w:bCs/>
        </w:rPr>
        <w:t>Contract and Project Management</w:t>
      </w:r>
      <w:r w:rsidRPr="3B416766">
        <w:rPr>
          <w:rFonts w:ascii="Arial" w:eastAsia="Arial" w:hAnsi="Arial" w:cs="Arial"/>
        </w:rPr>
        <w:t xml:space="preserve">: </w:t>
      </w:r>
      <w:r w:rsidR="1A5E3F4C" w:rsidRPr="3B416766">
        <w:rPr>
          <w:rFonts w:ascii="Arial" w:eastAsia="Arial" w:hAnsi="Arial" w:cs="Arial"/>
        </w:rPr>
        <w:t>Ability to identify, assess and manage risks to the success of the project.</w:t>
      </w:r>
    </w:p>
    <w:p w14:paraId="5375F4DD" w14:textId="1D86E0F3" w:rsidR="3B416766" w:rsidRDefault="3B416766" w:rsidP="3B416766">
      <w:pPr>
        <w:spacing w:line="240" w:lineRule="auto"/>
        <w:rPr>
          <w:rFonts w:ascii="Arial" w:eastAsia="Arial" w:hAnsi="Arial" w:cs="Arial"/>
        </w:rPr>
      </w:pPr>
    </w:p>
    <w:p w14:paraId="27884FE5" w14:textId="50F77A43" w:rsidR="687C8864" w:rsidRDefault="687C8864" w:rsidP="3B416766">
      <w:pPr>
        <w:pStyle w:val="ListParagraph"/>
        <w:numPr>
          <w:ilvl w:val="0"/>
          <w:numId w:val="3"/>
        </w:numPr>
        <w:spacing w:line="240" w:lineRule="auto"/>
        <w:rPr>
          <w:rFonts w:ascii="Arial" w:eastAsia="Arial" w:hAnsi="Arial" w:cs="Arial"/>
        </w:rPr>
      </w:pPr>
      <w:r w:rsidRPr="3B416766">
        <w:rPr>
          <w:rFonts w:ascii="Arial" w:eastAsia="Arial" w:hAnsi="Arial" w:cs="Arial"/>
          <w:b/>
          <w:bCs/>
        </w:rPr>
        <w:t>Problem Solving and Decision Making</w:t>
      </w:r>
      <w:r w:rsidRPr="3B416766">
        <w:rPr>
          <w:rFonts w:ascii="Arial" w:eastAsia="Arial" w:hAnsi="Arial" w:cs="Arial"/>
        </w:rPr>
        <w:t xml:space="preserve">: </w:t>
      </w:r>
      <w:r w:rsidR="76FBA1F6" w:rsidRPr="3B416766">
        <w:rPr>
          <w:rFonts w:ascii="Arial" w:eastAsia="Arial" w:hAnsi="Arial" w:cs="Arial"/>
        </w:rPr>
        <w:t>Ability to think laterally and take into</w:t>
      </w:r>
      <w:r w:rsidR="4D65D728" w:rsidRPr="3B416766">
        <w:rPr>
          <w:rFonts w:ascii="Arial" w:eastAsia="Arial" w:hAnsi="Arial" w:cs="Arial"/>
        </w:rPr>
        <w:t xml:space="preserve"> </w:t>
      </w:r>
      <w:r w:rsidR="76FBA1F6" w:rsidRPr="3B416766">
        <w:rPr>
          <w:rFonts w:ascii="Arial" w:eastAsia="Arial" w:hAnsi="Arial" w:cs="Arial"/>
        </w:rPr>
        <w:t>account the root cause of a problem and the client / organisation -wide consequence of decisions made</w:t>
      </w:r>
      <w:r w:rsidR="5C684D1E" w:rsidRPr="3B416766">
        <w:rPr>
          <w:rFonts w:ascii="Arial" w:eastAsia="Arial" w:hAnsi="Arial" w:cs="Arial"/>
        </w:rPr>
        <w:t>.</w:t>
      </w:r>
    </w:p>
    <w:p w14:paraId="2A8145B6" w14:textId="7FA8CAA4" w:rsidR="3B416766" w:rsidRDefault="3B416766" w:rsidP="3B416766">
      <w:pPr>
        <w:spacing w:line="240" w:lineRule="auto"/>
        <w:rPr>
          <w:rFonts w:ascii="Arial" w:eastAsia="Arial" w:hAnsi="Arial" w:cs="Arial"/>
        </w:rPr>
      </w:pPr>
    </w:p>
    <w:p w14:paraId="7A6F835A" w14:textId="7816F05E" w:rsidR="687C8864" w:rsidRDefault="687C8864" w:rsidP="3B416766">
      <w:pPr>
        <w:pStyle w:val="ListParagraph"/>
        <w:numPr>
          <w:ilvl w:val="0"/>
          <w:numId w:val="3"/>
        </w:numPr>
        <w:spacing w:line="240" w:lineRule="auto"/>
        <w:rPr>
          <w:rFonts w:ascii="Arial" w:eastAsia="Arial" w:hAnsi="Arial" w:cs="Arial"/>
        </w:rPr>
      </w:pPr>
      <w:r w:rsidRPr="3B416766">
        <w:rPr>
          <w:rFonts w:ascii="Arial" w:eastAsia="Arial" w:hAnsi="Arial" w:cs="Arial"/>
          <w:b/>
          <w:bCs/>
        </w:rPr>
        <w:t>ICT skills</w:t>
      </w:r>
      <w:r w:rsidRPr="3B416766">
        <w:rPr>
          <w:rFonts w:ascii="Arial" w:eastAsia="Arial" w:hAnsi="Arial" w:cs="Arial"/>
        </w:rPr>
        <w:t xml:space="preserve">: </w:t>
      </w:r>
      <w:r w:rsidR="358C2F08" w:rsidRPr="3B416766">
        <w:rPr>
          <w:rFonts w:ascii="Arial" w:eastAsia="Arial" w:hAnsi="Arial" w:cs="Arial"/>
        </w:rPr>
        <w:t>Skills to use ICT systems to obtain and analyse data and present it effectively through a variety of ICT channels.</w:t>
      </w:r>
      <w:r w:rsidR="1EFEAFC8" w:rsidRPr="3B416766">
        <w:rPr>
          <w:rFonts w:ascii="Arial" w:eastAsia="Arial" w:hAnsi="Arial" w:cs="Arial"/>
        </w:rPr>
        <w:t xml:space="preserve"> </w:t>
      </w:r>
    </w:p>
    <w:p w14:paraId="5ECFBA1D" w14:textId="3AA98760" w:rsidR="3B416766" w:rsidRDefault="3B416766" w:rsidP="3B416766">
      <w:pPr>
        <w:ind w:left="720"/>
        <w:rPr>
          <w:rFonts w:ascii="Arial" w:eastAsia="Arial" w:hAnsi="Arial" w:cs="Arial"/>
        </w:rPr>
      </w:pPr>
    </w:p>
    <w:p w14:paraId="145CBD52" w14:textId="25C80E5C" w:rsidR="00344AEF" w:rsidRDefault="00344AEF" w:rsidP="3B416766">
      <w:pPr>
        <w:pBdr>
          <w:top w:val="single" w:sz="4" w:space="0" w:color="000000"/>
          <w:left w:val="single" w:sz="4" w:space="0" w:color="000000"/>
          <w:bottom w:val="single" w:sz="4" w:space="0" w:color="000000"/>
          <w:right w:val="single" w:sz="4" w:space="0" w:color="000000"/>
        </w:pBdr>
        <w:shd w:val="clear" w:color="auto" w:fill="FFFF00"/>
        <w:rPr>
          <w:rFonts w:ascii="Arial" w:eastAsia="Arial" w:hAnsi="Arial" w:cs="Arial"/>
          <w:b/>
          <w:bCs/>
          <w:color w:val="FF0000"/>
        </w:rPr>
      </w:pPr>
      <w:r w:rsidRPr="3B416766">
        <w:rPr>
          <w:rFonts w:ascii="Arial" w:eastAsia="Arial" w:hAnsi="Arial" w:cs="Arial"/>
          <w:b/>
          <w:bCs/>
        </w:rPr>
        <w:t xml:space="preserve">Technical requirements (Role Specific) </w:t>
      </w:r>
    </w:p>
    <w:p w14:paraId="4C46834B" w14:textId="2027509B" w:rsidR="31FA1595" w:rsidRDefault="31FA1595" w:rsidP="3B416766">
      <w:pPr>
        <w:widowControl w:val="0"/>
        <w:numPr>
          <w:ilvl w:val="0"/>
          <w:numId w:val="24"/>
        </w:numPr>
        <w:contextualSpacing/>
        <w:rPr>
          <w:rFonts w:ascii="Arial" w:eastAsia="Arial" w:hAnsi="Arial" w:cs="Arial"/>
        </w:rPr>
      </w:pPr>
      <w:r w:rsidRPr="3B416766">
        <w:rPr>
          <w:rFonts w:ascii="Arial" w:eastAsia="Arial" w:hAnsi="Arial" w:cs="Arial"/>
        </w:rPr>
        <w:t xml:space="preserve">Electrical Engineering Degree, </w:t>
      </w:r>
      <w:r w:rsidR="072F839F" w:rsidRPr="3B416766">
        <w:rPr>
          <w:rFonts w:ascii="Arial" w:eastAsia="Arial" w:hAnsi="Arial" w:cs="Arial"/>
        </w:rPr>
        <w:t>or HND</w:t>
      </w:r>
      <w:r w:rsidRPr="3B416766">
        <w:rPr>
          <w:rFonts w:ascii="Arial" w:eastAsia="Arial" w:hAnsi="Arial" w:cs="Arial"/>
        </w:rPr>
        <w:t xml:space="preserve">/HNC, ideally working towards a degree or equivalent qualification or have completed a recognised engineering apprenticeship with sufficient post qualification experience. </w:t>
      </w:r>
    </w:p>
    <w:p w14:paraId="7CA5462F" w14:textId="3A624B16" w:rsidR="3EB2E852" w:rsidRDefault="3EB2E852" w:rsidP="3B416766">
      <w:pPr>
        <w:widowControl w:val="0"/>
        <w:numPr>
          <w:ilvl w:val="0"/>
          <w:numId w:val="24"/>
        </w:numPr>
        <w:contextualSpacing/>
        <w:rPr>
          <w:rFonts w:ascii="Arial" w:eastAsia="Arial" w:hAnsi="Arial" w:cs="Arial"/>
        </w:rPr>
      </w:pPr>
      <w:r w:rsidRPr="3B416766">
        <w:rPr>
          <w:rFonts w:ascii="Arial" w:eastAsia="Arial" w:hAnsi="Arial" w:cs="Arial"/>
        </w:rPr>
        <w:t xml:space="preserve">Preferably registered with the Engineering Council as CEng/IEng or </w:t>
      </w:r>
      <w:r w:rsidR="77FCB624" w:rsidRPr="3B416766">
        <w:rPr>
          <w:rFonts w:ascii="Arial" w:eastAsia="Arial" w:hAnsi="Arial" w:cs="Arial"/>
        </w:rPr>
        <w:t>Eng Tech</w:t>
      </w:r>
      <w:r w:rsidRPr="3B416766">
        <w:rPr>
          <w:rFonts w:ascii="Arial" w:eastAsia="Arial" w:hAnsi="Arial" w:cs="Arial"/>
        </w:rPr>
        <w:t xml:space="preserve"> (working towards CEng/IEng) and a recognised technical organisation such </w:t>
      </w:r>
      <w:r w:rsidR="00827BF5" w:rsidRPr="3B416766">
        <w:rPr>
          <w:rFonts w:ascii="Arial" w:eastAsia="Arial" w:hAnsi="Arial" w:cs="Arial"/>
        </w:rPr>
        <w:t>as</w:t>
      </w:r>
      <w:r w:rsidRPr="3B416766">
        <w:rPr>
          <w:rFonts w:ascii="Arial" w:eastAsia="Arial" w:hAnsi="Arial" w:cs="Arial"/>
        </w:rPr>
        <w:t xml:space="preserve"> IEEE, </w:t>
      </w:r>
      <w:r w:rsidR="00827BF5" w:rsidRPr="3B416766">
        <w:rPr>
          <w:rFonts w:ascii="Arial" w:eastAsia="Arial" w:hAnsi="Arial" w:cs="Arial"/>
        </w:rPr>
        <w:t>IEC,</w:t>
      </w:r>
      <w:r w:rsidRPr="3B416766">
        <w:rPr>
          <w:rFonts w:ascii="Arial" w:eastAsia="Arial" w:hAnsi="Arial" w:cs="Arial"/>
        </w:rPr>
        <w:t xml:space="preserve"> or IET.</w:t>
      </w:r>
    </w:p>
    <w:p w14:paraId="7EDA8406" w14:textId="1C14A4EC" w:rsidR="00845147" w:rsidRPr="009A65B8" w:rsidRDefault="00303D38" w:rsidP="3B416766">
      <w:pPr>
        <w:widowControl w:val="0"/>
        <w:numPr>
          <w:ilvl w:val="0"/>
          <w:numId w:val="24"/>
        </w:numPr>
        <w:contextualSpacing/>
        <w:rPr>
          <w:rFonts w:ascii="Arial" w:eastAsia="Arial" w:hAnsi="Arial" w:cs="Arial"/>
          <w:color w:val="auto"/>
        </w:rPr>
      </w:pPr>
      <w:r w:rsidRPr="3B416766">
        <w:rPr>
          <w:rFonts w:ascii="Arial" w:eastAsia="Arial" w:hAnsi="Arial" w:cs="Arial"/>
        </w:rPr>
        <w:t xml:space="preserve">Experience </w:t>
      </w:r>
      <w:r w:rsidR="69853FE1" w:rsidRPr="3B416766">
        <w:rPr>
          <w:rFonts w:ascii="Arial" w:eastAsia="Arial" w:hAnsi="Arial" w:cs="Arial"/>
        </w:rPr>
        <w:t>in</w:t>
      </w:r>
      <w:r w:rsidRPr="3B416766">
        <w:rPr>
          <w:rFonts w:ascii="Arial" w:eastAsia="Arial" w:hAnsi="Arial" w:cs="Arial"/>
        </w:rPr>
        <w:t xml:space="preserve"> </w:t>
      </w:r>
      <w:r w:rsidR="009A65B8" w:rsidRPr="3B416766">
        <w:rPr>
          <w:rFonts w:ascii="Arial" w:eastAsia="Arial" w:hAnsi="Arial" w:cs="Arial"/>
          <w:color w:val="auto"/>
        </w:rPr>
        <w:t xml:space="preserve">electrical engineering design (to BS 7671 - 18th Edition - IET Wiring Regulations), peer review of design and </w:t>
      </w:r>
      <w:r w:rsidRPr="3B416766">
        <w:rPr>
          <w:rFonts w:ascii="Arial" w:eastAsia="Arial" w:hAnsi="Arial" w:cs="Arial"/>
        </w:rPr>
        <w:t xml:space="preserve">the </w:t>
      </w:r>
      <w:r w:rsidR="00845147" w:rsidRPr="3B416766">
        <w:rPr>
          <w:rFonts w:ascii="Arial" w:eastAsia="Arial" w:hAnsi="Arial" w:cs="Arial"/>
        </w:rPr>
        <w:t>analys</w:t>
      </w:r>
      <w:r w:rsidRPr="3B416766">
        <w:rPr>
          <w:rFonts w:ascii="Arial" w:eastAsia="Arial" w:hAnsi="Arial" w:cs="Arial"/>
        </w:rPr>
        <w:t>is of</w:t>
      </w:r>
      <w:r w:rsidR="00845147" w:rsidRPr="3B416766">
        <w:rPr>
          <w:rFonts w:ascii="Arial" w:eastAsia="Arial" w:hAnsi="Arial" w:cs="Arial"/>
        </w:rPr>
        <w:t xml:space="preserve"> client requirements/develop</w:t>
      </w:r>
      <w:r w:rsidRPr="3B416766">
        <w:rPr>
          <w:rFonts w:ascii="Arial" w:eastAsia="Arial" w:hAnsi="Arial" w:cs="Arial"/>
        </w:rPr>
        <w:t>ing</w:t>
      </w:r>
      <w:r w:rsidR="00845147" w:rsidRPr="3B416766">
        <w:rPr>
          <w:rFonts w:ascii="Arial" w:eastAsia="Arial" w:hAnsi="Arial" w:cs="Arial"/>
        </w:rPr>
        <w:t xml:space="preserve"> client brief</w:t>
      </w:r>
      <w:r w:rsidRPr="3B416766">
        <w:rPr>
          <w:rFonts w:ascii="Arial" w:eastAsia="Arial" w:hAnsi="Arial" w:cs="Arial"/>
        </w:rPr>
        <w:t>s</w:t>
      </w:r>
      <w:r w:rsidR="009A65B8" w:rsidRPr="3B416766">
        <w:rPr>
          <w:rFonts w:ascii="Arial" w:eastAsia="Arial" w:hAnsi="Arial" w:cs="Arial"/>
        </w:rPr>
        <w:t>.</w:t>
      </w:r>
      <w:r w:rsidR="38D80A85" w:rsidRPr="3B416766">
        <w:rPr>
          <w:rFonts w:ascii="Arial" w:eastAsia="Arial" w:hAnsi="Arial" w:cs="Arial"/>
        </w:rPr>
        <w:t xml:space="preserve"> Currency with H&amp;S legislation and holder of in-date C</w:t>
      </w:r>
      <w:r w:rsidR="67EBC578" w:rsidRPr="3B416766">
        <w:rPr>
          <w:rFonts w:ascii="Arial" w:eastAsia="Arial" w:hAnsi="Arial" w:cs="Arial"/>
        </w:rPr>
        <w:t>P</w:t>
      </w:r>
      <w:r w:rsidR="38D80A85" w:rsidRPr="3B416766">
        <w:rPr>
          <w:rFonts w:ascii="Arial" w:eastAsia="Arial" w:hAnsi="Arial" w:cs="Arial"/>
        </w:rPr>
        <w:t>CS card.</w:t>
      </w:r>
    </w:p>
    <w:p w14:paraId="69FE0000" w14:textId="70F6722A" w:rsidR="00845147" w:rsidRPr="00EA47F4" w:rsidRDefault="00303D38" w:rsidP="3B416766">
      <w:pPr>
        <w:widowControl w:val="0"/>
        <w:numPr>
          <w:ilvl w:val="0"/>
          <w:numId w:val="24"/>
        </w:numPr>
        <w:contextualSpacing/>
        <w:rPr>
          <w:rFonts w:ascii="Arial" w:eastAsia="Arial" w:hAnsi="Arial" w:cs="Arial"/>
          <w:color w:val="auto"/>
        </w:rPr>
      </w:pPr>
      <w:r w:rsidRPr="3B416766">
        <w:rPr>
          <w:rFonts w:ascii="Arial" w:eastAsia="Arial" w:hAnsi="Arial" w:cs="Arial"/>
        </w:rPr>
        <w:t>Experience in the</w:t>
      </w:r>
      <w:r w:rsidR="00845147" w:rsidRPr="3B416766">
        <w:rPr>
          <w:rFonts w:ascii="Arial" w:eastAsia="Arial" w:hAnsi="Arial" w:cs="Arial"/>
        </w:rPr>
        <w:t xml:space="preserve"> provi</w:t>
      </w:r>
      <w:r w:rsidRPr="3B416766">
        <w:rPr>
          <w:rFonts w:ascii="Arial" w:eastAsia="Arial" w:hAnsi="Arial" w:cs="Arial"/>
        </w:rPr>
        <w:t>sion of</w:t>
      </w:r>
      <w:r w:rsidR="00845147" w:rsidRPr="3B416766">
        <w:rPr>
          <w:rFonts w:ascii="Arial" w:eastAsia="Arial" w:hAnsi="Arial" w:cs="Arial"/>
        </w:rPr>
        <w:t xml:space="preserve"> advice on energy use</w:t>
      </w:r>
      <w:r w:rsidR="00585D9C" w:rsidRPr="3B416766">
        <w:rPr>
          <w:rFonts w:ascii="Arial" w:eastAsia="Arial" w:hAnsi="Arial" w:cs="Arial"/>
        </w:rPr>
        <w:t xml:space="preserve">, carbon reduction </w:t>
      </w:r>
      <w:r w:rsidR="00827BF5" w:rsidRPr="3B416766">
        <w:rPr>
          <w:rFonts w:ascii="Arial" w:eastAsia="Arial" w:hAnsi="Arial" w:cs="Arial"/>
        </w:rPr>
        <w:t>measures,</w:t>
      </w:r>
      <w:r w:rsidR="00845147" w:rsidRPr="3B416766">
        <w:rPr>
          <w:rFonts w:ascii="Arial" w:eastAsia="Arial" w:hAnsi="Arial" w:cs="Arial"/>
        </w:rPr>
        <w:t xml:space="preserve"> and </w:t>
      </w:r>
      <w:r w:rsidR="087A0E75" w:rsidRPr="3B416766">
        <w:rPr>
          <w:rFonts w:ascii="Arial" w:eastAsia="Arial" w:hAnsi="Arial" w:cs="Arial"/>
        </w:rPr>
        <w:t xml:space="preserve">environmental </w:t>
      </w:r>
      <w:r w:rsidR="00845147" w:rsidRPr="3B416766">
        <w:rPr>
          <w:rFonts w:ascii="Arial" w:eastAsia="Arial" w:hAnsi="Arial" w:cs="Arial"/>
        </w:rPr>
        <w:t>sustainability</w:t>
      </w:r>
      <w:r w:rsidR="007C0E90" w:rsidRPr="3B416766">
        <w:rPr>
          <w:rFonts w:ascii="Arial" w:eastAsia="Arial" w:hAnsi="Arial" w:cs="Arial"/>
        </w:rPr>
        <w:t>.</w:t>
      </w:r>
    </w:p>
    <w:p w14:paraId="3D220ACB" w14:textId="77777777" w:rsidR="00344AEF" w:rsidRPr="00E352E7" w:rsidRDefault="00344AEF" w:rsidP="3B416766">
      <w:pPr>
        <w:rPr>
          <w:rFonts w:ascii="Arial" w:eastAsia="Arial" w:hAnsi="Arial" w:cs="Arial"/>
        </w:rPr>
      </w:pPr>
    </w:p>
    <w:p w14:paraId="5E04D2E7" w14:textId="77777777" w:rsidR="00344AEF" w:rsidRDefault="00344AEF" w:rsidP="3B416766">
      <w:pPr>
        <w:rPr>
          <w:rFonts w:ascii="Arial" w:eastAsia="Arial" w:hAnsi="Arial" w:cs="Arial"/>
          <w:b/>
          <w:bCs/>
        </w:rPr>
      </w:pPr>
    </w:p>
    <w:sectPr w:rsidR="00344AEF" w:rsidSect="00D345C3">
      <w:headerReference w:type="default" r:id="rId10"/>
      <w:footerReference w:type="default" r:id="rId11"/>
      <w:pgSz w:w="11900" w:h="16840"/>
      <w:pgMar w:top="1440" w:right="1440" w:bottom="1440" w:left="1440"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69B" w14:textId="77777777" w:rsidR="00D17DF2" w:rsidRDefault="00D17DF2" w:rsidP="00D345C3">
      <w:r>
        <w:separator/>
      </w:r>
    </w:p>
  </w:endnote>
  <w:endnote w:type="continuationSeparator" w:id="0">
    <w:p w14:paraId="1F467181" w14:textId="77777777" w:rsidR="00D17DF2" w:rsidRDefault="00D17DF2" w:rsidP="00D345C3">
      <w:r>
        <w:continuationSeparator/>
      </w:r>
    </w:p>
  </w:endnote>
  <w:endnote w:type="continuationNotice" w:id="1">
    <w:p w14:paraId="187CDBB1" w14:textId="77777777" w:rsidR="00D17DF2" w:rsidRDefault="00D17D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F261" w14:textId="77777777" w:rsidR="00344AEF" w:rsidRDefault="7939C508">
    <w:pPr>
      <w:pStyle w:val="Footer"/>
      <w:jc w:val="right"/>
    </w:pPr>
    <w:r w:rsidRPr="7939C508">
      <w:rPr>
        <w:rFonts w:ascii="Helvetica"/>
        <w:b/>
        <w:bCs/>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CB1E" w14:textId="77777777" w:rsidR="00D17DF2" w:rsidRDefault="00D17DF2" w:rsidP="00D345C3">
      <w:r>
        <w:separator/>
      </w:r>
    </w:p>
  </w:footnote>
  <w:footnote w:type="continuationSeparator" w:id="0">
    <w:p w14:paraId="0C5CD42D" w14:textId="77777777" w:rsidR="00D17DF2" w:rsidRDefault="00D17DF2" w:rsidP="00D345C3">
      <w:r>
        <w:continuationSeparator/>
      </w:r>
    </w:p>
  </w:footnote>
  <w:footnote w:type="continuationNotice" w:id="1">
    <w:p w14:paraId="3DBC4D93" w14:textId="77777777" w:rsidR="00D17DF2" w:rsidRDefault="00D17D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B346" w14:textId="77777777" w:rsidR="00344AEF" w:rsidRDefault="7939C508">
    <w:pPr>
      <w:pStyle w:val="Header"/>
      <w:jc w:val="right"/>
    </w:pPr>
    <w:r>
      <w:rPr>
        <w:noProof/>
      </w:rPr>
      <w:drawing>
        <wp:inline distT="0" distB="0" distL="0" distR="0" wp14:anchorId="1EC70A0C" wp14:editId="4B4C7250">
          <wp:extent cx="2124075" cy="409575"/>
          <wp:effectExtent l="0" t="0" r="9525" b="9525"/>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pic:nvPicPr>
                <pic:blipFill>
                  <a:blip r:embed="rId1">
                    <a:extLst>
                      <a:ext uri="{28A0092B-C50C-407E-A947-70E740481C1C}">
                        <a14:useLocalDpi xmlns:a14="http://schemas.microsoft.com/office/drawing/2010/main" val="0"/>
                      </a:ext>
                    </a:extLst>
                  </a:blip>
                  <a:stretch>
                    <a:fillRect/>
                  </a:stretch>
                </pic:blipFill>
                <pic:spPr>
                  <a:xfrm>
                    <a:off x="0" y="0"/>
                    <a:ext cx="2124075" cy="4095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65UkS3Xfs7qYn9" int2:id="KmBlf85r">
      <int2:state int2:value="Rejected" int2:type="LegacyProofing"/>
    </int2:textHash>
    <int2:textHash int2:hashCode="QBK9NcGIGsCoND" int2:id="WN0OnOIF">
      <int2:state int2:value="Rejected" int2:type="LegacyProofin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F14"/>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1" w15:restartNumberingAfterBreak="0">
    <w:nsid w:val="15D70482"/>
    <w:multiLevelType w:val="multilevel"/>
    <w:tmpl w:val="FFFFFFFF"/>
    <w:lvl w:ilvl="0">
      <w:start w:val="1"/>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2" w15:restartNumberingAfterBreak="0">
    <w:nsid w:val="1A445CDE"/>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3" w15:restartNumberingAfterBreak="0">
    <w:nsid w:val="1D4066A5"/>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4" w15:restartNumberingAfterBreak="0">
    <w:nsid w:val="20FC18AB"/>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5" w15:restartNumberingAfterBreak="0">
    <w:nsid w:val="21183E5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234B1C30"/>
    <w:multiLevelType w:val="multilevel"/>
    <w:tmpl w:val="FFFFFFFF"/>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243E0AC6"/>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285F7963"/>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9" w15:restartNumberingAfterBreak="0">
    <w:nsid w:val="2F337B3E"/>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A2B22"/>
    <w:multiLevelType w:val="hybridMultilevel"/>
    <w:tmpl w:val="FC946DA8"/>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0E60A2"/>
    <w:multiLevelType w:val="hybridMultilevel"/>
    <w:tmpl w:val="FFFFFFFF"/>
    <w:lvl w:ilvl="0" w:tplc="4906F802">
      <w:start w:val="1"/>
      <w:numFmt w:val="bullet"/>
      <w:lvlText w:val=""/>
      <w:lvlJc w:val="left"/>
      <w:pPr>
        <w:ind w:left="720" w:hanging="360"/>
      </w:pPr>
      <w:rPr>
        <w:rFonts w:ascii="Symbol" w:hAnsi="Symbol" w:hint="default"/>
      </w:rPr>
    </w:lvl>
    <w:lvl w:ilvl="1" w:tplc="1CAC6F00">
      <w:start w:val="1"/>
      <w:numFmt w:val="bullet"/>
      <w:lvlText w:val="o"/>
      <w:lvlJc w:val="left"/>
      <w:pPr>
        <w:ind w:left="1440" w:hanging="360"/>
      </w:pPr>
      <w:rPr>
        <w:rFonts w:ascii="Courier New" w:hAnsi="Courier New" w:hint="default"/>
      </w:rPr>
    </w:lvl>
    <w:lvl w:ilvl="2" w:tplc="DE6C6EE2">
      <w:start w:val="1"/>
      <w:numFmt w:val="bullet"/>
      <w:lvlText w:val=""/>
      <w:lvlJc w:val="left"/>
      <w:pPr>
        <w:ind w:left="2160" w:hanging="360"/>
      </w:pPr>
      <w:rPr>
        <w:rFonts w:ascii="Wingdings" w:hAnsi="Wingdings" w:hint="default"/>
      </w:rPr>
    </w:lvl>
    <w:lvl w:ilvl="3" w:tplc="75E0ACDE">
      <w:start w:val="1"/>
      <w:numFmt w:val="bullet"/>
      <w:lvlText w:val=""/>
      <w:lvlJc w:val="left"/>
      <w:pPr>
        <w:ind w:left="2880" w:hanging="360"/>
      </w:pPr>
      <w:rPr>
        <w:rFonts w:ascii="Symbol" w:hAnsi="Symbol" w:hint="default"/>
      </w:rPr>
    </w:lvl>
    <w:lvl w:ilvl="4" w:tplc="3EA242B4">
      <w:start w:val="1"/>
      <w:numFmt w:val="bullet"/>
      <w:lvlText w:val="o"/>
      <w:lvlJc w:val="left"/>
      <w:pPr>
        <w:ind w:left="3600" w:hanging="360"/>
      </w:pPr>
      <w:rPr>
        <w:rFonts w:ascii="Courier New" w:hAnsi="Courier New" w:hint="default"/>
      </w:rPr>
    </w:lvl>
    <w:lvl w:ilvl="5" w:tplc="4030D5FC">
      <w:start w:val="1"/>
      <w:numFmt w:val="bullet"/>
      <w:lvlText w:val=""/>
      <w:lvlJc w:val="left"/>
      <w:pPr>
        <w:ind w:left="4320" w:hanging="360"/>
      </w:pPr>
      <w:rPr>
        <w:rFonts w:ascii="Wingdings" w:hAnsi="Wingdings" w:hint="default"/>
      </w:rPr>
    </w:lvl>
    <w:lvl w:ilvl="6" w:tplc="BE7EA042">
      <w:start w:val="1"/>
      <w:numFmt w:val="bullet"/>
      <w:lvlText w:val=""/>
      <w:lvlJc w:val="left"/>
      <w:pPr>
        <w:ind w:left="5040" w:hanging="360"/>
      </w:pPr>
      <w:rPr>
        <w:rFonts w:ascii="Symbol" w:hAnsi="Symbol" w:hint="default"/>
      </w:rPr>
    </w:lvl>
    <w:lvl w:ilvl="7" w:tplc="83B89EE0">
      <w:start w:val="1"/>
      <w:numFmt w:val="bullet"/>
      <w:lvlText w:val="o"/>
      <w:lvlJc w:val="left"/>
      <w:pPr>
        <w:ind w:left="5760" w:hanging="360"/>
      </w:pPr>
      <w:rPr>
        <w:rFonts w:ascii="Courier New" w:hAnsi="Courier New" w:hint="default"/>
      </w:rPr>
    </w:lvl>
    <w:lvl w:ilvl="8" w:tplc="A77A6120">
      <w:start w:val="1"/>
      <w:numFmt w:val="bullet"/>
      <w:lvlText w:val=""/>
      <w:lvlJc w:val="left"/>
      <w:pPr>
        <w:ind w:left="6480" w:hanging="360"/>
      </w:pPr>
      <w:rPr>
        <w:rFonts w:ascii="Wingdings" w:hAnsi="Wingdings" w:hint="default"/>
      </w:rPr>
    </w:lvl>
  </w:abstractNum>
  <w:abstractNum w:abstractNumId="13" w15:restartNumberingAfterBreak="0">
    <w:nsid w:val="52E7DA6F"/>
    <w:multiLevelType w:val="hybridMultilevel"/>
    <w:tmpl w:val="FFFFFFFF"/>
    <w:lvl w:ilvl="0" w:tplc="88E68836">
      <w:start w:val="1"/>
      <w:numFmt w:val="bullet"/>
      <w:lvlText w:val=""/>
      <w:lvlJc w:val="left"/>
      <w:pPr>
        <w:ind w:left="720" w:hanging="360"/>
      </w:pPr>
      <w:rPr>
        <w:rFonts w:ascii="Symbol" w:hAnsi="Symbol" w:hint="default"/>
      </w:rPr>
    </w:lvl>
    <w:lvl w:ilvl="1" w:tplc="08146960">
      <w:start w:val="1"/>
      <w:numFmt w:val="bullet"/>
      <w:lvlText w:val="o"/>
      <w:lvlJc w:val="left"/>
      <w:pPr>
        <w:ind w:left="1440" w:hanging="360"/>
      </w:pPr>
      <w:rPr>
        <w:rFonts w:ascii="Courier New" w:hAnsi="Courier New" w:hint="default"/>
      </w:rPr>
    </w:lvl>
    <w:lvl w:ilvl="2" w:tplc="EAE047A0">
      <w:start w:val="1"/>
      <w:numFmt w:val="bullet"/>
      <w:lvlText w:val=""/>
      <w:lvlJc w:val="left"/>
      <w:pPr>
        <w:ind w:left="2160" w:hanging="360"/>
      </w:pPr>
      <w:rPr>
        <w:rFonts w:ascii="Wingdings" w:hAnsi="Wingdings" w:hint="default"/>
      </w:rPr>
    </w:lvl>
    <w:lvl w:ilvl="3" w:tplc="1676FE20">
      <w:start w:val="1"/>
      <w:numFmt w:val="bullet"/>
      <w:lvlText w:val=""/>
      <w:lvlJc w:val="left"/>
      <w:pPr>
        <w:ind w:left="2880" w:hanging="360"/>
      </w:pPr>
      <w:rPr>
        <w:rFonts w:ascii="Symbol" w:hAnsi="Symbol" w:hint="default"/>
      </w:rPr>
    </w:lvl>
    <w:lvl w:ilvl="4" w:tplc="C8C6EBD8">
      <w:start w:val="1"/>
      <w:numFmt w:val="bullet"/>
      <w:lvlText w:val="o"/>
      <w:lvlJc w:val="left"/>
      <w:pPr>
        <w:ind w:left="3600" w:hanging="360"/>
      </w:pPr>
      <w:rPr>
        <w:rFonts w:ascii="Courier New" w:hAnsi="Courier New" w:hint="default"/>
      </w:rPr>
    </w:lvl>
    <w:lvl w:ilvl="5" w:tplc="73D8A980">
      <w:start w:val="1"/>
      <w:numFmt w:val="bullet"/>
      <w:lvlText w:val=""/>
      <w:lvlJc w:val="left"/>
      <w:pPr>
        <w:ind w:left="4320" w:hanging="360"/>
      </w:pPr>
      <w:rPr>
        <w:rFonts w:ascii="Wingdings" w:hAnsi="Wingdings" w:hint="default"/>
      </w:rPr>
    </w:lvl>
    <w:lvl w:ilvl="6" w:tplc="1F58C646">
      <w:start w:val="1"/>
      <w:numFmt w:val="bullet"/>
      <w:lvlText w:val=""/>
      <w:lvlJc w:val="left"/>
      <w:pPr>
        <w:ind w:left="5040" w:hanging="360"/>
      </w:pPr>
      <w:rPr>
        <w:rFonts w:ascii="Symbol" w:hAnsi="Symbol" w:hint="default"/>
      </w:rPr>
    </w:lvl>
    <w:lvl w:ilvl="7" w:tplc="03E60820">
      <w:start w:val="1"/>
      <w:numFmt w:val="bullet"/>
      <w:lvlText w:val="o"/>
      <w:lvlJc w:val="left"/>
      <w:pPr>
        <w:ind w:left="5760" w:hanging="360"/>
      </w:pPr>
      <w:rPr>
        <w:rFonts w:ascii="Courier New" w:hAnsi="Courier New" w:hint="default"/>
      </w:rPr>
    </w:lvl>
    <w:lvl w:ilvl="8" w:tplc="339C315A">
      <w:start w:val="1"/>
      <w:numFmt w:val="bullet"/>
      <w:lvlText w:val=""/>
      <w:lvlJc w:val="left"/>
      <w:pPr>
        <w:ind w:left="6480" w:hanging="360"/>
      </w:pPr>
      <w:rPr>
        <w:rFonts w:ascii="Wingdings" w:hAnsi="Wingdings" w:hint="default"/>
      </w:rPr>
    </w:lvl>
  </w:abstractNum>
  <w:abstractNum w:abstractNumId="14" w15:restartNumberingAfterBreak="0">
    <w:nsid w:val="5E6E789B"/>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15" w15:restartNumberingAfterBreak="0">
    <w:nsid w:val="654C5409"/>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678C32A2"/>
    <w:multiLevelType w:val="multilevel"/>
    <w:tmpl w:val="FFFFFFFF"/>
    <w:lvl w:ilvl="0">
      <w:start w:val="1"/>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17" w15:restartNumberingAfterBreak="0">
    <w:nsid w:val="6E04514F"/>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18" w15:restartNumberingAfterBreak="0">
    <w:nsid w:val="72C548AD"/>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78CA2733"/>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20" w15:restartNumberingAfterBreak="0">
    <w:nsid w:val="79075BA1"/>
    <w:multiLevelType w:val="multilevel"/>
    <w:tmpl w:val="FFFFFFFF"/>
    <w:styleLink w:val="List0"/>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21" w15:restartNumberingAfterBreak="0">
    <w:nsid w:val="7A237581"/>
    <w:multiLevelType w:val="multilevel"/>
    <w:tmpl w:val="FFFFFFFF"/>
    <w:lvl w:ilvl="0">
      <w:numFmt w:val="bullet"/>
      <w:lvlText w:val="•"/>
      <w:lvlJc w:val="left"/>
      <w:rPr>
        <w:rFonts w:ascii="Arial" w:eastAsia="Times New Roman" w:hAnsi="Arial"/>
        <w:b/>
        <w:position w:val="0"/>
      </w:rPr>
    </w:lvl>
    <w:lvl w:ilvl="1">
      <w:start w:val="1"/>
      <w:numFmt w:val="bullet"/>
      <w:lvlText w:val="o"/>
      <w:lvlJc w:val="left"/>
      <w:rPr>
        <w:rFonts w:ascii="Arial" w:eastAsia="Times New Roman" w:hAnsi="Arial"/>
        <w:b/>
        <w:position w:val="0"/>
      </w:rPr>
    </w:lvl>
    <w:lvl w:ilvl="2">
      <w:start w:val="1"/>
      <w:numFmt w:val="bullet"/>
      <w:lvlText w:val="▪"/>
      <w:lvlJc w:val="left"/>
      <w:rPr>
        <w:rFonts w:ascii="Arial" w:eastAsia="Times New Roman" w:hAnsi="Arial"/>
        <w:b/>
        <w:position w:val="0"/>
      </w:rPr>
    </w:lvl>
    <w:lvl w:ilvl="3">
      <w:start w:val="1"/>
      <w:numFmt w:val="bullet"/>
      <w:lvlText w:val="•"/>
      <w:lvlJc w:val="left"/>
      <w:rPr>
        <w:rFonts w:ascii="Arial" w:eastAsia="Times New Roman" w:hAnsi="Arial"/>
        <w:b/>
        <w:position w:val="0"/>
      </w:rPr>
    </w:lvl>
    <w:lvl w:ilvl="4">
      <w:start w:val="1"/>
      <w:numFmt w:val="bullet"/>
      <w:lvlText w:val="o"/>
      <w:lvlJc w:val="left"/>
      <w:rPr>
        <w:rFonts w:ascii="Arial" w:eastAsia="Times New Roman" w:hAnsi="Arial"/>
        <w:b/>
        <w:position w:val="0"/>
      </w:rPr>
    </w:lvl>
    <w:lvl w:ilvl="5">
      <w:start w:val="1"/>
      <w:numFmt w:val="bullet"/>
      <w:lvlText w:val="▪"/>
      <w:lvlJc w:val="left"/>
      <w:rPr>
        <w:rFonts w:ascii="Arial" w:eastAsia="Times New Roman" w:hAnsi="Arial"/>
        <w:b/>
        <w:position w:val="0"/>
      </w:rPr>
    </w:lvl>
    <w:lvl w:ilvl="6">
      <w:start w:val="1"/>
      <w:numFmt w:val="bullet"/>
      <w:lvlText w:val="•"/>
      <w:lvlJc w:val="left"/>
      <w:rPr>
        <w:rFonts w:ascii="Arial" w:eastAsia="Times New Roman" w:hAnsi="Arial"/>
        <w:b/>
        <w:position w:val="0"/>
      </w:rPr>
    </w:lvl>
    <w:lvl w:ilvl="7">
      <w:start w:val="1"/>
      <w:numFmt w:val="bullet"/>
      <w:lvlText w:val="o"/>
      <w:lvlJc w:val="left"/>
      <w:rPr>
        <w:rFonts w:ascii="Arial" w:eastAsia="Times New Roman" w:hAnsi="Arial"/>
        <w:b/>
        <w:position w:val="0"/>
      </w:rPr>
    </w:lvl>
    <w:lvl w:ilvl="8">
      <w:start w:val="1"/>
      <w:numFmt w:val="bullet"/>
      <w:lvlText w:val="▪"/>
      <w:lvlJc w:val="left"/>
      <w:rPr>
        <w:rFonts w:ascii="Arial" w:eastAsia="Times New Roman" w:hAnsi="Arial"/>
        <w:b/>
        <w:position w:val="0"/>
      </w:rPr>
    </w:lvl>
  </w:abstractNum>
  <w:abstractNum w:abstractNumId="22" w15:restartNumberingAfterBreak="0">
    <w:nsid w:val="7E9745D1"/>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15:restartNumberingAfterBreak="0">
    <w:nsid w:val="7EE2CBF7"/>
    <w:multiLevelType w:val="hybridMultilevel"/>
    <w:tmpl w:val="FFFFFFFF"/>
    <w:lvl w:ilvl="0" w:tplc="F7E0183E">
      <w:start w:val="1"/>
      <w:numFmt w:val="bullet"/>
      <w:lvlText w:val=""/>
      <w:lvlJc w:val="left"/>
      <w:pPr>
        <w:ind w:left="720" w:hanging="360"/>
      </w:pPr>
      <w:rPr>
        <w:rFonts w:ascii="Symbol" w:hAnsi="Symbol" w:hint="default"/>
      </w:rPr>
    </w:lvl>
    <w:lvl w:ilvl="1" w:tplc="80D25752">
      <w:start w:val="1"/>
      <w:numFmt w:val="bullet"/>
      <w:lvlText w:val="o"/>
      <w:lvlJc w:val="left"/>
      <w:pPr>
        <w:ind w:left="1440" w:hanging="360"/>
      </w:pPr>
      <w:rPr>
        <w:rFonts w:ascii="Courier New" w:hAnsi="Courier New" w:hint="default"/>
      </w:rPr>
    </w:lvl>
    <w:lvl w:ilvl="2" w:tplc="55EA4860">
      <w:start w:val="1"/>
      <w:numFmt w:val="bullet"/>
      <w:lvlText w:val=""/>
      <w:lvlJc w:val="left"/>
      <w:pPr>
        <w:ind w:left="2160" w:hanging="360"/>
      </w:pPr>
      <w:rPr>
        <w:rFonts w:ascii="Wingdings" w:hAnsi="Wingdings" w:hint="default"/>
      </w:rPr>
    </w:lvl>
    <w:lvl w:ilvl="3" w:tplc="F9EC701A">
      <w:start w:val="1"/>
      <w:numFmt w:val="bullet"/>
      <w:lvlText w:val=""/>
      <w:lvlJc w:val="left"/>
      <w:pPr>
        <w:ind w:left="2880" w:hanging="360"/>
      </w:pPr>
      <w:rPr>
        <w:rFonts w:ascii="Symbol" w:hAnsi="Symbol" w:hint="default"/>
      </w:rPr>
    </w:lvl>
    <w:lvl w:ilvl="4" w:tplc="19066DD8">
      <w:start w:val="1"/>
      <w:numFmt w:val="bullet"/>
      <w:lvlText w:val="o"/>
      <w:lvlJc w:val="left"/>
      <w:pPr>
        <w:ind w:left="3600" w:hanging="360"/>
      </w:pPr>
      <w:rPr>
        <w:rFonts w:ascii="Courier New" w:hAnsi="Courier New" w:hint="default"/>
      </w:rPr>
    </w:lvl>
    <w:lvl w:ilvl="5" w:tplc="5824AF24">
      <w:start w:val="1"/>
      <w:numFmt w:val="bullet"/>
      <w:lvlText w:val=""/>
      <w:lvlJc w:val="left"/>
      <w:pPr>
        <w:ind w:left="4320" w:hanging="360"/>
      </w:pPr>
      <w:rPr>
        <w:rFonts w:ascii="Wingdings" w:hAnsi="Wingdings" w:hint="default"/>
      </w:rPr>
    </w:lvl>
    <w:lvl w:ilvl="6" w:tplc="6A6C4AB6">
      <w:start w:val="1"/>
      <w:numFmt w:val="bullet"/>
      <w:lvlText w:val=""/>
      <w:lvlJc w:val="left"/>
      <w:pPr>
        <w:ind w:left="5040" w:hanging="360"/>
      </w:pPr>
      <w:rPr>
        <w:rFonts w:ascii="Symbol" w:hAnsi="Symbol" w:hint="default"/>
      </w:rPr>
    </w:lvl>
    <w:lvl w:ilvl="7" w:tplc="9606D956">
      <w:start w:val="1"/>
      <w:numFmt w:val="bullet"/>
      <w:lvlText w:val="o"/>
      <w:lvlJc w:val="left"/>
      <w:pPr>
        <w:ind w:left="5760" w:hanging="360"/>
      </w:pPr>
      <w:rPr>
        <w:rFonts w:ascii="Courier New" w:hAnsi="Courier New" w:hint="default"/>
      </w:rPr>
    </w:lvl>
    <w:lvl w:ilvl="8" w:tplc="6DACEB24">
      <w:start w:val="1"/>
      <w:numFmt w:val="bullet"/>
      <w:lvlText w:val=""/>
      <w:lvlJc w:val="left"/>
      <w:pPr>
        <w:ind w:left="6480" w:hanging="360"/>
      </w:pPr>
      <w:rPr>
        <w:rFonts w:ascii="Wingdings" w:hAnsi="Wingdings" w:hint="default"/>
      </w:rPr>
    </w:lvl>
  </w:abstractNum>
  <w:num w:numId="1" w16cid:durableId="71390858">
    <w:abstractNumId w:val="13"/>
  </w:num>
  <w:num w:numId="2" w16cid:durableId="2109305749">
    <w:abstractNumId w:val="23"/>
  </w:num>
  <w:num w:numId="3" w16cid:durableId="63188646">
    <w:abstractNumId w:val="12"/>
  </w:num>
  <w:num w:numId="4" w16cid:durableId="1716156518">
    <w:abstractNumId w:val="1"/>
  </w:num>
  <w:num w:numId="5" w16cid:durableId="680088379">
    <w:abstractNumId w:val="9"/>
  </w:num>
  <w:num w:numId="6" w16cid:durableId="522548213">
    <w:abstractNumId w:val="14"/>
  </w:num>
  <w:num w:numId="7" w16cid:durableId="1030454287">
    <w:abstractNumId w:val="8"/>
  </w:num>
  <w:num w:numId="8" w16cid:durableId="203837976">
    <w:abstractNumId w:val="0"/>
  </w:num>
  <w:num w:numId="9" w16cid:durableId="198589156">
    <w:abstractNumId w:val="17"/>
  </w:num>
  <w:num w:numId="10" w16cid:durableId="849830982">
    <w:abstractNumId w:val="20"/>
  </w:num>
  <w:num w:numId="11" w16cid:durableId="1524826136">
    <w:abstractNumId w:val="16"/>
  </w:num>
  <w:num w:numId="12" w16cid:durableId="1541165129">
    <w:abstractNumId w:val="7"/>
  </w:num>
  <w:num w:numId="13" w16cid:durableId="760101460">
    <w:abstractNumId w:val="19"/>
  </w:num>
  <w:num w:numId="14" w16cid:durableId="370688294">
    <w:abstractNumId w:val="21"/>
  </w:num>
  <w:num w:numId="15" w16cid:durableId="1198591085">
    <w:abstractNumId w:val="3"/>
  </w:num>
  <w:num w:numId="16" w16cid:durableId="891694806">
    <w:abstractNumId w:val="4"/>
  </w:num>
  <w:num w:numId="17" w16cid:durableId="963541935">
    <w:abstractNumId w:val="2"/>
  </w:num>
  <w:num w:numId="18" w16cid:durableId="248781462">
    <w:abstractNumId w:val="22"/>
  </w:num>
  <w:num w:numId="19" w16cid:durableId="1232037688">
    <w:abstractNumId w:val="5"/>
  </w:num>
  <w:num w:numId="20" w16cid:durableId="1832409922">
    <w:abstractNumId w:val="18"/>
  </w:num>
  <w:num w:numId="21" w16cid:durableId="1091704951">
    <w:abstractNumId w:val="15"/>
  </w:num>
  <w:num w:numId="22" w16cid:durableId="1750729710">
    <w:abstractNumId w:val="6"/>
  </w:num>
  <w:num w:numId="23" w16cid:durableId="245578629">
    <w:abstractNumId w:val="11"/>
  </w:num>
  <w:num w:numId="24" w16cid:durableId="1214198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5C3"/>
    <w:rsid w:val="00023960"/>
    <w:rsid w:val="00031901"/>
    <w:rsid w:val="00064592"/>
    <w:rsid w:val="000F223F"/>
    <w:rsid w:val="00131D3B"/>
    <w:rsid w:val="00150A36"/>
    <w:rsid w:val="0015535C"/>
    <w:rsid w:val="001602A5"/>
    <w:rsid w:val="001636F1"/>
    <w:rsid w:val="001A0CDC"/>
    <w:rsid w:val="001B57F6"/>
    <w:rsid w:val="001D260D"/>
    <w:rsid w:val="001F3885"/>
    <w:rsid w:val="00271B65"/>
    <w:rsid w:val="00297F88"/>
    <w:rsid w:val="002F2D0D"/>
    <w:rsid w:val="003020CD"/>
    <w:rsid w:val="00303D38"/>
    <w:rsid w:val="00331B7B"/>
    <w:rsid w:val="003321B7"/>
    <w:rsid w:val="00344AEF"/>
    <w:rsid w:val="003674DE"/>
    <w:rsid w:val="003815B1"/>
    <w:rsid w:val="00382794"/>
    <w:rsid w:val="003A3D89"/>
    <w:rsid w:val="003B2663"/>
    <w:rsid w:val="003C7BD4"/>
    <w:rsid w:val="003D780D"/>
    <w:rsid w:val="00402D46"/>
    <w:rsid w:val="00402D92"/>
    <w:rsid w:val="0041797F"/>
    <w:rsid w:val="004645B3"/>
    <w:rsid w:val="004A01F0"/>
    <w:rsid w:val="004A5389"/>
    <w:rsid w:val="004B6B0A"/>
    <w:rsid w:val="004C5ADC"/>
    <w:rsid w:val="00510FDF"/>
    <w:rsid w:val="00526F9C"/>
    <w:rsid w:val="0054029D"/>
    <w:rsid w:val="00562C8D"/>
    <w:rsid w:val="005655DE"/>
    <w:rsid w:val="00567457"/>
    <w:rsid w:val="00583346"/>
    <w:rsid w:val="00585D9C"/>
    <w:rsid w:val="00595A01"/>
    <w:rsid w:val="005A0535"/>
    <w:rsid w:val="005D38BD"/>
    <w:rsid w:val="006244DE"/>
    <w:rsid w:val="006756B8"/>
    <w:rsid w:val="00685B31"/>
    <w:rsid w:val="00691004"/>
    <w:rsid w:val="006D025C"/>
    <w:rsid w:val="00701BA7"/>
    <w:rsid w:val="00745491"/>
    <w:rsid w:val="00745F87"/>
    <w:rsid w:val="00757BC3"/>
    <w:rsid w:val="0078684B"/>
    <w:rsid w:val="007A6EFB"/>
    <w:rsid w:val="007C0E90"/>
    <w:rsid w:val="007E53BE"/>
    <w:rsid w:val="007E5C00"/>
    <w:rsid w:val="00813328"/>
    <w:rsid w:val="0082704F"/>
    <w:rsid w:val="00827BF5"/>
    <w:rsid w:val="008319BF"/>
    <w:rsid w:val="008369E9"/>
    <w:rsid w:val="00845147"/>
    <w:rsid w:val="008A1442"/>
    <w:rsid w:val="008A5774"/>
    <w:rsid w:val="009432D7"/>
    <w:rsid w:val="00972B15"/>
    <w:rsid w:val="0099438A"/>
    <w:rsid w:val="009A20A4"/>
    <w:rsid w:val="009A65B8"/>
    <w:rsid w:val="009B1336"/>
    <w:rsid w:val="009D2D23"/>
    <w:rsid w:val="009D4055"/>
    <w:rsid w:val="00A20B85"/>
    <w:rsid w:val="00A388AB"/>
    <w:rsid w:val="00A46B5F"/>
    <w:rsid w:val="00A7652D"/>
    <w:rsid w:val="00AC75F4"/>
    <w:rsid w:val="00AE3078"/>
    <w:rsid w:val="00AE394B"/>
    <w:rsid w:val="00AE69D8"/>
    <w:rsid w:val="00B03FA4"/>
    <w:rsid w:val="00B150DC"/>
    <w:rsid w:val="00B218B9"/>
    <w:rsid w:val="00B4289F"/>
    <w:rsid w:val="00B664F9"/>
    <w:rsid w:val="00B75B8D"/>
    <w:rsid w:val="00B9180D"/>
    <w:rsid w:val="00C032BD"/>
    <w:rsid w:val="00C05D66"/>
    <w:rsid w:val="00C742AA"/>
    <w:rsid w:val="00C77527"/>
    <w:rsid w:val="00C779B8"/>
    <w:rsid w:val="00CB3865"/>
    <w:rsid w:val="00CE4ECD"/>
    <w:rsid w:val="00D0478F"/>
    <w:rsid w:val="00D17DF2"/>
    <w:rsid w:val="00D26FF7"/>
    <w:rsid w:val="00D31A10"/>
    <w:rsid w:val="00D345C3"/>
    <w:rsid w:val="00D87659"/>
    <w:rsid w:val="00D95F29"/>
    <w:rsid w:val="00E007E7"/>
    <w:rsid w:val="00E10509"/>
    <w:rsid w:val="00E352E7"/>
    <w:rsid w:val="00E7252F"/>
    <w:rsid w:val="00EA47F4"/>
    <w:rsid w:val="00EA5093"/>
    <w:rsid w:val="00EC2236"/>
    <w:rsid w:val="00EF3F22"/>
    <w:rsid w:val="00EF5872"/>
    <w:rsid w:val="00F8129F"/>
    <w:rsid w:val="00F970D1"/>
    <w:rsid w:val="00FB0EA3"/>
    <w:rsid w:val="00FC436A"/>
    <w:rsid w:val="00FC5588"/>
    <w:rsid w:val="00FF6ED3"/>
    <w:rsid w:val="02F662C2"/>
    <w:rsid w:val="03C90FD2"/>
    <w:rsid w:val="0404A03F"/>
    <w:rsid w:val="043256BD"/>
    <w:rsid w:val="07246918"/>
    <w:rsid w:val="072F839F"/>
    <w:rsid w:val="087A0E75"/>
    <w:rsid w:val="092B0AAD"/>
    <w:rsid w:val="0970019C"/>
    <w:rsid w:val="0A460AEC"/>
    <w:rsid w:val="0A707677"/>
    <w:rsid w:val="0BBB4E2C"/>
    <w:rsid w:val="0D6B59C1"/>
    <w:rsid w:val="0E23F16E"/>
    <w:rsid w:val="10DE50CE"/>
    <w:rsid w:val="11E21C7E"/>
    <w:rsid w:val="1292EA51"/>
    <w:rsid w:val="13EE774D"/>
    <w:rsid w:val="14CCAE6A"/>
    <w:rsid w:val="154235E4"/>
    <w:rsid w:val="171EC1E4"/>
    <w:rsid w:val="1743BC5D"/>
    <w:rsid w:val="17C22B7C"/>
    <w:rsid w:val="18BF2E1F"/>
    <w:rsid w:val="18D43234"/>
    <w:rsid w:val="19011FD0"/>
    <w:rsid w:val="192A2DA2"/>
    <w:rsid w:val="19A667B2"/>
    <w:rsid w:val="1A034915"/>
    <w:rsid w:val="1A5E3F4C"/>
    <w:rsid w:val="1AA366F3"/>
    <w:rsid w:val="1D4095D8"/>
    <w:rsid w:val="1E8CA0BC"/>
    <w:rsid w:val="1EA352D5"/>
    <w:rsid w:val="1EBBF32D"/>
    <w:rsid w:val="1EFEAFC8"/>
    <w:rsid w:val="207D29B9"/>
    <w:rsid w:val="2091FAFD"/>
    <w:rsid w:val="21382037"/>
    <w:rsid w:val="2261748B"/>
    <w:rsid w:val="22CD9F54"/>
    <w:rsid w:val="2522F90D"/>
    <w:rsid w:val="28777A90"/>
    <w:rsid w:val="29B80BDB"/>
    <w:rsid w:val="2AA45264"/>
    <w:rsid w:val="2C7D20B4"/>
    <w:rsid w:val="2DC581D6"/>
    <w:rsid w:val="2E39C1C7"/>
    <w:rsid w:val="2E601939"/>
    <w:rsid w:val="2E7EC1C8"/>
    <w:rsid w:val="2FB49C0C"/>
    <w:rsid w:val="309E3F3E"/>
    <w:rsid w:val="31FA1595"/>
    <w:rsid w:val="3243DE5A"/>
    <w:rsid w:val="33A909E8"/>
    <w:rsid w:val="35268D14"/>
    <w:rsid w:val="358C2F08"/>
    <w:rsid w:val="358C7702"/>
    <w:rsid w:val="370063F8"/>
    <w:rsid w:val="37672163"/>
    <w:rsid w:val="38D80A85"/>
    <w:rsid w:val="3B416766"/>
    <w:rsid w:val="3E616F36"/>
    <w:rsid w:val="3EB2E852"/>
    <w:rsid w:val="3F035681"/>
    <w:rsid w:val="40F1FEA9"/>
    <w:rsid w:val="426EE531"/>
    <w:rsid w:val="4303AF23"/>
    <w:rsid w:val="43C40D47"/>
    <w:rsid w:val="4561D18E"/>
    <w:rsid w:val="4A89B8B9"/>
    <w:rsid w:val="4B7574BE"/>
    <w:rsid w:val="4D221B4F"/>
    <w:rsid w:val="4D63EA15"/>
    <w:rsid w:val="4D65D728"/>
    <w:rsid w:val="4F85A3F2"/>
    <w:rsid w:val="4FCF36BB"/>
    <w:rsid w:val="536D3FA8"/>
    <w:rsid w:val="55B1D7CF"/>
    <w:rsid w:val="564C3F9A"/>
    <w:rsid w:val="57A0DAE9"/>
    <w:rsid w:val="5827886E"/>
    <w:rsid w:val="59EE01BF"/>
    <w:rsid w:val="5A38FB91"/>
    <w:rsid w:val="5C0CCF92"/>
    <w:rsid w:val="5C684D1E"/>
    <w:rsid w:val="5DE95C58"/>
    <w:rsid w:val="60C12618"/>
    <w:rsid w:val="632BD939"/>
    <w:rsid w:val="67EBC578"/>
    <w:rsid w:val="687C8864"/>
    <w:rsid w:val="69853FE1"/>
    <w:rsid w:val="6AB9683D"/>
    <w:rsid w:val="6BE758B5"/>
    <w:rsid w:val="6D6A258E"/>
    <w:rsid w:val="6E902BB2"/>
    <w:rsid w:val="6FE2BB94"/>
    <w:rsid w:val="7014BB40"/>
    <w:rsid w:val="70AAA280"/>
    <w:rsid w:val="713C8110"/>
    <w:rsid w:val="718C6CCD"/>
    <w:rsid w:val="72DA1BDB"/>
    <w:rsid w:val="73214CC2"/>
    <w:rsid w:val="740CE5D1"/>
    <w:rsid w:val="76A507B0"/>
    <w:rsid w:val="76ADF714"/>
    <w:rsid w:val="76BE21F0"/>
    <w:rsid w:val="76FBA1F6"/>
    <w:rsid w:val="77FCB624"/>
    <w:rsid w:val="783E8C75"/>
    <w:rsid w:val="785F2A72"/>
    <w:rsid w:val="7939C508"/>
    <w:rsid w:val="79E797E5"/>
    <w:rsid w:val="7A360BFE"/>
    <w:rsid w:val="7BE2B2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F8ED48"/>
  <w14:defaultImageDpi w14:val="0"/>
  <w15:docId w15:val="{BEEC8268-BF1D-46C8-8B09-EB621109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939C508"/>
    <w:pPr>
      <w:spacing w:after="0"/>
    </w:pPr>
    <w:rPr>
      <w:rFonts w:hAnsi="Arial Unicode MS" w:cs="Arial Unicode MS"/>
      <w:color w:val="000000" w:themeColor="text1"/>
      <w:sz w:val="24"/>
      <w:szCs w:val="24"/>
      <w:lang w:eastAsia="en-US"/>
    </w:rPr>
  </w:style>
  <w:style w:type="paragraph" w:styleId="Heading1">
    <w:name w:val="heading 1"/>
    <w:basedOn w:val="Normal"/>
    <w:next w:val="Normal"/>
    <w:uiPriority w:val="9"/>
    <w:qFormat/>
    <w:rsid w:val="7939C508"/>
    <w:pPr>
      <w:keepNext/>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rsid w:val="7939C508"/>
    <w:pPr>
      <w:keepNext/>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7939C508"/>
    <w:pPr>
      <w:keepNext/>
      <w:spacing w:before="40"/>
      <w:outlineLvl w:val="2"/>
    </w:pPr>
    <w:rPr>
      <w:rFonts w:asciiTheme="majorHAnsi" w:eastAsiaTheme="majorEastAsia" w:hAnsiTheme="majorHAnsi" w:cstheme="majorBidi"/>
      <w:color w:val="1F4D78"/>
    </w:rPr>
  </w:style>
  <w:style w:type="paragraph" w:styleId="Heading4">
    <w:name w:val="heading 4"/>
    <w:basedOn w:val="Normal"/>
    <w:next w:val="Normal"/>
    <w:uiPriority w:val="9"/>
    <w:unhideWhenUsed/>
    <w:qFormat/>
    <w:rsid w:val="7939C508"/>
    <w:pPr>
      <w:keepNext/>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unhideWhenUsed/>
    <w:qFormat/>
    <w:rsid w:val="7939C508"/>
    <w:pPr>
      <w:keepNext/>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unhideWhenUsed/>
    <w:qFormat/>
    <w:rsid w:val="7939C508"/>
    <w:pPr>
      <w:keepNext/>
      <w:spacing w:before="40"/>
      <w:outlineLvl w:val="5"/>
    </w:pPr>
    <w:rPr>
      <w:rFonts w:asciiTheme="majorHAnsi" w:eastAsiaTheme="majorEastAsia" w:hAnsiTheme="majorHAnsi" w:cstheme="majorBidi"/>
      <w:color w:val="1F4D78"/>
    </w:rPr>
  </w:style>
  <w:style w:type="paragraph" w:styleId="Heading7">
    <w:name w:val="heading 7"/>
    <w:basedOn w:val="Normal"/>
    <w:next w:val="Normal"/>
    <w:uiPriority w:val="9"/>
    <w:unhideWhenUsed/>
    <w:qFormat/>
    <w:rsid w:val="7939C508"/>
    <w:pPr>
      <w:keepNext/>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uiPriority w:val="9"/>
    <w:unhideWhenUsed/>
    <w:qFormat/>
    <w:rsid w:val="7939C508"/>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7939C508"/>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345C3"/>
    <w:rPr>
      <w:rFonts w:cs="Times New Roman"/>
      <w:u w:val="single"/>
    </w:rPr>
  </w:style>
  <w:style w:type="paragraph" w:styleId="Header">
    <w:name w:val="header"/>
    <w:basedOn w:val="Normal"/>
    <w:link w:val="HeaderChar"/>
    <w:uiPriority w:val="99"/>
    <w:rsid w:val="7939C508"/>
    <w:pPr>
      <w:tabs>
        <w:tab w:val="center" w:pos="4153"/>
        <w:tab w:val="right" w:pos="8306"/>
      </w:tabs>
    </w:pPr>
    <w:rPr>
      <w:lang w:eastAsia="en-GB"/>
    </w:rPr>
  </w:style>
  <w:style w:type="character" w:customStyle="1" w:styleId="HeaderChar">
    <w:name w:val="Header Char"/>
    <w:basedOn w:val="DefaultParagraphFont"/>
    <w:link w:val="Header"/>
    <w:uiPriority w:val="99"/>
    <w:semiHidden/>
    <w:rPr>
      <w:rFonts w:hAnsi="Arial Unicode MS" w:cs="Arial Unicode MS"/>
      <w:color w:val="000000"/>
      <w:sz w:val="24"/>
      <w:szCs w:val="24"/>
      <w:u w:color="000000"/>
      <w:lang w:val="en-US" w:eastAsia="en-US"/>
    </w:rPr>
  </w:style>
  <w:style w:type="paragraph" w:styleId="Footer">
    <w:name w:val="footer"/>
    <w:basedOn w:val="Normal"/>
    <w:link w:val="FooterChar"/>
    <w:uiPriority w:val="99"/>
    <w:rsid w:val="7939C508"/>
    <w:pPr>
      <w:tabs>
        <w:tab w:val="center" w:pos="4153"/>
        <w:tab w:val="right" w:pos="8306"/>
      </w:tabs>
    </w:pPr>
    <w:rPr>
      <w:lang w:eastAsia="en-GB"/>
    </w:rPr>
  </w:style>
  <w:style w:type="character" w:customStyle="1" w:styleId="FooterChar">
    <w:name w:val="Footer Char"/>
    <w:basedOn w:val="DefaultParagraphFont"/>
    <w:link w:val="Footer"/>
    <w:uiPriority w:val="99"/>
    <w:semiHidden/>
    <w:rPr>
      <w:rFonts w:hAnsi="Arial Unicode MS" w:cs="Arial Unicode MS"/>
      <w:color w:val="000000"/>
      <w:sz w:val="24"/>
      <w:szCs w:val="24"/>
      <w:u w:color="000000"/>
      <w:lang w:val="en-US" w:eastAsia="en-US"/>
    </w:rPr>
  </w:style>
  <w:style w:type="paragraph" w:styleId="BodyText2">
    <w:name w:val="Body Text 2"/>
    <w:basedOn w:val="Normal"/>
    <w:link w:val="BodyText2Char"/>
    <w:uiPriority w:val="99"/>
    <w:rsid w:val="7939C508"/>
    <w:pPr>
      <w:spacing w:after="120"/>
    </w:pPr>
    <w:rPr>
      <w:lang w:eastAsia="en-GB"/>
    </w:rPr>
  </w:style>
  <w:style w:type="character" w:customStyle="1" w:styleId="BodyText2Char">
    <w:name w:val="Body Text 2 Char"/>
    <w:basedOn w:val="DefaultParagraphFont"/>
    <w:link w:val="BodyText2"/>
    <w:uiPriority w:val="99"/>
    <w:semiHidden/>
    <w:rPr>
      <w:rFonts w:hAnsi="Arial Unicode MS" w:cs="Arial Unicode MS"/>
      <w:color w:val="000000"/>
      <w:sz w:val="24"/>
      <w:szCs w:val="24"/>
      <w:u w:color="000000"/>
      <w:lang w:val="en-US" w:eastAsia="en-US"/>
    </w:rPr>
  </w:style>
  <w:style w:type="paragraph" w:customStyle="1" w:styleId="TableText">
    <w:name w:val="Table Text"/>
    <w:uiPriority w:val="99"/>
    <w:rsid w:val="00D345C3"/>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right"/>
    </w:pPr>
    <w:rPr>
      <w:rFonts w:ascii="Arial" w:hAnsi="Arial Unicode MS" w:cs="Arial Unicode MS"/>
      <w:color w:val="000000"/>
      <w:sz w:val="24"/>
      <w:szCs w:val="24"/>
      <w:u w:color="000000"/>
      <w:lang w:val="en-US"/>
    </w:rPr>
  </w:style>
  <w:style w:type="paragraph" w:styleId="BalloonText">
    <w:name w:val="Balloon Text"/>
    <w:basedOn w:val="Normal"/>
    <w:link w:val="BalloonTextChar"/>
    <w:uiPriority w:val="99"/>
    <w:semiHidden/>
    <w:rsid w:val="7939C50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color w:val="000000"/>
      <w:sz w:val="18"/>
      <w:szCs w:val="18"/>
      <w:u w:color="000000"/>
      <w:lang w:val="en-US" w:eastAsia="en-US"/>
    </w:rPr>
  </w:style>
  <w:style w:type="character" w:styleId="CommentReference">
    <w:name w:val="annotation reference"/>
    <w:basedOn w:val="DefaultParagraphFont"/>
    <w:uiPriority w:val="99"/>
    <w:semiHidden/>
    <w:rsid w:val="00064592"/>
    <w:rPr>
      <w:rFonts w:cs="Times New Roman"/>
      <w:sz w:val="16"/>
      <w:szCs w:val="16"/>
    </w:rPr>
  </w:style>
  <w:style w:type="paragraph" w:styleId="CommentText">
    <w:name w:val="annotation text"/>
    <w:basedOn w:val="Normal"/>
    <w:link w:val="CommentTextChar"/>
    <w:uiPriority w:val="99"/>
    <w:semiHidden/>
    <w:rsid w:val="7939C508"/>
    <w:rPr>
      <w:sz w:val="20"/>
      <w:szCs w:val="20"/>
    </w:rPr>
  </w:style>
  <w:style w:type="character" w:customStyle="1" w:styleId="CommentTextChar">
    <w:name w:val="Comment Text Char"/>
    <w:basedOn w:val="DefaultParagraphFont"/>
    <w:link w:val="CommentText"/>
    <w:uiPriority w:val="99"/>
    <w:semiHidden/>
    <w:rPr>
      <w:rFonts w:hAnsi="Arial Unicode MS" w:cs="Arial Unicode MS"/>
      <w:color w:val="000000"/>
      <w:sz w:val="20"/>
      <w:szCs w:val="20"/>
      <w:u w:color="000000"/>
      <w:lang w:val="en-US" w:eastAsia="en-US"/>
    </w:rPr>
  </w:style>
  <w:style w:type="paragraph" w:styleId="CommentSubject">
    <w:name w:val="annotation subject"/>
    <w:basedOn w:val="CommentText"/>
    <w:next w:val="CommentText"/>
    <w:link w:val="CommentSubjectChar"/>
    <w:uiPriority w:val="99"/>
    <w:semiHidden/>
    <w:rsid w:val="00064592"/>
    <w:rPr>
      <w:b/>
      <w:bCs/>
    </w:rPr>
  </w:style>
  <w:style w:type="character" w:customStyle="1" w:styleId="CommentSubjectChar">
    <w:name w:val="Comment Subject Char"/>
    <w:basedOn w:val="CommentTextChar"/>
    <w:link w:val="CommentSubject"/>
    <w:uiPriority w:val="99"/>
    <w:semiHidden/>
    <w:rPr>
      <w:rFonts w:hAnsi="Arial Unicode MS" w:cs="Arial Unicode MS"/>
      <w:b/>
      <w:bCs/>
      <w:color w:val="000000"/>
      <w:sz w:val="20"/>
      <w:szCs w:val="20"/>
      <w:u w:color="000000"/>
      <w:lang w:val="en-US" w:eastAsia="en-US"/>
    </w:rPr>
  </w:style>
  <w:style w:type="numbering" w:customStyle="1" w:styleId="List1">
    <w:name w:val="List 1"/>
    <w:pPr>
      <w:numPr>
        <w:numId w:val="22"/>
      </w:numPr>
    </w:pPr>
  </w:style>
  <w:style w:type="numbering" w:customStyle="1" w:styleId="List0">
    <w:name w:val="List 0"/>
    <w:pPr>
      <w:numPr>
        <w:numId w:val="10"/>
      </w:numPr>
    </w:pPr>
  </w:style>
  <w:style w:type="paragraph" w:styleId="Title">
    <w:name w:val="Title"/>
    <w:basedOn w:val="Normal"/>
    <w:next w:val="Normal"/>
    <w:uiPriority w:val="10"/>
    <w:qFormat/>
    <w:rsid w:val="7939C508"/>
    <w:pPr>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7939C508"/>
    <w:rPr>
      <w:rFonts w:eastAsiaTheme="minorEastAsia"/>
      <w:color w:val="5A5A5A"/>
    </w:rPr>
  </w:style>
  <w:style w:type="paragraph" w:styleId="Quote">
    <w:name w:val="Quote"/>
    <w:basedOn w:val="Normal"/>
    <w:next w:val="Normal"/>
    <w:uiPriority w:val="29"/>
    <w:qFormat/>
    <w:rsid w:val="7939C508"/>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7939C508"/>
    <w:pPr>
      <w:spacing w:before="360" w:after="360"/>
      <w:ind w:left="864" w:right="864"/>
      <w:jc w:val="center"/>
    </w:pPr>
    <w:rPr>
      <w:i/>
      <w:iCs/>
      <w:color w:val="5B9BD5" w:themeColor="accent1"/>
    </w:rPr>
  </w:style>
  <w:style w:type="paragraph" w:styleId="ListParagraph">
    <w:name w:val="List Paragraph"/>
    <w:basedOn w:val="Normal"/>
    <w:uiPriority w:val="34"/>
    <w:qFormat/>
    <w:rsid w:val="7939C508"/>
    <w:pPr>
      <w:ind w:left="720"/>
      <w:contextualSpacing/>
    </w:pPr>
  </w:style>
  <w:style w:type="paragraph" w:styleId="TOC1">
    <w:name w:val="toc 1"/>
    <w:basedOn w:val="Normal"/>
    <w:next w:val="Normal"/>
    <w:uiPriority w:val="39"/>
    <w:unhideWhenUsed/>
    <w:rsid w:val="7939C508"/>
    <w:pPr>
      <w:spacing w:after="100"/>
    </w:pPr>
  </w:style>
  <w:style w:type="paragraph" w:styleId="TOC2">
    <w:name w:val="toc 2"/>
    <w:basedOn w:val="Normal"/>
    <w:next w:val="Normal"/>
    <w:uiPriority w:val="39"/>
    <w:unhideWhenUsed/>
    <w:rsid w:val="7939C508"/>
    <w:pPr>
      <w:spacing w:after="100"/>
      <w:ind w:left="220"/>
    </w:pPr>
  </w:style>
  <w:style w:type="paragraph" w:styleId="TOC3">
    <w:name w:val="toc 3"/>
    <w:basedOn w:val="Normal"/>
    <w:next w:val="Normal"/>
    <w:uiPriority w:val="39"/>
    <w:unhideWhenUsed/>
    <w:rsid w:val="7939C508"/>
    <w:pPr>
      <w:spacing w:after="100"/>
      <w:ind w:left="440"/>
    </w:pPr>
  </w:style>
  <w:style w:type="paragraph" w:styleId="TOC4">
    <w:name w:val="toc 4"/>
    <w:basedOn w:val="Normal"/>
    <w:next w:val="Normal"/>
    <w:uiPriority w:val="39"/>
    <w:unhideWhenUsed/>
    <w:rsid w:val="7939C508"/>
    <w:pPr>
      <w:spacing w:after="100"/>
      <w:ind w:left="660"/>
    </w:pPr>
  </w:style>
  <w:style w:type="paragraph" w:styleId="TOC5">
    <w:name w:val="toc 5"/>
    <w:basedOn w:val="Normal"/>
    <w:next w:val="Normal"/>
    <w:uiPriority w:val="39"/>
    <w:unhideWhenUsed/>
    <w:rsid w:val="7939C508"/>
    <w:pPr>
      <w:spacing w:after="100"/>
      <w:ind w:left="880"/>
    </w:pPr>
  </w:style>
  <w:style w:type="paragraph" w:styleId="TOC6">
    <w:name w:val="toc 6"/>
    <w:basedOn w:val="Normal"/>
    <w:next w:val="Normal"/>
    <w:uiPriority w:val="39"/>
    <w:unhideWhenUsed/>
    <w:rsid w:val="7939C508"/>
    <w:pPr>
      <w:spacing w:after="100"/>
      <w:ind w:left="1100"/>
    </w:pPr>
  </w:style>
  <w:style w:type="paragraph" w:styleId="TOC7">
    <w:name w:val="toc 7"/>
    <w:basedOn w:val="Normal"/>
    <w:next w:val="Normal"/>
    <w:uiPriority w:val="39"/>
    <w:unhideWhenUsed/>
    <w:rsid w:val="7939C508"/>
    <w:pPr>
      <w:spacing w:after="100"/>
      <w:ind w:left="1320"/>
    </w:pPr>
  </w:style>
  <w:style w:type="paragraph" w:styleId="TOC8">
    <w:name w:val="toc 8"/>
    <w:basedOn w:val="Normal"/>
    <w:next w:val="Normal"/>
    <w:uiPriority w:val="39"/>
    <w:unhideWhenUsed/>
    <w:rsid w:val="7939C508"/>
    <w:pPr>
      <w:spacing w:after="100"/>
      <w:ind w:left="1540"/>
    </w:pPr>
  </w:style>
  <w:style w:type="paragraph" w:styleId="TOC9">
    <w:name w:val="toc 9"/>
    <w:basedOn w:val="Normal"/>
    <w:next w:val="Normal"/>
    <w:uiPriority w:val="39"/>
    <w:unhideWhenUsed/>
    <w:rsid w:val="7939C508"/>
    <w:pPr>
      <w:spacing w:after="100"/>
      <w:ind w:left="1760"/>
    </w:pPr>
  </w:style>
  <w:style w:type="paragraph" w:styleId="EndnoteText">
    <w:name w:val="endnote text"/>
    <w:basedOn w:val="Normal"/>
    <w:uiPriority w:val="99"/>
    <w:semiHidden/>
    <w:unhideWhenUsed/>
    <w:rsid w:val="7939C508"/>
    <w:rPr>
      <w:sz w:val="20"/>
      <w:szCs w:val="20"/>
    </w:rPr>
  </w:style>
  <w:style w:type="paragraph" w:styleId="FootnoteText">
    <w:name w:val="footnote text"/>
    <w:basedOn w:val="Normal"/>
    <w:uiPriority w:val="99"/>
    <w:semiHidden/>
    <w:unhideWhenUsed/>
    <w:rsid w:val="7939C5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bf8fc6-0fb5-40ed-9849-08ce23c7ff7b">
      <Terms xmlns="http://schemas.microsoft.com/office/infopath/2007/PartnerControls"/>
    </lcf76f155ced4ddcb4097134ff3c332f>
    <TaxCatchAll xmlns="19af676c-987b-4bfb-9b69-5efdab610a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A317E157E2240BF96D7CC4E728B70" ma:contentTypeVersion="11" ma:contentTypeDescription="Create a new document." ma:contentTypeScope="" ma:versionID="a46c79cf5269e93ff822893c3beba4c9">
  <xsd:schema xmlns:xsd="http://www.w3.org/2001/XMLSchema" xmlns:xs="http://www.w3.org/2001/XMLSchema" xmlns:p="http://schemas.microsoft.com/office/2006/metadata/properties" xmlns:ns2="22bf8fc6-0fb5-40ed-9849-08ce23c7ff7b" xmlns:ns3="19af676c-987b-4bfb-9b69-5efdab610ac4" targetNamespace="http://schemas.microsoft.com/office/2006/metadata/properties" ma:root="true" ma:fieldsID="25f1f38c2c59bd5d08703f3640cc77de" ns2:_="" ns3:_="">
    <xsd:import namespace="22bf8fc6-0fb5-40ed-9849-08ce23c7ff7b"/>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f8fc6-0fb5-40ed-9849-08ce23c7f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f86c6a-a49f-4f20-b9a1-d9ccf9507aca}" ma:internalName="TaxCatchAll" ma:showField="CatchAllData" ma:web="19af676c-987b-4bfb-9b69-5efdab610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E2336-AE33-4ED4-8F73-D7D465012BF6}">
  <ds:schemaRefs>
    <ds:schemaRef ds:uri="http://schemas.microsoft.com/sharepoint/v3/contenttype/forms"/>
  </ds:schemaRefs>
</ds:datastoreItem>
</file>

<file path=customXml/itemProps2.xml><?xml version="1.0" encoding="utf-8"?>
<ds:datastoreItem xmlns:ds="http://schemas.openxmlformats.org/officeDocument/2006/customXml" ds:itemID="{B0EAA8F0-64D8-4F59-9465-0867AF3CC703}">
  <ds:schemaRefs>
    <ds:schemaRef ds:uri="http://schemas.microsoft.com/office/2006/metadata/properties"/>
    <ds:schemaRef ds:uri="http://schemas.microsoft.com/office/infopath/2007/PartnerControls"/>
    <ds:schemaRef ds:uri="22bf8fc6-0fb5-40ed-9849-08ce23c7ff7b"/>
    <ds:schemaRef ds:uri="19af676c-987b-4bfb-9b69-5efdab610ac4"/>
  </ds:schemaRefs>
</ds:datastoreItem>
</file>

<file path=customXml/itemProps3.xml><?xml version="1.0" encoding="utf-8"?>
<ds:datastoreItem xmlns:ds="http://schemas.openxmlformats.org/officeDocument/2006/customXml" ds:itemID="{13FCDD5A-3A75-4308-8C70-5325A91AF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f8fc6-0fb5-40ed-9849-08ce23c7ff7b"/>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mcmurrayj</dc:creator>
  <cp:keywords/>
  <dc:description/>
  <cp:lastModifiedBy>Errol Thompson</cp:lastModifiedBy>
  <cp:revision>2</cp:revision>
  <cp:lastPrinted>2019-01-10T12:18:00Z</cp:lastPrinted>
  <dcterms:created xsi:type="dcterms:W3CDTF">2026-07-07T15:36:00Z</dcterms:created>
  <dcterms:modified xsi:type="dcterms:W3CDTF">2026-07-07T15:36:00Z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0x01010082FA317E157E2240BF96D7CC4E728B70</vt:lpwstr>
  </property>
  <property fmtid="{D5CDD505-2E9C-101B-9397-08002B2CF9AE}" pid="3" name="MediaServiceImageTags">
    <vt:lpwstr/>
  </property>
</Properties>
</file>