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2BF6" w14:textId="77777777" w:rsidR="00D42E38" w:rsidRPr="001E13E2" w:rsidRDefault="00D42E38" w:rsidP="00D42E38">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05006785" w14:textId="77777777" w:rsidR="00D42E38" w:rsidRPr="001E13E2" w:rsidRDefault="00D42E38" w:rsidP="00D42E38">
      <w:pPr>
        <w:jc w:val="center"/>
        <w:rPr>
          <w:rFonts w:ascii="Arial" w:hAnsi="Arial" w:cs="Arial"/>
          <w:b/>
        </w:rPr>
      </w:pPr>
      <w:r w:rsidRPr="001E13E2">
        <w:rPr>
          <w:rFonts w:ascii="Arial" w:hAnsi="Arial" w:cs="Arial"/>
          <w:b/>
        </w:rPr>
        <w:t>Role Profile</w:t>
      </w:r>
    </w:p>
    <w:p w14:paraId="7B90030C" w14:textId="77777777" w:rsidR="00D42E38" w:rsidRPr="001E13E2" w:rsidRDefault="00D42E38" w:rsidP="00D42E38">
      <w:pPr>
        <w:jc w:val="center"/>
        <w:rPr>
          <w:rFonts w:ascii="Arial" w:hAnsi="Arial" w:cs="Arial"/>
          <w:b/>
        </w:rPr>
      </w:pPr>
    </w:p>
    <w:p w14:paraId="5F609F31" w14:textId="301F2614" w:rsidR="00010980" w:rsidRDefault="00010980" w:rsidP="00010980">
      <w:pPr>
        <w:jc w:val="center"/>
        <w:rPr>
          <w:rFonts w:ascii="Arial" w:eastAsia="Arial" w:hAnsi="Arial" w:cs="Arial"/>
          <w:color w:val="000000" w:themeColor="text1"/>
        </w:rPr>
      </w:pPr>
      <w:r w:rsidRPr="00010980">
        <w:rPr>
          <w:rFonts w:ascii="Arial" w:eastAsia="Arial" w:hAnsi="Arial" w:cs="Arial"/>
          <w:b/>
          <w:bCs/>
          <w:color w:val="000000" w:themeColor="text1"/>
        </w:rPr>
        <w:t>Building Services Officer, Grade 4</w:t>
      </w:r>
    </w:p>
    <w:p w14:paraId="54AF6072" w14:textId="105D554C" w:rsidR="00010980" w:rsidRDefault="00010980" w:rsidP="00010980">
      <w:pPr>
        <w:jc w:val="center"/>
        <w:rPr>
          <w:rFonts w:ascii="Arial" w:eastAsia="Arial" w:hAnsi="Arial" w:cs="Arial"/>
          <w:color w:val="000000" w:themeColor="text1"/>
        </w:rPr>
      </w:pPr>
      <w:r w:rsidRPr="00010980">
        <w:rPr>
          <w:rFonts w:ascii="Arial" w:eastAsia="Arial" w:hAnsi="Arial" w:cs="Arial"/>
          <w:b/>
          <w:bCs/>
          <w:color w:val="000000" w:themeColor="text1"/>
        </w:rPr>
        <w:t>Manchester City Galleries</w:t>
      </w:r>
    </w:p>
    <w:p w14:paraId="1D81C298" w14:textId="434CF4C0" w:rsidR="00010980" w:rsidRDefault="00010980" w:rsidP="00010980">
      <w:pPr>
        <w:jc w:val="center"/>
        <w:rPr>
          <w:rFonts w:ascii="Arial" w:eastAsia="Arial" w:hAnsi="Arial" w:cs="Arial"/>
          <w:color w:val="000000" w:themeColor="text1"/>
        </w:rPr>
      </w:pPr>
      <w:r w:rsidRPr="00010980">
        <w:rPr>
          <w:rFonts w:ascii="Arial" w:eastAsia="Arial" w:hAnsi="Arial" w:cs="Arial"/>
          <w:b/>
          <w:bCs/>
          <w:color w:val="000000" w:themeColor="text1"/>
        </w:rPr>
        <w:t>Libraries, Galleries and Culture Service, Neighbourhoods Directorate</w:t>
      </w:r>
    </w:p>
    <w:p w14:paraId="29516C1F" w14:textId="37A6E2AA" w:rsidR="00010980" w:rsidRDefault="00010980" w:rsidP="00010980">
      <w:pPr>
        <w:spacing w:line="259" w:lineRule="auto"/>
        <w:jc w:val="center"/>
        <w:rPr>
          <w:rFonts w:ascii="Arial" w:eastAsia="Arial" w:hAnsi="Arial" w:cs="Arial"/>
          <w:color w:val="000000" w:themeColor="text1"/>
        </w:rPr>
      </w:pPr>
      <w:r w:rsidRPr="00010980">
        <w:rPr>
          <w:rFonts w:ascii="Arial" w:eastAsia="Arial" w:hAnsi="Arial" w:cs="Arial"/>
          <w:b/>
          <w:bCs/>
          <w:color w:val="000000" w:themeColor="text1"/>
        </w:rPr>
        <w:t>Reports to: Building Services Manager</w:t>
      </w:r>
    </w:p>
    <w:p w14:paraId="3643F9E6" w14:textId="6099BCFD" w:rsidR="00010980" w:rsidRDefault="00010980" w:rsidP="00010980">
      <w:pPr>
        <w:pStyle w:val="Heading1"/>
        <w:spacing w:before="0" w:after="0"/>
        <w:jc w:val="center"/>
        <w:rPr>
          <w:rFonts w:eastAsia="Arial"/>
          <w:color w:val="000000" w:themeColor="text1"/>
          <w:sz w:val="24"/>
          <w:szCs w:val="24"/>
        </w:rPr>
      </w:pPr>
      <w:r w:rsidRPr="00010980">
        <w:rPr>
          <w:rFonts w:eastAsia="Arial"/>
          <w:color w:val="000000" w:themeColor="text1"/>
          <w:sz w:val="24"/>
          <w:szCs w:val="24"/>
        </w:rPr>
        <w:t>Job Family: Facilities</w:t>
      </w:r>
    </w:p>
    <w:p w14:paraId="14644929" w14:textId="0ACB5CAF" w:rsidR="00010980" w:rsidRDefault="00010980" w:rsidP="00010980">
      <w:pPr>
        <w:jc w:val="center"/>
        <w:rPr>
          <w:rFonts w:ascii="Arial" w:hAnsi="Arial" w:cs="Arial"/>
          <w:b/>
          <w:bCs/>
        </w:rPr>
      </w:pPr>
    </w:p>
    <w:p w14:paraId="0428E71B" w14:textId="77777777" w:rsidR="00654243" w:rsidRPr="004E6775" w:rsidRDefault="00654243" w:rsidP="004E6775">
      <w:pPr>
        <w:rPr>
          <w:rFonts w:ascii="Arial" w:hAnsi="Arial" w:cs="Arial"/>
        </w:rPr>
      </w:pPr>
    </w:p>
    <w:p w14:paraId="3036A3FE" w14:textId="77777777" w:rsidR="004E6775" w:rsidRDefault="00EF2C1A" w:rsidP="00015066">
      <w:pPr>
        <w:rPr>
          <w:rFonts w:ascii="Arial" w:hAnsi="Arial" w:cs="Arial"/>
          <w:b/>
          <w:bCs/>
        </w:rPr>
      </w:pPr>
      <w:r>
        <w:rPr>
          <w:rFonts w:ascii="Arial" w:hAnsi="Arial" w:cs="Arial"/>
          <w:b/>
          <w:bCs/>
        </w:rPr>
        <w:t>Key Role Descriptors</w:t>
      </w:r>
    </w:p>
    <w:p w14:paraId="3B3E0F0E" w14:textId="77777777" w:rsidR="00E13449" w:rsidRDefault="00E13449" w:rsidP="00553322">
      <w:pPr>
        <w:rPr>
          <w:rFonts w:ascii="Arial" w:hAnsi="Arial" w:cs="Arial"/>
          <w:color w:val="000000"/>
        </w:rPr>
      </w:pPr>
    </w:p>
    <w:p w14:paraId="56D46660" w14:textId="77777777" w:rsidR="00E13449" w:rsidRPr="00E13449" w:rsidRDefault="00E13449" w:rsidP="00E13449">
      <w:pPr>
        <w:rPr>
          <w:rFonts w:ascii="Arial" w:hAnsi="Arial" w:cs="Arial"/>
        </w:rPr>
      </w:pPr>
      <w:r w:rsidRPr="00E13449">
        <w:rPr>
          <w:rFonts w:ascii="Arial" w:hAnsi="Arial" w:cs="Arial"/>
        </w:rPr>
        <w:t xml:space="preserve">The role holder will contribute to the goals of the team through the provision of high quality </w:t>
      </w:r>
      <w:r>
        <w:rPr>
          <w:rFonts w:ascii="Arial" w:hAnsi="Arial" w:cs="Arial"/>
        </w:rPr>
        <w:t>and responsive f</w:t>
      </w:r>
      <w:r w:rsidRPr="00E13449">
        <w:rPr>
          <w:rFonts w:ascii="Arial" w:hAnsi="Arial" w:cs="Arial"/>
        </w:rPr>
        <w:t>ac</w:t>
      </w:r>
      <w:r>
        <w:rPr>
          <w:rFonts w:ascii="Arial" w:hAnsi="Arial" w:cs="Arial"/>
        </w:rPr>
        <w:t>iliti</w:t>
      </w:r>
      <w:r w:rsidR="000100C5">
        <w:rPr>
          <w:rFonts w:ascii="Arial" w:hAnsi="Arial" w:cs="Arial"/>
        </w:rPr>
        <w:t>es management service, acting in a professional and helpful manner as</w:t>
      </w:r>
      <w:r>
        <w:rPr>
          <w:rFonts w:ascii="Arial" w:hAnsi="Arial" w:cs="Arial"/>
        </w:rPr>
        <w:t xml:space="preserve"> an initial point of contact for customers.</w:t>
      </w:r>
    </w:p>
    <w:p w14:paraId="2D6845FF" w14:textId="77777777" w:rsidR="00553322" w:rsidRPr="00B13900" w:rsidRDefault="00553322" w:rsidP="00553322">
      <w:pPr>
        <w:rPr>
          <w:rFonts w:ascii="Arial" w:hAnsi="Arial" w:cs="Arial"/>
        </w:rPr>
      </w:pPr>
    </w:p>
    <w:p w14:paraId="1452084E" w14:textId="77777777" w:rsidR="00553322" w:rsidRPr="00B13900" w:rsidRDefault="00553322" w:rsidP="00553322">
      <w:pPr>
        <w:rPr>
          <w:rFonts w:ascii="Arial" w:hAnsi="Arial" w:cs="Arial"/>
        </w:rPr>
      </w:pPr>
      <w:r w:rsidRPr="00B13900">
        <w:rPr>
          <w:rFonts w:ascii="Arial" w:hAnsi="Arial" w:cs="Arial"/>
        </w:rPr>
        <w:t>The role holder will undertake a range of tasks and routine o</w:t>
      </w:r>
      <w:r w:rsidR="00E13449">
        <w:rPr>
          <w:rFonts w:ascii="Arial" w:hAnsi="Arial" w:cs="Arial"/>
        </w:rPr>
        <w:t xml:space="preserve">perations to </w:t>
      </w:r>
      <w:r w:rsidRPr="00B13900">
        <w:rPr>
          <w:rFonts w:ascii="Arial" w:hAnsi="Arial" w:cs="Arial"/>
        </w:rPr>
        <w:t>ensure the</w:t>
      </w:r>
      <w:r w:rsidR="00E13449">
        <w:rPr>
          <w:rFonts w:ascii="Arial" w:hAnsi="Arial" w:cs="Arial"/>
        </w:rPr>
        <w:t xml:space="preserve"> organisation,</w:t>
      </w:r>
      <w:r w:rsidRPr="00B13900">
        <w:rPr>
          <w:rFonts w:ascii="Arial" w:hAnsi="Arial" w:cs="Arial"/>
        </w:rPr>
        <w:t xml:space="preserve"> security</w:t>
      </w:r>
      <w:r w:rsidR="00E13449">
        <w:rPr>
          <w:rFonts w:ascii="Arial" w:hAnsi="Arial" w:cs="Arial"/>
        </w:rPr>
        <w:t>, collection or delivery</w:t>
      </w:r>
      <w:r w:rsidRPr="00B13900">
        <w:rPr>
          <w:rFonts w:ascii="Arial" w:hAnsi="Arial" w:cs="Arial"/>
        </w:rPr>
        <w:t xml:space="preserve"> of </w:t>
      </w:r>
      <w:r w:rsidR="00E13449">
        <w:rPr>
          <w:rFonts w:ascii="Arial" w:hAnsi="Arial" w:cs="Arial"/>
        </w:rPr>
        <w:t>resources to meet the needs of the service.</w:t>
      </w:r>
    </w:p>
    <w:p w14:paraId="2A154273" w14:textId="77777777" w:rsidR="007A56AC" w:rsidRPr="00952914" w:rsidRDefault="007A56AC" w:rsidP="00015066">
      <w:pPr>
        <w:pStyle w:val="BodyTextIndent2"/>
        <w:spacing w:after="0" w:line="240" w:lineRule="auto"/>
        <w:ind w:left="0"/>
        <w:rPr>
          <w:rFonts w:ascii="Arial" w:hAnsi="Arial" w:cs="Arial"/>
        </w:rPr>
      </w:pPr>
    </w:p>
    <w:p w14:paraId="0CA2EC67" w14:textId="77777777" w:rsidR="00EF2C1A" w:rsidRPr="00EF2C1A" w:rsidRDefault="00EF2C1A" w:rsidP="00015066">
      <w:pPr>
        <w:rPr>
          <w:rFonts w:ascii="Arial" w:hAnsi="Arial" w:cs="Arial"/>
          <w:b/>
          <w:bCs/>
        </w:rPr>
      </w:pPr>
      <w:r w:rsidRPr="00EF2C1A">
        <w:rPr>
          <w:rFonts w:ascii="Arial" w:hAnsi="Arial" w:cs="Arial"/>
          <w:b/>
          <w:bCs/>
        </w:rPr>
        <w:t>Key Accountabilities</w:t>
      </w:r>
    </w:p>
    <w:p w14:paraId="6153EEDA" w14:textId="77777777" w:rsidR="00EF2C1A" w:rsidRPr="00952914" w:rsidRDefault="00EF2C1A" w:rsidP="00015066">
      <w:pPr>
        <w:pStyle w:val="BodyText"/>
        <w:spacing w:after="0"/>
        <w:rPr>
          <w:rFonts w:ascii="Arial" w:hAnsi="Arial" w:cs="Arial"/>
          <w:bCs/>
        </w:rPr>
      </w:pPr>
    </w:p>
    <w:p w14:paraId="6BFF0D51" w14:textId="77777777" w:rsidR="00553322" w:rsidRPr="00B13900" w:rsidRDefault="00553322" w:rsidP="00553322">
      <w:pPr>
        <w:rPr>
          <w:rFonts w:ascii="Arial" w:hAnsi="Arial" w:cs="Arial"/>
        </w:rPr>
      </w:pPr>
      <w:r>
        <w:rPr>
          <w:rFonts w:ascii="Arial" w:hAnsi="Arial" w:cs="Arial"/>
        </w:rPr>
        <w:t>Deal efficiently and courteously with</w:t>
      </w:r>
      <w:r w:rsidRPr="00B13900">
        <w:rPr>
          <w:rFonts w:ascii="Arial" w:hAnsi="Arial" w:cs="Arial"/>
        </w:rPr>
        <w:t xml:space="preserve"> enquiries from members of the public</w:t>
      </w:r>
      <w:r w:rsidR="00094F3A">
        <w:rPr>
          <w:rFonts w:ascii="Arial" w:hAnsi="Arial" w:cs="Arial"/>
        </w:rPr>
        <w:t xml:space="preserve"> and internal customers </w:t>
      </w:r>
      <w:r w:rsidRPr="00B13900">
        <w:rPr>
          <w:rFonts w:ascii="Arial" w:hAnsi="Arial" w:cs="Arial"/>
        </w:rPr>
        <w:t>providing eff</w:t>
      </w:r>
      <w:r w:rsidR="00F30662">
        <w:rPr>
          <w:rFonts w:ascii="Arial" w:hAnsi="Arial" w:cs="Arial"/>
        </w:rPr>
        <w:t>ective and accurate information</w:t>
      </w:r>
      <w:r w:rsidRPr="00B13900">
        <w:rPr>
          <w:rFonts w:ascii="Arial" w:hAnsi="Arial" w:cs="Arial"/>
        </w:rPr>
        <w:t xml:space="preserve">, </w:t>
      </w:r>
      <w:r w:rsidR="00F30662">
        <w:rPr>
          <w:rFonts w:ascii="Arial" w:hAnsi="Arial" w:cs="Arial"/>
        </w:rPr>
        <w:t xml:space="preserve">using initiative to resolve queries at the first point of contact, and </w:t>
      </w:r>
      <w:r w:rsidR="00F30662" w:rsidRPr="00B13900">
        <w:rPr>
          <w:rFonts w:ascii="Arial" w:hAnsi="Arial" w:cs="Arial"/>
        </w:rPr>
        <w:t>escalating queries where appropriate</w:t>
      </w:r>
      <w:r w:rsidR="00F30662">
        <w:rPr>
          <w:rFonts w:ascii="Arial" w:hAnsi="Arial" w:cs="Arial"/>
        </w:rPr>
        <w:t>.</w:t>
      </w:r>
    </w:p>
    <w:p w14:paraId="32AEBA63" w14:textId="77777777" w:rsidR="00553322" w:rsidRPr="00AA6AE7" w:rsidRDefault="00553322" w:rsidP="00553322">
      <w:pPr>
        <w:pStyle w:val="Header"/>
        <w:tabs>
          <w:tab w:val="clear" w:pos="4153"/>
          <w:tab w:val="clear" w:pos="8306"/>
        </w:tabs>
        <w:rPr>
          <w:rFonts w:ascii="Arial" w:hAnsi="Arial" w:cs="Arial"/>
        </w:rPr>
      </w:pPr>
    </w:p>
    <w:p w14:paraId="74313969" w14:textId="77777777" w:rsidR="00094F3A" w:rsidRPr="00AA6AE7" w:rsidRDefault="00553322" w:rsidP="0051513A">
      <w:pPr>
        <w:pStyle w:val="BodyText"/>
        <w:spacing w:after="0"/>
        <w:rPr>
          <w:rFonts w:ascii="Arial" w:hAnsi="Arial" w:cs="Arial"/>
        </w:rPr>
      </w:pPr>
      <w:r w:rsidRPr="00AA6AE7">
        <w:rPr>
          <w:rFonts w:ascii="Arial" w:hAnsi="Arial" w:cs="Arial"/>
        </w:rPr>
        <w:t xml:space="preserve">Maintain locations to agreed </w:t>
      </w:r>
      <w:r w:rsidR="00AA6AE7" w:rsidRPr="00AA6AE7">
        <w:rPr>
          <w:rFonts w:ascii="Arial" w:hAnsi="Arial" w:cs="Arial"/>
        </w:rPr>
        <w:t xml:space="preserve">safety and security </w:t>
      </w:r>
      <w:r w:rsidRPr="00AA6AE7">
        <w:rPr>
          <w:rFonts w:ascii="Arial" w:hAnsi="Arial" w:cs="Arial"/>
        </w:rPr>
        <w:t>standards in accordanc</w:t>
      </w:r>
      <w:r w:rsidR="00F30662" w:rsidRPr="00AA6AE7">
        <w:rPr>
          <w:rFonts w:ascii="Arial" w:hAnsi="Arial" w:cs="Arial"/>
        </w:rPr>
        <w:t>e with</w:t>
      </w:r>
      <w:r w:rsidR="00094F3A" w:rsidRPr="00AA6AE7">
        <w:rPr>
          <w:rFonts w:ascii="Arial" w:hAnsi="Arial" w:cs="Arial"/>
        </w:rPr>
        <w:t xml:space="preserve"> service objectives</w:t>
      </w:r>
      <w:r w:rsidRPr="00AA6AE7">
        <w:rPr>
          <w:rFonts w:ascii="Arial" w:hAnsi="Arial" w:cs="Arial"/>
        </w:rPr>
        <w:t xml:space="preserve">, conducting safety checks </w:t>
      </w:r>
      <w:r w:rsidR="00094F3A" w:rsidRPr="00AA6AE7">
        <w:rPr>
          <w:rFonts w:ascii="Arial" w:hAnsi="Arial" w:cs="Arial"/>
        </w:rPr>
        <w:t>and inspections, undertaking basic maintenance to resolve problems at the first point of contact, and general cleaning duties</w:t>
      </w:r>
      <w:r w:rsidR="00AA6AE7" w:rsidRPr="00AA6AE7">
        <w:rPr>
          <w:rFonts w:ascii="Arial" w:hAnsi="Arial" w:cs="Arial"/>
        </w:rPr>
        <w:t>, including the use of tools where required.</w:t>
      </w:r>
    </w:p>
    <w:p w14:paraId="1F745BFF" w14:textId="77777777" w:rsidR="00AA6AE7" w:rsidRPr="00B13900" w:rsidRDefault="00AA6AE7" w:rsidP="0051513A">
      <w:pPr>
        <w:pStyle w:val="BodyText"/>
        <w:spacing w:after="0"/>
      </w:pPr>
    </w:p>
    <w:p w14:paraId="4DF9FA03" w14:textId="77777777" w:rsidR="00553322" w:rsidRDefault="00094F3A" w:rsidP="00553322">
      <w:pPr>
        <w:rPr>
          <w:rFonts w:ascii="Arial" w:hAnsi="Arial" w:cs="Arial"/>
        </w:rPr>
      </w:pPr>
      <w:r>
        <w:rPr>
          <w:rFonts w:ascii="Arial" w:hAnsi="Arial" w:cs="Arial"/>
        </w:rPr>
        <w:t xml:space="preserve">Undertake </w:t>
      </w:r>
      <w:r w:rsidR="00F30662">
        <w:rPr>
          <w:rFonts w:ascii="Arial" w:hAnsi="Arial" w:cs="Arial"/>
        </w:rPr>
        <w:t>management of financial resources to ensure an efficient and cost effective service for all customers, adhering to financial regulations.</w:t>
      </w:r>
    </w:p>
    <w:p w14:paraId="09F91DA9" w14:textId="77777777" w:rsidR="00F30662" w:rsidRDefault="00F30662" w:rsidP="00F30662">
      <w:pPr>
        <w:rPr>
          <w:rFonts w:cs="Arial"/>
        </w:rPr>
      </w:pPr>
    </w:p>
    <w:p w14:paraId="34F38455" w14:textId="77777777" w:rsidR="00F30662" w:rsidRPr="00F30662" w:rsidRDefault="00F30662" w:rsidP="00F30662">
      <w:pPr>
        <w:rPr>
          <w:rFonts w:ascii="Arial" w:hAnsi="Arial" w:cs="Arial"/>
        </w:rPr>
      </w:pPr>
      <w:r w:rsidRPr="00F30662">
        <w:rPr>
          <w:rFonts w:ascii="Arial" w:hAnsi="Arial" w:cs="Arial"/>
        </w:rPr>
        <w:t>Update and extract information from management information systems accurately and competently as required.</w:t>
      </w:r>
    </w:p>
    <w:p w14:paraId="7D288399" w14:textId="77777777" w:rsidR="00F30662" w:rsidRPr="004E6775" w:rsidRDefault="00F30662" w:rsidP="00F30662">
      <w:pPr>
        <w:rPr>
          <w:rFonts w:cs="Arial"/>
        </w:rPr>
      </w:pPr>
    </w:p>
    <w:p w14:paraId="164D72CE" w14:textId="77777777" w:rsidR="00AA6AE7" w:rsidRDefault="00F30662" w:rsidP="00046A30">
      <w:pPr>
        <w:pStyle w:val="BodyText"/>
        <w:spacing w:after="0"/>
        <w:rPr>
          <w:rFonts w:ascii="Arial" w:hAnsi="Arial" w:cs="Arial"/>
        </w:rPr>
      </w:pPr>
      <w:r w:rsidRPr="00046A30">
        <w:rPr>
          <w:rFonts w:ascii="Arial" w:hAnsi="Arial" w:cs="Arial"/>
        </w:rPr>
        <w:t>Work collaboratively w</w:t>
      </w:r>
      <w:r w:rsidR="00AA6AE7">
        <w:rPr>
          <w:rFonts w:ascii="Arial" w:hAnsi="Arial" w:cs="Arial"/>
        </w:rPr>
        <w:t>ith colleagues to</w:t>
      </w:r>
      <w:r w:rsidRPr="00046A30">
        <w:rPr>
          <w:rFonts w:ascii="Arial" w:hAnsi="Arial" w:cs="Arial"/>
        </w:rPr>
        <w:t xml:space="preserve"> ensure safe working environm</w:t>
      </w:r>
      <w:r w:rsidR="00AA6AE7">
        <w:rPr>
          <w:rFonts w:ascii="Arial" w:hAnsi="Arial" w:cs="Arial"/>
        </w:rPr>
        <w:t>ents and safe working practices, maintaining the</w:t>
      </w:r>
      <w:r w:rsidR="00AA6AE7" w:rsidRPr="00046A30">
        <w:rPr>
          <w:rFonts w:ascii="Arial" w:hAnsi="Arial" w:cs="Arial"/>
        </w:rPr>
        <w:t xml:space="preserve"> security of buildings, vehicles and other resources.</w:t>
      </w:r>
    </w:p>
    <w:p w14:paraId="343A03CE" w14:textId="77777777" w:rsidR="00553322" w:rsidRPr="00A3386D" w:rsidRDefault="00553322" w:rsidP="00AA6AE7">
      <w:pPr>
        <w:rPr>
          <w:rFonts w:ascii="Arial" w:hAnsi="Arial" w:cs="Arial"/>
          <w:color w:val="0000FF"/>
        </w:rPr>
      </w:pPr>
      <w:r w:rsidRPr="00B13900">
        <w:rPr>
          <w:rFonts w:ascii="Arial" w:hAnsi="Arial" w:cs="Arial"/>
          <w:color w:val="0000FF"/>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rPr>
          <w:rFonts w:ascii="Arial" w:hAnsi="Arial" w:cs="Arial"/>
        </w:rPr>
        <w:tab/>
      </w:r>
      <w:r w:rsidRPr="00B13900">
        <w:tab/>
      </w:r>
    </w:p>
    <w:p w14:paraId="30B0CDCE" w14:textId="77777777" w:rsidR="00952914" w:rsidRDefault="00952914" w:rsidP="00015066">
      <w:pPr>
        <w:rPr>
          <w:rFonts w:ascii="Arial" w:hAnsi="Arial" w:cs="Arial"/>
          <w:color w:val="000000"/>
          <w:lang w:eastAsia="en-GB"/>
        </w:rPr>
      </w:pPr>
      <w:r w:rsidRPr="00952914">
        <w:rPr>
          <w:rFonts w:ascii="Arial" w:hAnsi="Arial" w:cs="Arial"/>
          <w:color w:val="000000"/>
          <w:lang w:eastAsia="en-GB"/>
        </w:rPr>
        <w:t>Personal commitment to continuous self development and service improvement.</w:t>
      </w:r>
    </w:p>
    <w:p w14:paraId="09D414C2" w14:textId="77777777" w:rsidR="00952914" w:rsidRDefault="00952914" w:rsidP="00015066">
      <w:pPr>
        <w:pStyle w:val="NormalWeb"/>
        <w:spacing w:before="0" w:beforeAutospacing="0" w:after="0" w:afterAutospacing="0"/>
        <w:rPr>
          <w:rFonts w:ascii="Arial" w:hAnsi="Arial" w:cs="Arial"/>
        </w:rPr>
      </w:pPr>
    </w:p>
    <w:p w14:paraId="282CFD71" w14:textId="77777777" w:rsidR="00952914" w:rsidRPr="00952914" w:rsidRDefault="00952914" w:rsidP="00015066">
      <w:pPr>
        <w:pStyle w:val="NormalWeb"/>
        <w:spacing w:before="0" w:beforeAutospacing="0" w:after="0" w:afterAutospacing="0"/>
        <w:rPr>
          <w:rFonts w:ascii="Arial" w:hAnsi="Arial" w:cs="Arial"/>
        </w:rPr>
      </w:pPr>
      <w:r w:rsidRPr="00952914">
        <w:rPr>
          <w:rFonts w:ascii="Arial" w:hAnsi="Arial" w:cs="Arial"/>
        </w:rPr>
        <w:t>Through personal example, open commitment and clear action, ensure diversity is positively valued, resulting in equal access and treatment in employment, service delivery and communications.</w:t>
      </w:r>
    </w:p>
    <w:p w14:paraId="61039CE8" w14:textId="77777777" w:rsidR="00952914" w:rsidRPr="00952914" w:rsidRDefault="00952914" w:rsidP="00015066">
      <w:pPr>
        <w:pStyle w:val="NormalWeb"/>
        <w:spacing w:before="0" w:beforeAutospacing="0" w:after="0" w:afterAutospacing="0"/>
        <w:rPr>
          <w:rFonts w:ascii="Arial" w:hAnsi="Arial" w:cs="Arial"/>
          <w:color w:val="000000"/>
        </w:rPr>
      </w:pPr>
    </w:p>
    <w:p w14:paraId="62A76DB6" w14:textId="77777777" w:rsidR="00EF2C1A" w:rsidRDefault="00EF2C1A" w:rsidP="00015066">
      <w:pPr>
        <w:pStyle w:val="NormalWeb"/>
        <w:spacing w:before="0" w:beforeAutospacing="0" w:after="0" w:afterAutospacing="0"/>
        <w:rPr>
          <w:rFonts w:ascii="Arial" w:hAnsi="Arial" w:cs="Arial"/>
          <w:b/>
          <w:color w:val="000000"/>
        </w:rPr>
      </w:pPr>
      <w:r w:rsidRPr="00C05717">
        <w:rPr>
          <w:rFonts w:ascii="Arial" w:hAnsi="Arial" w:cs="Arial"/>
          <w:b/>
          <w:color w:val="000000"/>
        </w:rPr>
        <w:t>Where the role</w:t>
      </w:r>
      <w:r w:rsidR="007A56AC" w:rsidRPr="00C05717">
        <w:rPr>
          <w:rFonts w:ascii="Arial" w:hAnsi="Arial" w:cs="Arial"/>
          <w:b/>
          <w:color w:val="000000"/>
        </w:rPr>
        <w:t xml:space="preserve"> </w:t>
      </w:r>
      <w:r w:rsidRPr="00C05717">
        <w:rPr>
          <w:rFonts w:ascii="Arial" w:hAnsi="Arial" w:cs="Arial"/>
          <w:b/>
          <w:color w:val="000000"/>
        </w:rPr>
        <w:t>holder is disabled, every effort will be made to supply all necessary aids, adaptations or equipment to allow them to carry out all the duties of the job. If, however, a certain task proves to be unachievable, job redesign will be given full consideration.</w:t>
      </w:r>
    </w:p>
    <w:p w14:paraId="4C28BB81" w14:textId="77777777" w:rsidR="0051513A" w:rsidRDefault="0051513A" w:rsidP="00D42E38">
      <w:pPr>
        <w:rPr>
          <w:rFonts w:ascii="Arial" w:hAnsi="Arial" w:cs="Arial"/>
          <w:b/>
          <w:lang w:eastAsia="en-GB"/>
        </w:rPr>
      </w:pPr>
    </w:p>
    <w:p w14:paraId="51AE1C47" w14:textId="77777777" w:rsidR="0051513A" w:rsidRDefault="0051513A" w:rsidP="00D42E38">
      <w:pPr>
        <w:rPr>
          <w:rFonts w:ascii="Arial" w:hAnsi="Arial" w:cs="Arial"/>
          <w:b/>
          <w:lang w:eastAsia="en-GB"/>
        </w:rPr>
      </w:pPr>
    </w:p>
    <w:p w14:paraId="1F7FB686" w14:textId="77777777" w:rsidR="00D42E38" w:rsidRDefault="00D42E38" w:rsidP="00D42E38">
      <w:pPr>
        <w:rPr>
          <w:rFonts w:ascii="Arial" w:hAnsi="Arial" w:cs="Arial"/>
          <w:b/>
          <w:lang w:eastAsia="en-GB"/>
        </w:rPr>
      </w:pPr>
      <w:r w:rsidRPr="00010980">
        <w:rPr>
          <w:rFonts w:ascii="Arial" w:hAnsi="Arial" w:cs="Arial"/>
          <w:b/>
          <w:bCs/>
          <w:lang w:eastAsia="en-GB"/>
        </w:rPr>
        <w:t>Role Portfolio:</w:t>
      </w:r>
    </w:p>
    <w:p w14:paraId="3F231042" w14:textId="60013F95" w:rsidR="00010980" w:rsidRDefault="00010980" w:rsidP="00010980">
      <w:pPr>
        <w:rPr>
          <w:rFonts w:ascii="Arial" w:hAnsi="Arial" w:cs="Arial"/>
          <w:b/>
          <w:bCs/>
          <w:lang w:eastAsia="en-GB"/>
        </w:rPr>
      </w:pPr>
    </w:p>
    <w:p w14:paraId="6187E011" w14:textId="71ED9ABC" w:rsidR="00010980" w:rsidRDefault="00010980" w:rsidP="00010980">
      <w:pPr>
        <w:contextualSpacing/>
        <w:rPr>
          <w:rFonts w:ascii="Arial" w:eastAsia="Arial" w:hAnsi="Arial" w:cs="Arial"/>
          <w:color w:val="000000" w:themeColor="text1"/>
        </w:rPr>
      </w:pPr>
      <w:r w:rsidRPr="00010980">
        <w:rPr>
          <w:rFonts w:ascii="Arial" w:eastAsia="Arial" w:hAnsi="Arial" w:cs="Arial"/>
          <w:b/>
          <w:bCs/>
          <w:color w:val="000000" w:themeColor="text1"/>
        </w:rPr>
        <w:t>About Manchester City Galleries:</w:t>
      </w:r>
    </w:p>
    <w:p w14:paraId="23B1C3C0" w14:textId="6EA3A525" w:rsidR="00010980" w:rsidRDefault="00010980" w:rsidP="00010980">
      <w:pPr>
        <w:contextualSpacing/>
        <w:rPr>
          <w:rFonts w:ascii="Arial" w:eastAsia="Arial" w:hAnsi="Arial" w:cs="Arial"/>
          <w:b/>
          <w:bCs/>
          <w:color w:val="000000" w:themeColor="text1"/>
        </w:rPr>
      </w:pPr>
    </w:p>
    <w:p w14:paraId="12AB54DC" w14:textId="38E802F6" w:rsidR="00010980" w:rsidRDefault="00010980" w:rsidP="00010980">
      <w:pPr>
        <w:rPr>
          <w:rFonts w:ascii="Arial" w:eastAsia="Arial" w:hAnsi="Arial" w:cs="Arial"/>
          <w:color w:val="000000" w:themeColor="text1"/>
        </w:rPr>
      </w:pPr>
      <w:r w:rsidRPr="00010980">
        <w:rPr>
          <w:color w:val="000000" w:themeColor="text1"/>
        </w:rPr>
        <w:t xml:space="preserve"> </w:t>
      </w:r>
      <w:r w:rsidRPr="00010980">
        <w:rPr>
          <w:rFonts w:ascii="Arial" w:eastAsia="Arial" w:hAnsi="Arial" w:cs="Arial"/>
          <w:color w:val="000000" w:themeColor="text1"/>
        </w:rPr>
        <w:t xml:space="preserve">Manchester Art Gallery is the original useful museum, at the centre of city life for 200 years. Created as the Royal Manchester Institution for the Promotion of Literature, Science, and the Arts the gallery has been proudly part of Manchester City Council since 1882.  </w:t>
      </w:r>
    </w:p>
    <w:p w14:paraId="6D113E52" w14:textId="1F56AEBC" w:rsidR="00010980" w:rsidRDefault="00010980" w:rsidP="00010980">
      <w:pPr>
        <w:rPr>
          <w:rFonts w:ascii="Arial" w:eastAsia="Arial" w:hAnsi="Arial" w:cs="Arial"/>
          <w:color w:val="000000" w:themeColor="text1"/>
        </w:rPr>
      </w:pPr>
      <w:r w:rsidRPr="00010980">
        <w:rPr>
          <w:rFonts w:ascii="Arial" w:eastAsia="Arial" w:hAnsi="Arial" w:cs="Arial"/>
          <w:color w:val="000000" w:themeColor="text1"/>
        </w:rPr>
        <w:t xml:space="preserve">  </w:t>
      </w:r>
    </w:p>
    <w:p w14:paraId="1970FAF9" w14:textId="7E261C44" w:rsidR="00010980" w:rsidRDefault="00010980" w:rsidP="00010980">
      <w:pPr>
        <w:spacing w:line="259" w:lineRule="auto"/>
        <w:rPr>
          <w:rFonts w:ascii="Arial" w:eastAsia="Arial" w:hAnsi="Arial" w:cs="Arial"/>
          <w:color w:val="000000" w:themeColor="text1"/>
        </w:rPr>
      </w:pPr>
      <w:r w:rsidRPr="00010980">
        <w:rPr>
          <w:rFonts w:ascii="Arial" w:eastAsia="Arial" w:hAnsi="Arial" w:cs="Arial"/>
          <w:color w:val="000000" w:themeColor="text1"/>
        </w:rPr>
        <w:t xml:space="preserve">Manchester Art Gallery sits within the Libraries, Galleries and Culture Service as part of the Neighbourhoods Directorate of Manchester City Council (MCC). It has two public venues - Manchester Art Gallery (in the heart of the city centre) and Platt Hall (in Rusholme, currently undergoing redevelopment). A third site - Queens Park Conservation Studios in Harpurhey - serves as the ‘engine-room’ of the gallery, providing essential collection housing and conservation studios. </w:t>
      </w:r>
    </w:p>
    <w:p w14:paraId="42A56BC6" w14:textId="140936A1" w:rsidR="00010980" w:rsidRDefault="00010980" w:rsidP="00010980">
      <w:pPr>
        <w:spacing w:line="259" w:lineRule="auto"/>
        <w:rPr>
          <w:rFonts w:ascii="Arial" w:eastAsia="Arial" w:hAnsi="Arial" w:cs="Arial"/>
          <w:color w:val="000000" w:themeColor="text1"/>
        </w:rPr>
      </w:pPr>
      <w:r w:rsidRPr="00010980">
        <w:rPr>
          <w:rFonts w:ascii="Arial" w:eastAsia="Arial" w:hAnsi="Arial" w:cs="Arial"/>
          <w:color w:val="000000" w:themeColor="text1"/>
        </w:rPr>
        <w:t xml:space="preserve"> </w:t>
      </w:r>
    </w:p>
    <w:p w14:paraId="5C493F9B" w14:textId="15FC34FA" w:rsidR="00010980" w:rsidRDefault="00010980" w:rsidP="00010980">
      <w:pPr>
        <w:rPr>
          <w:rFonts w:ascii="Arial" w:eastAsia="Arial" w:hAnsi="Arial" w:cs="Arial"/>
          <w:color w:val="000000" w:themeColor="text1"/>
        </w:rPr>
      </w:pPr>
      <w:r w:rsidRPr="00010980">
        <w:rPr>
          <w:rFonts w:ascii="Arial" w:eastAsia="Arial" w:hAnsi="Arial" w:cs="Arial"/>
          <w:color w:val="000000" w:themeColor="text1"/>
        </w:rPr>
        <w:t xml:space="preserve">The gallery is free and open to all people as a place of civic thinking and public imagination, it promotes art to achieve social change. The gallery’s 45,000-strong collection - which belongs to the people of Manchester - spans six centuries of art, craft and design, and fashion and dress, with a particularly rich collection of 19th-century art, including many Pre-Raphaelite paintings. We care for this collection and produce exhibitions, education projects, public programmes, and events for all our users. We create these programmes for, and with, the people of Manchester and beyond. Our ambition is to be accessible, relevant, responsive, and stimulating to all, but also to be challenging and generate new thinking, and further the development of the city and the wider world. We are committed to anti-racism and to developing an approach which actively addresses the colonial history of the gallery and its collection. </w:t>
      </w:r>
    </w:p>
    <w:p w14:paraId="67685A52" w14:textId="2C15864F" w:rsidR="00010980" w:rsidRDefault="00010980" w:rsidP="00010980">
      <w:pPr>
        <w:rPr>
          <w:rFonts w:ascii="Arial" w:eastAsia="Arial" w:hAnsi="Arial" w:cs="Arial"/>
          <w:color w:val="000000" w:themeColor="text1"/>
        </w:rPr>
      </w:pPr>
      <w:r w:rsidRPr="00010980">
        <w:rPr>
          <w:rFonts w:ascii="Arial" w:eastAsia="Arial" w:hAnsi="Arial" w:cs="Arial"/>
          <w:color w:val="000000" w:themeColor="text1"/>
        </w:rPr>
        <w:t xml:space="preserve">  </w:t>
      </w:r>
    </w:p>
    <w:p w14:paraId="3BBED131" w14:textId="0CFA8B4F" w:rsidR="00010980" w:rsidRDefault="00010980" w:rsidP="00010980">
      <w:pPr>
        <w:rPr>
          <w:rFonts w:ascii="Arial" w:eastAsia="Arial" w:hAnsi="Arial" w:cs="Arial"/>
          <w:color w:val="000000" w:themeColor="text1"/>
        </w:rPr>
      </w:pPr>
      <w:r w:rsidRPr="00010980">
        <w:rPr>
          <w:rFonts w:ascii="Arial" w:eastAsia="Arial" w:hAnsi="Arial" w:cs="Arial"/>
          <w:color w:val="000000" w:themeColor="text1"/>
        </w:rPr>
        <w:t xml:space="preserve">Manchester Art Gallery is a National Portfolio Organisation funded by Arts Council England to work in strategic partnership with the Whitworth Art Gallery and Manchester Museum to deliver the city’s cultural objectives and promote Manchester as a centre of knowledge and creativity. As part of Manchester City Council, we deliver the’ Our Manchester’ strategy for the city.  </w:t>
      </w:r>
    </w:p>
    <w:p w14:paraId="724F4B3C" w14:textId="68DC2775" w:rsidR="00010980" w:rsidRDefault="00010980" w:rsidP="00010980">
      <w:pPr>
        <w:rPr>
          <w:color w:val="000000" w:themeColor="text1"/>
        </w:rPr>
      </w:pPr>
      <w:r w:rsidRPr="00010980">
        <w:rPr>
          <w:color w:val="000000" w:themeColor="text1"/>
        </w:rPr>
        <w:t xml:space="preserve"> </w:t>
      </w:r>
    </w:p>
    <w:p w14:paraId="77EF16C3" w14:textId="1C69BAC1" w:rsidR="00010980" w:rsidRDefault="00010980" w:rsidP="00010980">
      <w:pPr>
        <w:rPr>
          <w:rFonts w:ascii="Arial" w:eastAsia="Arial" w:hAnsi="Arial" w:cs="Arial"/>
          <w:color w:val="000000" w:themeColor="text1"/>
        </w:rPr>
      </w:pPr>
      <w:r w:rsidRPr="00010980">
        <w:rPr>
          <w:rFonts w:ascii="Arial" w:eastAsia="Arial" w:hAnsi="Arial" w:cs="Arial"/>
          <w:color w:val="000000" w:themeColor="text1"/>
        </w:rPr>
        <w:t xml:space="preserve">The gallery is led by an executive group (who are directly accountable to the Art Galleries Committee and wider city council and manage the NPO (National Portfolio Organisation) Partnership at a strategic level) and a wider group of team leaders. The executive includes the Director (who is also joint Director at The Whitworth); the Head of Libraries, Galleries and Culture; the Senior Operational Lead and the Head of Development. The wider team includes senior gallery team leaders - the Senior Curator, the Learning and Engagement Lead, Commercial Lead, Operations Manager, Visitor Engagement Manager, Conservation Manager, Collection Manager, Digital Manager, and Partnership Data Manager. </w:t>
      </w:r>
    </w:p>
    <w:p w14:paraId="61AC109B" w14:textId="583E71E7" w:rsidR="00010980" w:rsidRDefault="00010980" w:rsidP="00010980">
      <w:pPr>
        <w:rPr>
          <w:rFonts w:ascii="Arial" w:eastAsia="Arial" w:hAnsi="Arial" w:cs="Arial"/>
          <w:color w:val="000000" w:themeColor="text1"/>
        </w:rPr>
      </w:pPr>
      <w:r w:rsidRPr="00010980">
        <w:rPr>
          <w:rFonts w:ascii="Arial" w:eastAsia="Arial" w:hAnsi="Arial" w:cs="Arial"/>
          <w:color w:val="000000" w:themeColor="text1"/>
        </w:rPr>
        <w:t xml:space="preserve"> </w:t>
      </w:r>
    </w:p>
    <w:p w14:paraId="16FA10DF" w14:textId="73D2A3ED" w:rsidR="00010980" w:rsidRDefault="00010980" w:rsidP="00010980">
      <w:pPr>
        <w:rPr>
          <w:rFonts w:ascii="Arial" w:eastAsia="Arial" w:hAnsi="Arial" w:cs="Arial"/>
          <w:color w:val="000000" w:themeColor="text1"/>
        </w:rPr>
      </w:pPr>
      <w:r w:rsidRPr="00010980">
        <w:rPr>
          <w:rFonts w:ascii="Arial" w:eastAsia="Arial" w:hAnsi="Arial" w:cs="Arial"/>
          <w:b/>
          <w:bCs/>
          <w:color w:val="000000" w:themeColor="text1"/>
        </w:rPr>
        <w:t>About the role:</w:t>
      </w:r>
    </w:p>
    <w:p w14:paraId="5E1E5C2A" w14:textId="24F6B0CB" w:rsidR="00010980" w:rsidRDefault="00010980" w:rsidP="00010980">
      <w:pPr>
        <w:rPr>
          <w:rFonts w:ascii="Arial" w:eastAsia="Arial" w:hAnsi="Arial" w:cs="Arial"/>
          <w:color w:val="000000" w:themeColor="text1"/>
        </w:rPr>
      </w:pPr>
    </w:p>
    <w:p w14:paraId="1A164117" w14:textId="101770EB" w:rsidR="00010980" w:rsidRDefault="00010980" w:rsidP="00010980">
      <w:pPr>
        <w:rPr>
          <w:rFonts w:ascii="Arial" w:eastAsia="Arial" w:hAnsi="Arial" w:cs="Arial"/>
          <w:color w:val="000000" w:themeColor="text1"/>
        </w:rPr>
      </w:pPr>
      <w:r w:rsidRPr="00010980">
        <w:rPr>
          <w:rFonts w:ascii="Arial" w:eastAsia="Arial" w:hAnsi="Arial" w:cs="Arial"/>
          <w:color w:val="000000" w:themeColor="text1"/>
        </w:rPr>
        <w:lastRenderedPageBreak/>
        <w:t>The Operations and Building Services Team is responsible for operational services across all gallery sites, including essential operational support for the gallery's out of hours events business. The Building Services Officers operate across the gallery estate, under the guidance of the Building Services Manager to:</w:t>
      </w:r>
    </w:p>
    <w:p w14:paraId="6CF9212A" w14:textId="77BA3D41" w:rsidR="00010980" w:rsidRDefault="00010980" w:rsidP="4E895267">
      <w:pPr>
        <w:pStyle w:val="NormalWeb"/>
        <w:numPr>
          <w:ilvl w:val="0"/>
          <w:numId w:val="2"/>
        </w:numPr>
        <w:spacing w:before="120" w:beforeAutospacing="0" w:after="120" w:afterAutospacing="0"/>
        <w:rPr>
          <w:rFonts w:ascii="Arial" w:eastAsia="Arial" w:hAnsi="Arial" w:cs="Arial"/>
          <w:color w:val="000000" w:themeColor="text1"/>
        </w:rPr>
      </w:pPr>
      <w:r w:rsidRPr="4E895267">
        <w:rPr>
          <w:rFonts w:ascii="Arial" w:eastAsia="Arial" w:hAnsi="Arial" w:cs="Arial"/>
          <w:color w:val="000000" w:themeColor="text1"/>
        </w:rPr>
        <w:t>Provide effective operation of the gallery buildings for the benefit of staff, visitors, and building users, and ensuring the safety of the gallery’s collection</w:t>
      </w:r>
      <w:r w:rsidR="2CD27549" w:rsidRPr="4E895267">
        <w:rPr>
          <w:rFonts w:ascii="Arial" w:eastAsia="Arial" w:hAnsi="Arial" w:cs="Arial"/>
          <w:color w:val="000000" w:themeColor="text1"/>
        </w:rPr>
        <w:t>.</w:t>
      </w:r>
    </w:p>
    <w:p w14:paraId="5D0451DF" w14:textId="07361D9E" w:rsidR="00010980" w:rsidRDefault="00010980" w:rsidP="00010980">
      <w:pPr>
        <w:pStyle w:val="NormalWeb"/>
        <w:numPr>
          <w:ilvl w:val="0"/>
          <w:numId w:val="2"/>
        </w:numPr>
        <w:spacing w:before="120" w:beforeAutospacing="0" w:after="120" w:afterAutospacing="0"/>
        <w:rPr>
          <w:rFonts w:ascii="Arial" w:eastAsia="Arial" w:hAnsi="Arial" w:cs="Arial"/>
          <w:color w:val="000000" w:themeColor="text1"/>
        </w:rPr>
      </w:pPr>
      <w:r w:rsidRPr="00010980">
        <w:rPr>
          <w:rFonts w:ascii="Arial" w:eastAsia="Arial" w:hAnsi="Arial" w:cs="Arial"/>
          <w:color w:val="000000" w:themeColor="text1"/>
        </w:rPr>
        <w:t>Carry out regular rota-ed building, gallery and collection checks, ensuring any potential threats are identified and reported. This includes checking for hazards, risks to people or collections, and carrying out routine safety checks (eg fire alarm testing).</w:t>
      </w:r>
    </w:p>
    <w:p w14:paraId="3FCEE867" w14:textId="6E740A8C" w:rsidR="00010980" w:rsidRDefault="00010980" w:rsidP="00010980">
      <w:pPr>
        <w:pStyle w:val="NormalWeb"/>
        <w:numPr>
          <w:ilvl w:val="0"/>
          <w:numId w:val="2"/>
        </w:numPr>
        <w:spacing w:before="120" w:beforeAutospacing="0" w:after="120" w:afterAutospacing="0" w:line="259" w:lineRule="auto"/>
        <w:rPr>
          <w:rFonts w:ascii="Arial" w:eastAsia="Arial" w:hAnsi="Arial" w:cs="Arial"/>
          <w:color w:val="000000" w:themeColor="text1"/>
        </w:rPr>
      </w:pPr>
      <w:r w:rsidRPr="00010980">
        <w:rPr>
          <w:rFonts w:ascii="Arial" w:eastAsia="Arial" w:hAnsi="Arial" w:cs="Arial"/>
          <w:color w:val="000000" w:themeColor="text1"/>
        </w:rPr>
        <w:t xml:space="preserve">Acting as keyholder for one of more gallery sites, safely opening and closing the building, ensuring that all staff follow operational policies and procedures, acting as fire marshal and providing primary first-aid support. </w:t>
      </w:r>
    </w:p>
    <w:p w14:paraId="40372FC1" w14:textId="13C19E70" w:rsidR="00010980" w:rsidRDefault="00010980" w:rsidP="00010980">
      <w:pPr>
        <w:pStyle w:val="NormalWeb"/>
        <w:numPr>
          <w:ilvl w:val="0"/>
          <w:numId w:val="2"/>
        </w:numPr>
        <w:spacing w:before="120" w:beforeAutospacing="0" w:after="120" w:afterAutospacing="0" w:line="259" w:lineRule="auto"/>
        <w:rPr>
          <w:rFonts w:ascii="Arial" w:eastAsia="Arial" w:hAnsi="Arial" w:cs="Arial"/>
          <w:color w:val="000000" w:themeColor="text1"/>
        </w:rPr>
      </w:pPr>
      <w:r w:rsidRPr="00010980">
        <w:rPr>
          <w:rFonts w:ascii="Arial" w:eastAsia="Arial" w:hAnsi="Arial" w:cs="Arial"/>
          <w:color w:val="000000" w:themeColor="text1"/>
        </w:rPr>
        <w:t xml:space="preserve">Ensure excellent tidiness/presentation of the building, in line with good housekeeping and full compliance with fire, security and H&amp;S safety requirements. </w:t>
      </w:r>
    </w:p>
    <w:p w14:paraId="51BFD1F5" w14:textId="2BF63BCD" w:rsidR="00010980" w:rsidRDefault="00010980" w:rsidP="00010980">
      <w:pPr>
        <w:pStyle w:val="NormalWeb"/>
        <w:numPr>
          <w:ilvl w:val="0"/>
          <w:numId w:val="2"/>
        </w:numPr>
        <w:spacing w:before="120" w:beforeAutospacing="0" w:after="120" w:afterAutospacing="0" w:line="259" w:lineRule="auto"/>
        <w:rPr>
          <w:rFonts w:ascii="Arial" w:eastAsia="Arial" w:hAnsi="Arial" w:cs="Arial"/>
          <w:color w:val="000000" w:themeColor="text1"/>
        </w:rPr>
      </w:pPr>
      <w:r w:rsidRPr="00010980">
        <w:rPr>
          <w:rFonts w:ascii="Arial" w:eastAsia="Arial" w:hAnsi="Arial" w:cs="Arial"/>
          <w:color w:val="000000" w:themeColor="text1"/>
        </w:rPr>
        <w:t>Supervise contractors on site, ensuring appropriate levels of safety and security are maintained, especially outside normal working hours.</w:t>
      </w:r>
    </w:p>
    <w:p w14:paraId="3C798F4B" w14:textId="0D12D2FA" w:rsidR="00010980" w:rsidRDefault="00010980" w:rsidP="4E895267">
      <w:pPr>
        <w:pStyle w:val="NormalWeb"/>
        <w:numPr>
          <w:ilvl w:val="0"/>
          <w:numId w:val="2"/>
        </w:numPr>
        <w:spacing w:before="120" w:beforeAutospacing="0" w:after="120" w:afterAutospacing="0"/>
        <w:rPr>
          <w:rFonts w:ascii="Arial" w:eastAsia="Arial" w:hAnsi="Arial" w:cs="Arial"/>
          <w:color w:val="000000" w:themeColor="text1"/>
        </w:rPr>
      </w:pPr>
      <w:r w:rsidRPr="4E895267">
        <w:rPr>
          <w:rFonts w:ascii="Arial" w:eastAsia="Arial" w:hAnsi="Arial" w:cs="Arial"/>
          <w:color w:val="000000" w:themeColor="text1"/>
        </w:rPr>
        <w:t>Provide call-out for all gallery buildings on a rolling rota with other members of the Operations Team.</w:t>
      </w:r>
    </w:p>
    <w:p w14:paraId="0AD57576" w14:textId="2FEBAD04" w:rsidR="00010980" w:rsidRDefault="77CFE10F" w:rsidP="4E895267">
      <w:pPr>
        <w:pStyle w:val="NormalWeb"/>
        <w:numPr>
          <w:ilvl w:val="0"/>
          <w:numId w:val="2"/>
        </w:numPr>
        <w:spacing w:before="120" w:beforeAutospacing="0" w:after="120" w:afterAutospacing="0"/>
        <w:rPr>
          <w:color w:val="000000" w:themeColor="text1"/>
        </w:rPr>
      </w:pPr>
      <w:r w:rsidRPr="4E895267">
        <w:rPr>
          <w:rFonts w:ascii="Arial" w:eastAsia="Arial" w:hAnsi="Arial" w:cs="Arial"/>
          <w:color w:val="000000" w:themeColor="text1"/>
        </w:rPr>
        <w:t>Provide operational support for out-of-hours events as required.</w:t>
      </w:r>
    </w:p>
    <w:p w14:paraId="0189E749" w14:textId="77777777" w:rsidR="00D42E38" w:rsidRDefault="00D42E38" w:rsidP="00D42E38">
      <w:pPr>
        <w:rPr>
          <w:rFonts w:ascii="Arial" w:hAnsi="Arial" w:cs="Arial"/>
          <w:b/>
          <w:lang w:eastAsia="en-GB"/>
        </w:rPr>
      </w:pPr>
    </w:p>
    <w:p w14:paraId="227A7C44" w14:textId="77777777" w:rsidR="0051513A" w:rsidRPr="004E6775" w:rsidRDefault="00D42E38" w:rsidP="0051513A">
      <w:pPr>
        <w:rPr>
          <w:rFonts w:ascii="Arial" w:hAnsi="Arial" w:cs="Arial"/>
          <w:b/>
          <w:u w:val="single"/>
        </w:rPr>
      </w:pPr>
      <w:r>
        <w:rPr>
          <w:rFonts w:ascii="Arial" w:hAnsi="Arial" w:cs="Arial"/>
          <w:b/>
          <w:lang w:eastAsia="en-GB"/>
        </w:rPr>
        <w:br w:type="page"/>
      </w:r>
      <w:r w:rsidR="0051513A" w:rsidRPr="001E13E2">
        <w:rPr>
          <w:rFonts w:ascii="Arial" w:hAnsi="Arial" w:cs="Arial"/>
          <w:b/>
          <w:u w:val="single"/>
        </w:rPr>
        <w:lastRenderedPageBreak/>
        <w:t xml:space="preserve">Key </w:t>
      </w:r>
      <w:r w:rsidR="0051513A">
        <w:rPr>
          <w:rFonts w:ascii="Arial" w:hAnsi="Arial" w:cs="Arial"/>
          <w:b/>
          <w:u w:val="single"/>
        </w:rPr>
        <w:t>Behaviours, Skills</w:t>
      </w:r>
      <w:r w:rsidR="0051513A" w:rsidRPr="001E13E2">
        <w:rPr>
          <w:rFonts w:ascii="Arial" w:hAnsi="Arial" w:cs="Arial"/>
          <w:b/>
          <w:u w:val="single"/>
        </w:rPr>
        <w:t xml:space="preserve"> and Technical Requirements</w:t>
      </w:r>
    </w:p>
    <w:p w14:paraId="4FFDFEA4" w14:textId="77777777" w:rsidR="0051513A" w:rsidRPr="004E6775" w:rsidRDefault="0051513A" w:rsidP="0051513A">
      <w:pPr>
        <w:rPr>
          <w:rFonts w:ascii="Arial" w:hAnsi="Arial" w:cs="Arial"/>
        </w:rPr>
      </w:pPr>
    </w:p>
    <w:p w14:paraId="5E1EB8EC" w14:textId="77777777" w:rsidR="0051513A" w:rsidRPr="001E13E2" w:rsidRDefault="0051513A" w:rsidP="0051513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5BA92813" w14:textId="77777777" w:rsidR="0051513A" w:rsidRPr="00650D3E" w:rsidRDefault="0051513A" w:rsidP="0051513A">
      <w:pPr>
        <w:numPr>
          <w:ilvl w:val="0"/>
          <w:numId w:val="7"/>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037341CA" w14:textId="77777777" w:rsidR="0051513A" w:rsidRDefault="0051513A" w:rsidP="0051513A">
      <w:pPr>
        <w:widowControl w:val="0"/>
        <w:numPr>
          <w:ilvl w:val="0"/>
          <w:numId w:val="7"/>
        </w:numPr>
        <w:contextualSpacing/>
      </w:pPr>
      <w:r>
        <w:rPr>
          <w:rFonts w:ascii="Arial" w:eastAsia="Arial" w:hAnsi="Arial" w:cs="Arial"/>
        </w:rPr>
        <w:t xml:space="preserve">We take time to listen and understand </w:t>
      </w:r>
    </w:p>
    <w:p w14:paraId="77AF9089" w14:textId="77777777" w:rsidR="0051513A" w:rsidRDefault="0051513A" w:rsidP="0051513A">
      <w:pPr>
        <w:widowControl w:val="0"/>
        <w:numPr>
          <w:ilvl w:val="0"/>
          <w:numId w:val="7"/>
        </w:numPr>
        <w:contextualSpacing/>
      </w:pPr>
      <w:r>
        <w:rPr>
          <w:rFonts w:ascii="Arial" w:eastAsia="Arial" w:hAnsi="Arial" w:cs="Arial"/>
        </w:rPr>
        <w:t xml:space="preserve">We ‘own it’ and we’re not afraid to try new things  </w:t>
      </w:r>
    </w:p>
    <w:p w14:paraId="2548D3C7" w14:textId="77777777" w:rsidR="0051513A" w:rsidRDefault="0051513A" w:rsidP="00010980">
      <w:pPr>
        <w:widowControl w:val="0"/>
        <w:numPr>
          <w:ilvl w:val="0"/>
          <w:numId w:val="7"/>
        </w:numPr>
        <w:contextualSpacing/>
      </w:pPr>
      <w:r w:rsidRPr="00010980">
        <w:rPr>
          <w:rFonts w:ascii="Arial" w:eastAsia="Arial" w:hAnsi="Arial" w:cs="Arial"/>
        </w:rPr>
        <w:t>We work together and trust each other</w:t>
      </w:r>
    </w:p>
    <w:p w14:paraId="75F14471" w14:textId="7FBCB20A" w:rsidR="00D42E38" w:rsidRPr="001E13E2" w:rsidRDefault="00010980" w:rsidP="128377FD">
      <w:pPr>
        <w:widowControl w:val="0"/>
        <w:numPr>
          <w:ilvl w:val="0"/>
          <w:numId w:val="7"/>
        </w:numPr>
        <w:contextualSpacing/>
      </w:pPr>
      <w:r w:rsidRPr="128377FD">
        <w:rPr>
          <w:rFonts w:ascii="Arial" w:eastAsia="Arial" w:hAnsi="Arial" w:cs="Arial"/>
          <w:color w:val="000000" w:themeColor="text1"/>
        </w:rPr>
        <w:t>We value our differences and treat each other fairly</w:t>
      </w:r>
    </w:p>
    <w:p w14:paraId="43DBAA5F" w14:textId="77777777" w:rsidR="00D42E38" w:rsidRPr="001E13E2" w:rsidRDefault="00D42E38" w:rsidP="00D42E3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51513A">
        <w:rPr>
          <w:rFonts w:ascii="Arial" w:hAnsi="Arial" w:cs="Arial"/>
          <w:b/>
        </w:rPr>
        <w:t>al</w:t>
      </w:r>
      <w:r w:rsidRPr="001E13E2">
        <w:rPr>
          <w:rFonts w:ascii="Arial" w:hAnsi="Arial" w:cs="Arial"/>
          <w:b/>
        </w:rPr>
        <w:t xml:space="preserve"> Skills</w:t>
      </w:r>
    </w:p>
    <w:p w14:paraId="5D23DA26" w14:textId="77777777" w:rsidR="00D42E38" w:rsidRPr="001E13E2" w:rsidRDefault="00D42E38" w:rsidP="00D42E38">
      <w:pPr>
        <w:rPr>
          <w:rFonts w:ascii="Arial" w:hAnsi="Arial" w:cs="Arial"/>
        </w:rPr>
      </w:pPr>
    </w:p>
    <w:p w14:paraId="4B9414AD" w14:textId="4C3E3965" w:rsidR="00010980" w:rsidRDefault="00010980" w:rsidP="00010980">
      <w:pPr>
        <w:numPr>
          <w:ilvl w:val="0"/>
          <w:numId w:val="23"/>
        </w:numPr>
        <w:rPr>
          <w:rFonts w:ascii="Arial" w:eastAsia="Arial" w:hAnsi="Arial" w:cs="Arial"/>
          <w:b/>
          <w:bCs/>
          <w:color w:val="000000" w:themeColor="text1"/>
        </w:rPr>
      </w:pPr>
      <w:r w:rsidRPr="00010980">
        <w:rPr>
          <w:rFonts w:ascii="Arial" w:eastAsia="Arial" w:hAnsi="Arial" w:cs="Arial"/>
          <w:b/>
          <w:bCs/>
          <w:color w:val="000000" w:themeColor="text1"/>
        </w:rPr>
        <w:t xml:space="preserve">Communication skills: </w:t>
      </w:r>
      <w:r w:rsidRPr="00010980">
        <w:rPr>
          <w:rFonts w:ascii="Arial" w:eastAsia="Arial" w:hAnsi="Arial" w:cs="Arial"/>
          <w:color w:val="000000" w:themeColor="text1"/>
        </w:rPr>
        <w:t>Demonstrates an understanding of the views of others and communicates in a realistic and practical manner using appropriate language and medium, listens attentively to views and issues of others and responds to issues arising. Ability to influence or persuade immediate departmental or functional colleagues</w:t>
      </w:r>
      <w:r w:rsidRPr="00010980">
        <w:rPr>
          <w:rFonts w:ascii="Arial" w:eastAsia="Arial" w:hAnsi="Arial" w:cs="Arial"/>
          <w:b/>
          <w:bCs/>
          <w:color w:val="000000" w:themeColor="text1"/>
        </w:rPr>
        <w:t>.</w:t>
      </w:r>
    </w:p>
    <w:p w14:paraId="0C966DEB" w14:textId="41D51D4D" w:rsidR="00010980" w:rsidRDefault="00010980" w:rsidP="00010980">
      <w:pPr>
        <w:pStyle w:val="ListParagraph"/>
        <w:numPr>
          <w:ilvl w:val="0"/>
          <w:numId w:val="23"/>
        </w:numPr>
        <w:rPr>
          <w:rFonts w:ascii="Arial" w:eastAsia="Arial" w:hAnsi="Arial" w:cs="Arial"/>
          <w:b/>
          <w:bCs/>
          <w:color w:val="000000" w:themeColor="text1"/>
        </w:rPr>
      </w:pPr>
      <w:r w:rsidRPr="00010980">
        <w:rPr>
          <w:rFonts w:ascii="Arial" w:eastAsia="Arial" w:hAnsi="Arial" w:cs="Arial"/>
          <w:b/>
          <w:bCs/>
          <w:color w:val="000000" w:themeColor="text1"/>
        </w:rPr>
        <w:t xml:space="preserve">Analytical Skills: </w:t>
      </w:r>
      <w:r w:rsidRPr="00010980">
        <w:rPr>
          <w:rFonts w:ascii="Arial" w:eastAsia="Arial" w:hAnsi="Arial" w:cs="Arial"/>
          <w:color w:val="000000" w:themeColor="text1"/>
        </w:rPr>
        <w:t>Ability to absorb, understand and quickly assimilate moderately complex information and concepts and compare information from a number of different sources.</w:t>
      </w:r>
    </w:p>
    <w:p w14:paraId="03DFF0F1" w14:textId="59F163B0" w:rsidR="00010980" w:rsidRDefault="00010980" w:rsidP="00010980">
      <w:pPr>
        <w:pStyle w:val="ListParagraph"/>
        <w:numPr>
          <w:ilvl w:val="0"/>
          <w:numId w:val="23"/>
        </w:numPr>
        <w:rPr>
          <w:rFonts w:ascii="Arial" w:eastAsia="Arial" w:hAnsi="Arial" w:cs="Arial"/>
          <w:b/>
          <w:bCs/>
          <w:color w:val="000000" w:themeColor="text1"/>
        </w:rPr>
      </w:pPr>
      <w:r w:rsidRPr="00010980">
        <w:rPr>
          <w:rFonts w:ascii="Arial" w:eastAsia="Arial" w:hAnsi="Arial" w:cs="Arial"/>
          <w:b/>
          <w:bCs/>
          <w:color w:val="000000" w:themeColor="text1"/>
        </w:rPr>
        <w:t xml:space="preserve">Planning and Organising: </w:t>
      </w:r>
      <w:r w:rsidRPr="00010980">
        <w:rPr>
          <w:rFonts w:ascii="Arial" w:eastAsia="Arial" w:hAnsi="Arial" w:cs="Arial"/>
          <w:color w:val="000000" w:themeColor="text1"/>
        </w:rPr>
        <w:t>Demonstrate the ability to organize multiple tasks in the most effective way, and allocate time and energy according to task complexity and priority</w:t>
      </w:r>
      <w:r w:rsidRPr="00010980">
        <w:rPr>
          <w:rFonts w:ascii="Arial" w:eastAsia="Arial" w:hAnsi="Arial" w:cs="Arial"/>
          <w:b/>
          <w:bCs/>
          <w:color w:val="000000" w:themeColor="text1"/>
        </w:rPr>
        <w:t xml:space="preserve"> </w:t>
      </w:r>
    </w:p>
    <w:p w14:paraId="7FA43D54" w14:textId="264AB9D8" w:rsidR="00010980" w:rsidRDefault="00010980" w:rsidP="00010980">
      <w:pPr>
        <w:pStyle w:val="ListParagraph"/>
        <w:numPr>
          <w:ilvl w:val="0"/>
          <w:numId w:val="23"/>
        </w:numPr>
        <w:rPr>
          <w:rFonts w:ascii="Arial" w:eastAsia="Arial" w:hAnsi="Arial" w:cs="Arial"/>
          <w:b/>
          <w:bCs/>
          <w:color w:val="000000" w:themeColor="text1"/>
        </w:rPr>
      </w:pPr>
      <w:r w:rsidRPr="00010980">
        <w:rPr>
          <w:rFonts w:ascii="Arial" w:eastAsia="Arial" w:hAnsi="Arial" w:cs="Arial"/>
          <w:b/>
          <w:bCs/>
          <w:color w:val="000000" w:themeColor="text1"/>
        </w:rPr>
        <w:t xml:space="preserve">Problem Solving and Decision Making: </w:t>
      </w:r>
      <w:r w:rsidRPr="00010980">
        <w:rPr>
          <w:rFonts w:ascii="Arial" w:eastAsia="Arial" w:hAnsi="Arial" w:cs="Arial"/>
          <w:color w:val="000000" w:themeColor="text1"/>
        </w:rPr>
        <w:t>Can make effective decisions on a day-to-day basis, taking ownership of decisions, demonstrating sound judgement in escalating issues where necessary. be logical in thinking and explain reasoning behind decisions or actions taken</w:t>
      </w:r>
    </w:p>
    <w:p w14:paraId="0F9B0494" w14:textId="73DE7C8C" w:rsidR="00010980" w:rsidRDefault="00010980" w:rsidP="00010980">
      <w:pPr>
        <w:pStyle w:val="ListParagraph"/>
        <w:numPr>
          <w:ilvl w:val="0"/>
          <w:numId w:val="23"/>
        </w:numPr>
        <w:rPr>
          <w:rFonts w:ascii="Arial" w:eastAsia="Arial" w:hAnsi="Arial" w:cs="Arial"/>
          <w:b/>
          <w:bCs/>
          <w:color w:val="000000" w:themeColor="text1"/>
        </w:rPr>
      </w:pPr>
      <w:r w:rsidRPr="00010980">
        <w:rPr>
          <w:rFonts w:ascii="Arial" w:eastAsia="Arial" w:hAnsi="Arial" w:cs="Arial"/>
          <w:b/>
          <w:bCs/>
          <w:color w:val="000000" w:themeColor="text1"/>
        </w:rPr>
        <w:t xml:space="preserve">Creative Skills: </w:t>
      </w:r>
      <w:r w:rsidRPr="00010980">
        <w:rPr>
          <w:rFonts w:ascii="Arial" w:eastAsia="Arial" w:hAnsi="Arial" w:cs="Arial"/>
          <w:color w:val="000000" w:themeColor="text1"/>
        </w:rPr>
        <w:t xml:space="preserve">Ability to think creatively and provide innovative solutions to problems. Has ability to develop new approaches to finding solutions outside of existing parameters.  </w:t>
      </w:r>
    </w:p>
    <w:p w14:paraId="27CFD00F" w14:textId="66CE202B" w:rsidR="00010980" w:rsidRDefault="00010980" w:rsidP="00010980">
      <w:pPr>
        <w:pStyle w:val="ListParagraph"/>
        <w:numPr>
          <w:ilvl w:val="0"/>
          <w:numId w:val="23"/>
        </w:numPr>
        <w:rPr>
          <w:rFonts w:ascii="Arial" w:eastAsia="Arial" w:hAnsi="Arial" w:cs="Arial"/>
          <w:b/>
          <w:bCs/>
          <w:color w:val="000000" w:themeColor="text1"/>
        </w:rPr>
      </w:pPr>
      <w:r w:rsidRPr="00010980">
        <w:rPr>
          <w:rFonts w:ascii="Arial" w:eastAsia="Arial" w:hAnsi="Arial" w:cs="Arial"/>
          <w:b/>
          <w:bCs/>
          <w:color w:val="000000" w:themeColor="text1"/>
        </w:rPr>
        <w:t xml:space="preserve">Strategic Thinking: </w:t>
      </w:r>
      <w:r w:rsidRPr="00010980">
        <w:rPr>
          <w:rFonts w:ascii="Arial" w:eastAsia="Arial" w:hAnsi="Arial" w:cs="Arial"/>
          <w:color w:val="000000" w:themeColor="text1"/>
        </w:rPr>
        <w:t>Understands the importance of organisational strategy and how they contribute to it </w:t>
      </w:r>
    </w:p>
    <w:p w14:paraId="5B91C247" w14:textId="0B504877" w:rsidR="00D42E38" w:rsidRPr="001E13E2" w:rsidRDefault="00010980" w:rsidP="128377FD">
      <w:pPr>
        <w:pStyle w:val="ListParagraph"/>
        <w:numPr>
          <w:ilvl w:val="0"/>
          <w:numId w:val="23"/>
        </w:numPr>
        <w:rPr>
          <w:rFonts w:ascii="Arial" w:eastAsia="Arial" w:hAnsi="Arial" w:cs="Arial"/>
          <w:b/>
          <w:bCs/>
          <w:color w:val="000000" w:themeColor="text1"/>
          <w:lang w:val="en-US"/>
        </w:rPr>
      </w:pPr>
      <w:r w:rsidRPr="128377FD">
        <w:rPr>
          <w:rFonts w:ascii="Arial" w:eastAsia="Arial" w:hAnsi="Arial" w:cs="Arial"/>
          <w:b/>
          <w:bCs/>
          <w:color w:val="000000" w:themeColor="text1"/>
        </w:rPr>
        <w:t xml:space="preserve">Research and Intelligence: </w:t>
      </w:r>
      <w:r w:rsidRPr="128377FD">
        <w:rPr>
          <w:rFonts w:ascii="Arial" w:eastAsia="Arial" w:hAnsi="Arial" w:cs="Arial"/>
          <w:color w:val="000000" w:themeColor="text1"/>
          <w:lang w:val="en-US"/>
        </w:rPr>
        <w:t>Ability to research information from a variety of different sources</w:t>
      </w:r>
    </w:p>
    <w:p w14:paraId="38F557BD" w14:textId="632D9DA9" w:rsidR="128377FD" w:rsidRDefault="128377FD" w:rsidP="128377FD">
      <w:pPr>
        <w:rPr>
          <w:rFonts w:ascii="Arial" w:eastAsia="Arial" w:hAnsi="Arial" w:cs="Arial"/>
          <w:b/>
          <w:bCs/>
          <w:color w:val="000000" w:themeColor="text1"/>
        </w:rPr>
      </w:pPr>
    </w:p>
    <w:p w14:paraId="01D7142F" w14:textId="77777777" w:rsidR="00D42E38" w:rsidRPr="001E13E2" w:rsidRDefault="00D42E38" w:rsidP="00D42E3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128377FD">
        <w:rPr>
          <w:rFonts w:ascii="Arial" w:hAnsi="Arial" w:cs="Arial"/>
          <w:b/>
          <w:bCs/>
        </w:rPr>
        <w:t xml:space="preserve">Technical </w:t>
      </w:r>
      <w:r w:rsidR="0051513A" w:rsidRPr="128377FD">
        <w:rPr>
          <w:rFonts w:ascii="Arial" w:hAnsi="Arial" w:cs="Arial"/>
          <w:b/>
          <w:bCs/>
        </w:rPr>
        <w:t>R</w:t>
      </w:r>
      <w:r w:rsidRPr="128377FD">
        <w:rPr>
          <w:rFonts w:ascii="Arial" w:hAnsi="Arial" w:cs="Arial"/>
          <w:b/>
          <w:bCs/>
        </w:rPr>
        <w:t xml:space="preserve">equirements (Role Specific) </w:t>
      </w:r>
    </w:p>
    <w:p w14:paraId="03B767A5" w14:textId="05A13845" w:rsidR="128377FD" w:rsidRDefault="128377FD" w:rsidP="128377FD">
      <w:pPr>
        <w:rPr>
          <w:rFonts w:ascii="Arial" w:hAnsi="Arial" w:cs="Arial"/>
        </w:rPr>
      </w:pPr>
    </w:p>
    <w:p w14:paraId="332E0240" w14:textId="59A3AE4D" w:rsidR="00D42E38" w:rsidRPr="001E13E2" w:rsidRDefault="128377FD" w:rsidP="39CAD38E">
      <w:pPr>
        <w:pStyle w:val="ListParagraph"/>
        <w:numPr>
          <w:ilvl w:val="0"/>
          <w:numId w:val="1"/>
        </w:numPr>
      </w:pPr>
      <w:r w:rsidRPr="39CAD38E">
        <w:rPr>
          <w:rFonts w:ascii="Arial" w:hAnsi="Arial" w:cs="Arial"/>
        </w:rPr>
        <w:t xml:space="preserve">This role attracts a </w:t>
      </w:r>
      <w:r w:rsidR="172CD983" w:rsidRPr="39CAD38E">
        <w:rPr>
          <w:rFonts w:ascii="Arial" w:hAnsi="Arial" w:cs="Arial"/>
        </w:rPr>
        <w:t>10</w:t>
      </w:r>
      <w:r w:rsidRPr="39CAD38E">
        <w:rPr>
          <w:rFonts w:ascii="Arial" w:hAnsi="Arial" w:cs="Arial"/>
        </w:rPr>
        <w:t>% flexibility allowance</w:t>
      </w:r>
    </w:p>
    <w:p w14:paraId="69B6E45B" w14:textId="0EF3CEE7" w:rsidR="00D42E38" w:rsidRPr="00C05717" w:rsidRDefault="00010980" w:rsidP="39CAD38E">
      <w:pPr>
        <w:pStyle w:val="ListParagraph"/>
        <w:numPr>
          <w:ilvl w:val="0"/>
          <w:numId w:val="1"/>
        </w:numPr>
        <w:rPr>
          <w:color w:val="000000" w:themeColor="text1"/>
        </w:rPr>
      </w:pPr>
      <w:r w:rsidRPr="39CAD38E">
        <w:rPr>
          <w:rFonts w:ascii="Arial" w:eastAsia="Arial" w:hAnsi="Arial" w:cs="Arial"/>
          <w:color w:val="000000" w:themeColor="text1"/>
        </w:rPr>
        <w:t>Knowledge and understanding of Health &amp; safety legislation and fire safety</w:t>
      </w:r>
    </w:p>
    <w:p w14:paraId="1E021D7D" w14:textId="04D36034" w:rsidR="00D42E38" w:rsidRPr="00C05717" w:rsidRDefault="00010980" w:rsidP="39CAD38E">
      <w:pPr>
        <w:pStyle w:val="ListParagraph"/>
        <w:numPr>
          <w:ilvl w:val="0"/>
          <w:numId w:val="1"/>
        </w:numPr>
        <w:rPr>
          <w:color w:val="000000" w:themeColor="text1"/>
        </w:rPr>
      </w:pPr>
      <w:r w:rsidRPr="39CAD38E">
        <w:rPr>
          <w:rFonts w:ascii="Arial" w:eastAsia="Arial" w:hAnsi="Arial" w:cs="Arial"/>
          <w:color w:val="000000" w:themeColor="text1"/>
        </w:rPr>
        <w:t>Knowledge and understanding of the operation and maintenance of historic buildings and/or art galleries and museums.</w:t>
      </w:r>
    </w:p>
    <w:p w14:paraId="1DF9CA77" w14:textId="0212F16E" w:rsidR="00D42E38" w:rsidRPr="00C05717" w:rsidRDefault="00010980" w:rsidP="39CAD38E">
      <w:pPr>
        <w:pStyle w:val="ListParagraph"/>
        <w:numPr>
          <w:ilvl w:val="0"/>
          <w:numId w:val="1"/>
        </w:numPr>
        <w:rPr>
          <w:color w:val="000000" w:themeColor="text1"/>
        </w:rPr>
      </w:pPr>
      <w:r w:rsidRPr="39CAD38E">
        <w:rPr>
          <w:rFonts w:ascii="Arial" w:eastAsia="Arial" w:hAnsi="Arial" w:cs="Arial"/>
          <w:color w:val="000000" w:themeColor="text1"/>
        </w:rPr>
        <w:t>Understanding of collection care issues in relation to building management and the display/storage of artworks.</w:t>
      </w:r>
    </w:p>
    <w:p w14:paraId="2430A7BE" w14:textId="34262A31" w:rsidR="435A7915" w:rsidRDefault="435A7915" w:rsidP="39CAD38E">
      <w:pPr>
        <w:pStyle w:val="ListParagraph"/>
        <w:numPr>
          <w:ilvl w:val="0"/>
          <w:numId w:val="1"/>
        </w:numPr>
        <w:rPr>
          <w:color w:val="000000" w:themeColor="text1"/>
        </w:rPr>
      </w:pPr>
      <w:r w:rsidRPr="39CAD38E">
        <w:rPr>
          <w:rFonts w:ascii="Arial" w:eastAsia="Arial" w:hAnsi="Arial" w:cs="Arial"/>
          <w:color w:val="000000" w:themeColor="text1"/>
        </w:rPr>
        <w:t>Ability to provide out of hours response as required to support a rolling call-out rota</w:t>
      </w:r>
    </w:p>
    <w:p w14:paraId="17972057" w14:textId="471C6407" w:rsidR="39CAD38E" w:rsidRDefault="39CAD38E" w:rsidP="39CAD38E">
      <w:pPr>
        <w:rPr>
          <w:rFonts w:ascii="Arial" w:eastAsia="Arial" w:hAnsi="Arial" w:cs="Arial"/>
          <w:color w:val="000000" w:themeColor="text1"/>
        </w:rPr>
      </w:pPr>
    </w:p>
    <w:p w14:paraId="07192D6B" w14:textId="57F8CC91" w:rsidR="00D42E38" w:rsidRPr="00C05717" w:rsidRDefault="00D42E38" w:rsidP="00010980">
      <w:pPr>
        <w:pStyle w:val="NormalWeb"/>
        <w:spacing w:before="0" w:beforeAutospacing="0" w:after="0" w:afterAutospacing="0"/>
        <w:rPr>
          <w:rFonts w:ascii="Arial" w:hAnsi="Arial" w:cs="Arial"/>
          <w:b/>
          <w:bCs/>
          <w:color w:val="000000"/>
        </w:rPr>
      </w:pPr>
    </w:p>
    <w:sectPr w:rsidR="00D42E38" w:rsidRPr="00C05717" w:rsidSect="00D42E38">
      <w:headerReference w:type="default" r:id="rId10"/>
      <w:footerReference w:type="default" r:id="rId11"/>
      <w:pgSz w:w="11906" w:h="16838"/>
      <w:pgMar w:top="1400" w:right="1400" w:bottom="1400" w:left="14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6771" w14:textId="77777777" w:rsidR="00D04706" w:rsidRDefault="00D04706">
      <w:r>
        <w:separator/>
      </w:r>
    </w:p>
  </w:endnote>
  <w:endnote w:type="continuationSeparator" w:id="0">
    <w:p w14:paraId="288256E7" w14:textId="77777777" w:rsidR="00D04706" w:rsidRDefault="00D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C258" w14:textId="77777777" w:rsidR="00AA6AE7" w:rsidRPr="00DC3921" w:rsidRDefault="00AA6AE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01605" w14:textId="77777777" w:rsidR="00D04706" w:rsidRDefault="00D04706">
      <w:r>
        <w:separator/>
      </w:r>
    </w:p>
  </w:footnote>
  <w:footnote w:type="continuationSeparator" w:id="0">
    <w:p w14:paraId="5FF8BDD8" w14:textId="77777777" w:rsidR="00D04706" w:rsidRDefault="00D0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60A4" w14:textId="4EB3894D" w:rsidR="00AA6AE7" w:rsidRDefault="00302B61" w:rsidP="00DC3921">
    <w:pPr>
      <w:pStyle w:val="Header"/>
      <w:jc w:val="right"/>
      <w:rPr>
        <w:rFonts w:cs="Arial-BoldMT"/>
        <w:b/>
        <w:bCs/>
        <w:sz w:val="16"/>
        <w:szCs w:val="16"/>
      </w:rPr>
    </w:pPr>
    <w:r>
      <w:rPr>
        <w:rFonts w:cs="Arial-BoldMT"/>
        <w:b/>
        <w:bCs/>
        <w:noProof/>
        <w:sz w:val="16"/>
        <w:szCs w:val="16"/>
      </w:rPr>
      <w:drawing>
        <wp:inline distT="0" distB="0" distL="0" distR="0" wp14:anchorId="2421B6E4" wp14:editId="795BB81F">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677367D" w14:textId="77777777" w:rsidR="00D42E38" w:rsidRPr="001853D7" w:rsidRDefault="00D42E38" w:rsidP="00DC3921">
    <w:pPr>
      <w:pStyle w:val="Header"/>
      <w:jc w:val="right"/>
      <w:rPr>
        <w:rFonts w:cs="Arial-BoldMT"/>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D61A3"/>
    <w:multiLevelType w:val="hybridMultilevel"/>
    <w:tmpl w:val="E77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729"/>
    <w:multiLevelType w:val="hybridMultilevel"/>
    <w:tmpl w:val="D43CB34A"/>
    <w:lvl w:ilvl="0" w:tplc="B1F0BA54">
      <w:numFmt w:val="bullet"/>
      <w:lvlText w:val=""/>
      <w:lvlJc w:val="left"/>
      <w:pPr>
        <w:tabs>
          <w:tab w:val="num" w:pos="720"/>
        </w:tabs>
        <w:ind w:left="720" w:hanging="360"/>
      </w:pPr>
      <w:rPr>
        <w:rFonts w:ascii="Symbol" w:eastAsia="Times New Roman" w:hAnsi="Symbol" w:cs="Arial" w:hint="default"/>
      </w:rPr>
    </w:lvl>
    <w:lvl w:ilvl="1" w:tplc="54500CEA">
      <w:start w:val="1"/>
      <w:numFmt w:val="bullet"/>
      <w:lvlText w:val=""/>
      <w:lvlJc w:val="left"/>
      <w:pPr>
        <w:tabs>
          <w:tab w:val="num" w:pos="725"/>
        </w:tabs>
        <w:ind w:left="725" w:hanging="36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A52804F"/>
    <w:multiLevelType w:val="hybridMultilevel"/>
    <w:tmpl w:val="F6D87C9E"/>
    <w:lvl w:ilvl="0" w:tplc="5C78C9C4">
      <w:start w:val="1"/>
      <w:numFmt w:val="decimal"/>
      <w:lvlText w:val="%1."/>
      <w:lvlJc w:val="left"/>
      <w:pPr>
        <w:ind w:left="720" w:hanging="360"/>
      </w:pPr>
    </w:lvl>
    <w:lvl w:ilvl="1" w:tplc="1BDC0EF6">
      <w:start w:val="1"/>
      <w:numFmt w:val="lowerLetter"/>
      <w:lvlText w:val="%2."/>
      <w:lvlJc w:val="left"/>
      <w:pPr>
        <w:ind w:left="1440" w:hanging="360"/>
      </w:pPr>
    </w:lvl>
    <w:lvl w:ilvl="2" w:tplc="78689022">
      <w:start w:val="1"/>
      <w:numFmt w:val="lowerRoman"/>
      <w:lvlText w:val="%3."/>
      <w:lvlJc w:val="right"/>
      <w:pPr>
        <w:ind w:left="2160" w:hanging="180"/>
      </w:pPr>
    </w:lvl>
    <w:lvl w:ilvl="3" w:tplc="E45070F0">
      <w:start w:val="1"/>
      <w:numFmt w:val="decimal"/>
      <w:lvlText w:val="%4."/>
      <w:lvlJc w:val="left"/>
      <w:pPr>
        <w:ind w:left="2880" w:hanging="360"/>
      </w:pPr>
    </w:lvl>
    <w:lvl w:ilvl="4" w:tplc="210C4962">
      <w:start w:val="1"/>
      <w:numFmt w:val="lowerLetter"/>
      <w:lvlText w:val="%5."/>
      <w:lvlJc w:val="left"/>
      <w:pPr>
        <w:ind w:left="3600" w:hanging="360"/>
      </w:pPr>
    </w:lvl>
    <w:lvl w:ilvl="5" w:tplc="88D0252C">
      <w:start w:val="1"/>
      <w:numFmt w:val="lowerRoman"/>
      <w:lvlText w:val="%6."/>
      <w:lvlJc w:val="right"/>
      <w:pPr>
        <w:ind w:left="4320" w:hanging="180"/>
      </w:pPr>
    </w:lvl>
    <w:lvl w:ilvl="6" w:tplc="57828DF0">
      <w:start w:val="1"/>
      <w:numFmt w:val="decimal"/>
      <w:lvlText w:val="%7."/>
      <w:lvlJc w:val="left"/>
      <w:pPr>
        <w:ind w:left="5040" w:hanging="360"/>
      </w:pPr>
    </w:lvl>
    <w:lvl w:ilvl="7" w:tplc="C0782F1C">
      <w:start w:val="1"/>
      <w:numFmt w:val="lowerLetter"/>
      <w:lvlText w:val="%8."/>
      <w:lvlJc w:val="left"/>
      <w:pPr>
        <w:ind w:left="5760" w:hanging="360"/>
      </w:pPr>
    </w:lvl>
    <w:lvl w:ilvl="8" w:tplc="939E8EDA">
      <w:start w:val="1"/>
      <w:numFmt w:val="lowerRoman"/>
      <w:lvlText w:val="%9."/>
      <w:lvlJc w:val="right"/>
      <w:pPr>
        <w:ind w:left="6480" w:hanging="180"/>
      </w:pPr>
    </w:lvl>
  </w:abstractNum>
  <w:abstractNum w:abstractNumId="9" w15:restartNumberingAfterBreak="0">
    <w:nsid w:val="111302B4"/>
    <w:multiLevelType w:val="hybridMultilevel"/>
    <w:tmpl w:val="1C0E88F6"/>
    <w:lvl w:ilvl="0" w:tplc="E40079D8">
      <w:start w:val="1"/>
      <w:numFmt w:val="bullet"/>
      <w:lvlText w:val=""/>
      <w:lvlJc w:val="left"/>
      <w:pPr>
        <w:ind w:left="360" w:hanging="360"/>
      </w:pPr>
      <w:rPr>
        <w:rFonts w:ascii="Symbol" w:hAnsi="Symbol" w:hint="default"/>
      </w:rPr>
    </w:lvl>
    <w:lvl w:ilvl="1" w:tplc="B25C28D0">
      <w:start w:val="1"/>
      <w:numFmt w:val="bullet"/>
      <w:lvlText w:val="o"/>
      <w:lvlJc w:val="left"/>
      <w:pPr>
        <w:ind w:left="1440" w:hanging="360"/>
      </w:pPr>
      <w:rPr>
        <w:rFonts w:ascii="Courier New" w:hAnsi="Courier New" w:hint="default"/>
      </w:rPr>
    </w:lvl>
    <w:lvl w:ilvl="2" w:tplc="02D26AB6">
      <w:start w:val="1"/>
      <w:numFmt w:val="bullet"/>
      <w:lvlText w:val=""/>
      <w:lvlJc w:val="left"/>
      <w:pPr>
        <w:ind w:left="2160" w:hanging="360"/>
      </w:pPr>
      <w:rPr>
        <w:rFonts w:ascii="Wingdings" w:hAnsi="Wingdings" w:hint="default"/>
      </w:rPr>
    </w:lvl>
    <w:lvl w:ilvl="3" w:tplc="2CB0AABA">
      <w:start w:val="1"/>
      <w:numFmt w:val="bullet"/>
      <w:lvlText w:val=""/>
      <w:lvlJc w:val="left"/>
      <w:pPr>
        <w:ind w:left="2880" w:hanging="360"/>
      </w:pPr>
      <w:rPr>
        <w:rFonts w:ascii="Symbol" w:hAnsi="Symbol" w:hint="default"/>
      </w:rPr>
    </w:lvl>
    <w:lvl w:ilvl="4" w:tplc="41B64116">
      <w:start w:val="1"/>
      <w:numFmt w:val="bullet"/>
      <w:lvlText w:val="o"/>
      <w:lvlJc w:val="left"/>
      <w:pPr>
        <w:ind w:left="3600" w:hanging="360"/>
      </w:pPr>
      <w:rPr>
        <w:rFonts w:ascii="Courier New" w:hAnsi="Courier New" w:hint="default"/>
      </w:rPr>
    </w:lvl>
    <w:lvl w:ilvl="5" w:tplc="7308840C">
      <w:start w:val="1"/>
      <w:numFmt w:val="bullet"/>
      <w:lvlText w:val=""/>
      <w:lvlJc w:val="left"/>
      <w:pPr>
        <w:ind w:left="4320" w:hanging="360"/>
      </w:pPr>
      <w:rPr>
        <w:rFonts w:ascii="Wingdings" w:hAnsi="Wingdings" w:hint="default"/>
      </w:rPr>
    </w:lvl>
    <w:lvl w:ilvl="6" w:tplc="39DE517E">
      <w:start w:val="1"/>
      <w:numFmt w:val="bullet"/>
      <w:lvlText w:val=""/>
      <w:lvlJc w:val="left"/>
      <w:pPr>
        <w:ind w:left="5040" w:hanging="360"/>
      </w:pPr>
      <w:rPr>
        <w:rFonts w:ascii="Symbol" w:hAnsi="Symbol" w:hint="default"/>
      </w:rPr>
    </w:lvl>
    <w:lvl w:ilvl="7" w:tplc="CEFE68D6">
      <w:start w:val="1"/>
      <w:numFmt w:val="bullet"/>
      <w:lvlText w:val="o"/>
      <w:lvlJc w:val="left"/>
      <w:pPr>
        <w:ind w:left="5760" w:hanging="360"/>
      </w:pPr>
      <w:rPr>
        <w:rFonts w:ascii="Courier New" w:hAnsi="Courier New" w:hint="default"/>
      </w:rPr>
    </w:lvl>
    <w:lvl w:ilvl="8" w:tplc="662AC758">
      <w:start w:val="1"/>
      <w:numFmt w:val="bullet"/>
      <w:lvlText w:val=""/>
      <w:lvlJc w:val="left"/>
      <w:pPr>
        <w:ind w:left="6480" w:hanging="360"/>
      </w:pPr>
      <w:rPr>
        <w:rFonts w:ascii="Wingdings" w:hAnsi="Wingdings" w:hint="default"/>
      </w:rPr>
    </w:lvl>
  </w:abstractNum>
  <w:abstractNum w:abstractNumId="10"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F0358"/>
    <w:multiLevelType w:val="hybridMultilevel"/>
    <w:tmpl w:val="8C7AA144"/>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A378B"/>
    <w:multiLevelType w:val="hybridMultilevel"/>
    <w:tmpl w:val="B9849C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CA899"/>
    <w:multiLevelType w:val="hybridMultilevel"/>
    <w:tmpl w:val="84C28AAE"/>
    <w:lvl w:ilvl="0" w:tplc="B61CCBB2">
      <w:start w:val="1"/>
      <w:numFmt w:val="bullet"/>
      <w:lvlText w:val=""/>
      <w:lvlJc w:val="left"/>
      <w:pPr>
        <w:ind w:left="720" w:hanging="360"/>
      </w:pPr>
      <w:rPr>
        <w:rFonts w:ascii="Symbol" w:hAnsi="Symbol" w:hint="default"/>
      </w:rPr>
    </w:lvl>
    <w:lvl w:ilvl="1" w:tplc="27C89F14">
      <w:start w:val="1"/>
      <w:numFmt w:val="bullet"/>
      <w:lvlText w:val="o"/>
      <w:lvlJc w:val="left"/>
      <w:pPr>
        <w:ind w:left="1440" w:hanging="360"/>
      </w:pPr>
      <w:rPr>
        <w:rFonts w:ascii="Courier New" w:hAnsi="Courier New" w:hint="default"/>
      </w:rPr>
    </w:lvl>
    <w:lvl w:ilvl="2" w:tplc="67F8F8E6">
      <w:start w:val="1"/>
      <w:numFmt w:val="bullet"/>
      <w:lvlText w:val=""/>
      <w:lvlJc w:val="left"/>
      <w:pPr>
        <w:ind w:left="2160" w:hanging="360"/>
      </w:pPr>
      <w:rPr>
        <w:rFonts w:ascii="Wingdings" w:hAnsi="Wingdings" w:hint="default"/>
      </w:rPr>
    </w:lvl>
    <w:lvl w:ilvl="3" w:tplc="41ACD326">
      <w:start w:val="1"/>
      <w:numFmt w:val="bullet"/>
      <w:lvlText w:val=""/>
      <w:lvlJc w:val="left"/>
      <w:pPr>
        <w:ind w:left="2880" w:hanging="360"/>
      </w:pPr>
      <w:rPr>
        <w:rFonts w:ascii="Symbol" w:hAnsi="Symbol" w:hint="default"/>
      </w:rPr>
    </w:lvl>
    <w:lvl w:ilvl="4" w:tplc="01822D1E">
      <w:start w:val="1"/>
      <w:numFmt w:val="bullet"/>
      <w:lvlText w:val="o"/>
      <w:lvlJc w:val="left"/>
      <w:pPr>
        <w:ind w:left="3600" w:hanging="360"/>
      </w:pPr>
      <w:rPr>
        <w:rFonts w:ascii="Courier New" w:hAnsi="Courier New" w:hint="default"/>
      </w:rPr>
    </w:lvl>
    <w:lvl w:ilvl="5" w:tplc="2E364FB8">
      <w:start w:val="1"/>
      <w:numFmt w:val="bullet"/>
      <w:lvlText w:val=""/>
      <w:lvlJc w:val="left"/>
      <w:pPr>
        <w:ind w:left="4320" w:hanging="360"/>
      </w:pPr>
      <w:rPr>
        <w:rFonts w:ascii="Wingdings" w:hAnsi="Wingdings" w:hint="default"/>
      </w:rPr>
    </w:lvl>
    <w:lvl w:ilvl="6" w:tplc="A5B493D4">
      <w:start w:val="1"/>
      <w:numFmt w:val="bullet"/>
      <w:lvlText w:val=""/>
      <w:lvlJc w:val="left"/>
      <w:pPr>
        <w:ind w:left="5040" w:hanging="360"/>
      </w:pPr>
      <w:rPr>
        <w:rFonts w:ascii="Symbol" w:hAnsi="Symbol" w:hint="default"/>
      </w:rPr>
    </w:lvl>
    <w:lvl w:ilvl="7" w:tplc="C2D6189A">
      <w:start w:val="1"/>
      <w:numFmt w:val="bullet"/>
      <w:lvlText w:val="o"/>
      <w:lvlJc w:val="left"/>
      <w:pPr>
        <w:ind w:left="5760" w:hanging="360"/>
      </w:pPr>
      <w:rPr>
        <w:rFonts w:ascii="Courier New" w:hAnsi="Courier New" w:hint="default"/>
      </w:rPr>
    </w:lvl>
    <w:lvl w:ilvl="8" w:tplc="127A33C8">
      <w:start w:val="1"/>
      <w:numFmt w:val="bullet"/>
      <w:lvlText w:val=""/>
      <w:lvlJc w:val="left"/>
      <w:pPr>
        <w:ind w:left="6480" w:hanging="360"/>
      </w:pPr>
      <w:rPr>
        <w:rFonts w:ascii="Wingdings" w:hAnsi="Wingdings" w:hint="default"/>
      </w:rPr>
    </w:lvl>
  </w:abstractNum>
  <w:abstractNum w:abstractNumId="16"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2F66C4"/>
    <w:multiLevelType w:val="hybridMultilevel"/>
    <w:tmpl w:val="75D04BCE"/>
    <w:lvl w:ilvl="0" w:tplc="91420838">
      <w:start w:val="1"/>
      <w:numFmt w:val="bullet"/>
      <w:lvlText w:val=""/>
      <w:lvlJc w:val="left"/>
      <w:pPr>
        <w:tabs>
          <w:tab w:val="num" w:pos="720"/>
        </w:tabs>
        <w:ind w:left="720" w:hanging="360"/>
      </w:pPr>
      <w:rPr>
        <w:rFonts w:ascii="Symbol" w:hAnsi="Symbol" w:hint="default"/>
        <w:color w:val="auto"/>
      </w:rPr>
    </w:lvl>
    <w:lvl w:ilvl="1" w:tplc="54500CEA">
      <w:start w:val="1"/>
      <w:numFmt w:val="bullet"/>
      <w:lvlText w:val=""/>
      <w:lvlJc w:val="left"/>
      <w:pPr>
        <w:tabs>
          <w:tab w:val="num" w:pos="725"/>
        </w:tabs>
        <w:ind w:left="725" w:hanging="365"/>
      </w:pPr>
      <w:rPr>
        <w:rFonts w:ascii="Symbol" w:hAnsi="Symbol" w:hint="default"/>
        <w:color w:val="auto"/>
      </w:rPr>
    </w:lvl>
    <w:lvl w:ilvl="2" w:tplc="DD1E4298">
      <w:start w:val="1"/>
      <w:numFmt w:val="bullet"/>
      <w:lvlText w:val=""/>
      <w:lvlJc w:val="left"/>
      <w:pPr>
        <w:tabs>
          <w:tab w:val="num" w:pos="723"/>
        </w:tabs>
        <w:ind w:left="723" w:hanging="363"/>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BD49A"/>
    <w:multiLevelType w:val="hybridMultilevel"/>
    <w:tmpl w:val="B176A52A"/>
    <w:lvl w:ilvl="0" w:tplc="EEE675F8">
      <w:start w:val="1"/>
      <w:numFmt w:val="bullet"/>
      <w:lvlText w:val=""/>
      <w:lvlJc w:val="left"/>
      <w:pPr>
        <w:ind w:left="720" w:hanging="360"/>
      </w:pPr>
      <w:rPr>
        <w:rFonts w:ascii="Symbol" w:hAnsi="Symbol" w:hint="default"/>
      </w:rPr>
    </w:lvl>
    <w:lvl w:ilvl="1" w:tplc="0AFE1558">
      <w:start w:val="1"/>
      <w:numFmt w:val="bullet"/>
      <w:lvlText w:val="o"/>
      <w:lvlJc w:val="left"/>
      <w:pPr>
        <w:ind w:left="1440" w:hanging="360"/>
      </w:pPr>
      <w:rPr>
        <w:rFonts w:ascii="Courier New" w:hAnsi="Courier New" w:hint="default"/>
      </w:rPr>
    </w:lvl>
    <w:lvl w:ilvl="2" w:tplc="55CC0080">
      <w:start w:val="1"/>
      <w:numFmt w:val="bullet"/>
      <w:lvlText w:val=""/>
      <w:lvlJc w:val="left"/>
      <w:pPr>
        <w:ind w:left="2160" w:hanging="360"/>
      </w:pPr>
      <w:rPr>
        <w:rFonts w:ascii="Wingdings" w:hAnsi="Wingdings" w:hint="default"/>
      </w:rPr>
    </w:lvl>
    <w:lvl w:ilvl="3" w:tplc="68028D3A">
      <w:start w:val="1"/>
      <w:numFmt w:val="bullet"/>
      <w:lvlText w:val=""/>
      <w:lvlJc w:val="left"/>
      <w:pPr>
        <w:ind w:left="2880" w:hanging="360"/>
      </w:pPr>
      <w:rPr>
        <w:rFonts w:ascii="Symbol" w:hAnsi="Symbol" w:hint="default"/>
      </w:rPr>
    </w:lvl>
    <w:lvl w:ilvl="4" w:tplc="4D10E576">
      <w:start w:val="1"/>
      <w:numFmt w:val="bullet"/>
      <w:lvlText w:val="o"/>
      <w:lvlJc w:val="left"/>
      <w:pPr>
        <w:ind w:left="3600" w:hanging="360"/>
      </w:pPr>
      <w:rPr>
        <w:rFonts w:ascii="Courier New" w:hAnsi="Courier New" w:hint="default"/>
      </w:rPr>
    </w:lvl>
    <w:lvl w:ilvl="5" w:tplc="61489F98">
      <w:start w:val="1"/>
      <w:numFmt w:val="bullet"/>
      <w:lvlText w:val=""/>
      <w:lvlJc w:val="left"/>
      <w:pPr>
        <w:ind w:left="4320" w:hanging="360"/>
      </w:pPr>
      <w:rPr>
        <w:rFonts w:ascii="Wingdings" w:hAnsi="Wingdings" w:hint="default"/>
      </w:rPr>
    </w:lvl>
    <w:lvl w:ilvl="6" w:tplc="24867264">
      <w:start w:val="1"/>
      <w:numFmt w:val="bullet"/>
      <w:lvlText w:val=""/>
      <w:lvlJc w:val="left"/>
      <w:pPr>
        <w:ind w:left="5040" w:hanging="360"/>
      </w:pPr>
      <w:rPr>
        <w:rFonts w:ascii="Symbol" w:hAnsi="Symbol" w:hint="default"/>
      </w:rPr>
    </w:lvl>
    <w:lvl w:ilvl="7" w:tplc="F7029072">
      <w:start w:val="1"/>
      <w:numFmt w:val="bullet"/>
      <w:lvlText w:val="o"/>
      <w:lvlJc w:val="left"/>
      <w:pPr>
        <w:ind w:left="5760" w:hanging="360"/>
      </w:pPr>
      <w:rPr>
        <w:rFonts w:ascii="Courier New" w:hAnsi="Courier New" w:hint="default"/>
      </w:rPr>
    </w:lvl>
    <w:lvl w:ilvl="8" w:tplc="E398C806">
      <w:start w:val="1"/>
      <w:numFmt w:val="bullet"/>
      <w:lvlText w:val=""/>
      <w:lvlJc w:val="left"/>
      <w:pPr>
        <w:ind w:left="6480" w:hanging="360"/>
      </w:pPr>
      <w:rPr>
        <w:rFonts w:ascii="Wingdings" w:hAnsi="Wingdings" w:hint="default"/>
      </w:rPr>
    </w:lvl>
  </w:abstractNum>
  <w:abstractNum w:abstractNumId="19" w15:restartNumberingAfterBreak="0">
    <w:nsid w:val="59F5577C"/>
    <w:multiLevelType w:val="hybridMultilevel"/>
    <w:tmpl w:val="F6A6E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6316211">
    <w:abstractNumId w:val="15"/>
  </w:num>
  <w:num w:numId="2" w16cid:durableId="1786148835">
    <w:abstractNumId w:val="18"/>
  </w:num>
  <w:num w:numId="3" w16cid:durableId="1384986005">
    <w:abstractNumId w:val="8"/>
  </w:num>
  <w:num w:numId="4" w16cid:durableId="1130630977">
    <w:abstractNumId w:val="9"/>
  </w:num>
  <w:num w:numId="5" w16cid:durableId="934676077">
    <w:abstractNumId w:val="2"/>
  </w:num>
  <w:num w:numId="6" w16cid:durableId="1348822698">
    <w:abstractNumId w:val="16"/>
  </w:num>
  <w:num w:numId="7" w16cid:durableId="621501500">
    <w:abstractNumId w:val="13"/>
  </w:num>
  <w:num w:numId="8" w16cid:durableId="367992158">
    <w:abstractNumId w:val="11"/>
  </w:num>
  <w:num w:numId="9" w16cid:durableId="1851723740">
    <w:abstractNumId w:val="22"/>
  </w:num>
  <w:num w:numId="10" w16cid:durableId="779181243">
    <w:abstractNumId w:val="21"/>
  </w:num>
  <w:num w:numId="11" w16cid:durableId="195234744">
    <w:abstractNumId w:val="10"/>
  </w:num>
  <w:num w:numId="12" w16cid:durableId="1659334965">
    <w:abstractNumId w:val="6"/>
  </w:num>
  <w:num w:numId="13" w16cid:durableId="196161751">
    <w:abstractNumId w:val="0"/>
  </w:num>
  <w:num w:numId="14" w16cid:durableId="291328742">
    <w:abstractNumId w:val="7"/>
  </w:num>
  <w:num w:numId="15" w16cid:durableId="362442945">
    <w:abstractNumId w:val="4"/>
  </w:num>
  <w:num w:numId="16" w16cid:durableId="2090926506">
    <w:abstractNumId w:val="20"/>
  </w:num>
  <w:num w:numId="17" w16cid:durableId="1275484257">
    <w:abstractNumId w:val="14"/>
  </w:num>
  <w:num w:numId="18" w16cid:durableId="430901559">
    <w:abstractNumId w:val="17"/>
  </w:num>
  <w:num w:numId="19" w16cid:durableId="1202206395">
    <w:abstractNumId w:val="3"/>
  </w:num>
  <w:num w:numId="20" w16cid:durableId="415513389">
    <w:abstractNumId w:val="12"/>
  </w:num>
  <w:num w:numId="21" w16cid:durableId="1168055149">
    <w:abstractNumId w:val="19"/>
  </w:num>
  <w:num w:numId="22" w16cid:durableId="1474176218">
    <w:abstractNumId w:val="5"/>
  </w:num>
  <w:num w:numId="23" w16cid:durableId="60287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00C5"/>
    <w:rsid w:val="00010980"/>
    <w:rsid w:val="00013158"/>
    <w:rsid w:val="00015066"/>
    <w:rsid w:val="000164EF"/>
    <w:rsid w:val="00046A30"/>
    <w:rsid w:val="00050B25"/>
    <w:rsid w:val="000726C2"/>
    <w:rsid w:val="00087C25"/>
    <w:rsid w:val="00094F3A"/>
    <w:rsid w:val="000E2215"/>
    <w:rsid w:val="000E360F"/>
    <w:rsid w:val="000F13E4"/>
    <w:rsid w:val="001101C9"/>
    <w:rsid w:val="00142A46"/>
    <w:rsid w:val="00154BA9"/>
    <w:rsid w:val="001721C1"/>
    <w:rsid w:val="001A30ED"/>
    <w:rsid w:val="001C5AEC"/>
    <w:rsid w:val="001E05BC"/>
    <w:rsid w:val="002056C8"/>
    <w:rsid w:val="00240B7E"/>
    <w:rsid w:val="00291E14"/>
    <w:rsid w:val="002A4A3E"/>
    <w:rsid w:val="002C3A91"/>
    <w:rsid w:val="00302B61"/>
    <w:rsid w:val="0032525E"/>
    <w:rsid w:val="0033296C"/>
    <w:rsid w:val="003536D4"/>
    <w:rsid w:val="00362066"/>
    <w:rsid w:val="00371E4B"/>
    <w:rsid w:val="003771AE"/>
    <w:rsid w:val="00381150"/>
    <w:rsid w:val="00397CEC"/>
    <w:rsid w:val="003A603D"/>
    <w:rsid w:val="003B220F"/>
    <w:rsid w:val="003B498D"/>
    <w:rsid w:val="003C1BBD"/>
    <w:rsid w:val="003E3B52"/>
    <w:rsid w:val="00410147"/>
    <w:rsid w:val="0041425F"/>
    <w:rsid w:val="00416109"/>
    <w:rsid w:val="00443A14"/>
    <w:rsid w:val="0044622F"/>
    <w:rsid w:val="00456FDB"/>
    <w:rsid w:val="00470534"/>
    <w:rsid w:val="00475A03"/>
    <w:rsid w:val="00490067"/>
    <w:rsid w:val="004B5803"/>
    <w:rsid w:val="004E47D3"/>
    <w:rsid w:val="004E6775"/>
    <w:rsid w:val="004F222D"/>
    <w:rsid w:val="00500F2A"/>
    <w:rsid w:val="00504967"/>
    <w:rsid w:val="00511812"/>
    <w:rsid w:val="0051513A"/>
    <w:rsid w:val="00520A5E"/>
    <w:rsid w:val="005353A2"/>
    <w:rsid w:val="005454E5"/>
    <w:rsid w:val="00553322"/>
    <w:rsid w:val="005848A9"/>
    <w:rsid w:val="005903D6"/>
    <w:rsid w:val="005A550D"/>
    <w:rsid w:val="005D4A4D"/>
    <w:rsid w:val="0060553B"/>
    <w:rsid w:val="00654243"/>
    <w:rsid w:val="0066797A"/>
    <w:rsid w:val="006B71F0"/>
    <w:rsid w:val="006C1534"/>
    <w:rsid w:val="006D3FF3"/>
    <w:rsid w:val="006F13C6"/>
    <w:rsid w:val="006F3EA3"/>
    <w:rsid w:val="006F7544"/>
    <w:rsid w:val="007239EC"/>
    <w:rsid w:val="00743C76"/>
    <w:rsid w:val="00777CE0"/>
    <w:rsid w:val="007942FE"/>
    <w:rsid w:val="007A56AC"/>
    <w:rsid w:val="007B192A"/>
    <w:rsid w:val="00850353"/>
    <w:rsid w:val="00871D52"/>
    <w:rsid w:val="008817D4"/>
    <w:rsid w:val="00887ACA"/>
    <w:rsid w:val="008C6819"/>
    <w:rsid w:val="008D31B7"/>
    <w:rsid w:val="008D687A"/>
    <w:rsid w:val="008E655E"/>
    <w:rsid w:val="00947E53"/>
    <w:rsid w:val="00952463"/>
    <w:rsid w:val="00952914"/>
    <w:rsid w:val="00972DDC"/>
    <w:rsid w:val="00980BFA"/>
    <w:rsid w:val="00985D77"/>
    <w:rsid w:val="00986673"/>
    <w:rsid w:val="009D5BB2"/>
    <w:rsid w:val="00A2420E"/>
    <w:rsid w:val="00A3386D"/>
    <w:rsid w:val="00A50E73"/>
    <w:rsid w:val="00A647DA"/>
    <w:rsid w:val="00A73B94"/>
    <w:rsid w:val="00AA6AE7"/>
    <w:rsid w:val="00AB2F3D"/>
    <w:rsid w:val="00AD152A"/>
    <w:rsid w:val="00B66BBA"/>
    <w:rsid w:val="00B80AF5"/>
    <w:rsid w:val="00BB17C7"/>
    <w:rsid w:val="00BB1A26"/>
    <w:rsid w:val="00BE218D"/>
    <w:rsid w:val="00BF2DBD"/>
    <w:rsid w:val="00BF4EAA"/>
    <w:rsid w:val="00C05381"/>
    <w:rsid w:val="00C05717"/>
    <w:rsid w:val="00C332FF"/>
    <w:rsid w:val="00C342D0"/>
    <w:rsid w:val="00C36247"/>
    <w:rsid w:val="00C43BDF"/>
    <w:rsid w:val="00C5181D"/>
    <w:rsid w:val="00C52C9A"/>
    <w:rsid w:val="00C76666"/>
    <w:rsid w:val="00C92E0E"/>
    <w:rsid w:val="00C97389"/>
    <w:rsid w:val="00D04407"/>
    <w:rsid w:val="00D04706"/>
    <w:rsid w:val="00D11018"/>
    <w:rsid w:val="00D22452"/>
    <w:rsid w:val="00D34A22"/>
    <w:rsid w:val="00D42E38"/>
    <w:rsid w:val="00D81F04"/>
    <w:rsid w:val="00D82F82"/>
    <w:rsid w:val="00D95331"/>
    <w:rsid w:val="00DC3921"/>
    <w:rsid w:val="00E01698"/>
    <w:rsid w:val="00E13449"/>
    <w:rsid w:val="00E15715"/>
    <w:rsid w:val="00E24352"/>
    <w:rsid w:val="00E55D9D"/>
    <w:rsid w:val="00E82C24"/>
    <w:rsid w:val="00E93740"/>
    <w:rsid w:val="00EB2B38"/>
    <w:rsid w:val="00EC60DF"/>
    <w:rsid w:val="00EF2C1A"/>
    <w:rsid w:val="00EF490B"/>
    <w:rsid w:val="00F02E24"/>
    <w:rsid w:val="00F07C18"/>
    <w:rsid w:val="00F118EA"/>
    <w:rsid w:val="00F278A6"/>
    <w:rsid w:val="00F30662"/>
    <w:rsid w:val="00F34D15"/>
    <w:rsid w:val="00FA096D"/>
    <w:rsid w:val="01799140"/>
    <w:rsid w:val="021D7973"/>
    <w:rsid w:val="09A234E2"/>
    <w:rsid w:val="09C86B24"/>
    <w:rsid w:val="0C7456AD"/>
    <w:rsid w:val="0F66D273"/>
    <w:rsid w:val="128377FD"/>
    <w:rsid w:val="172CD983"/>
    <w:rsid w:val="1CF7E6F4"/>
    <w:rsid w:val="1D65150D"/>
    <w:rsid w:val="23D45691"/>
    <w:rsid w:val="2CD27549"/>
    <w:rsid w:val="358E3842"/>
    <w:rsid w:val="39CAD38E"/>
    <w:rsid w:val="435A7915"/>
    <w:rsid w:val="4C70FD2B"/>
    <w:rsid w:val="4D6364C4"/>
    <w:rsid w:val="4E0CD355"/>
    <w:rsid w:val="4E895267"/>
    <w:rsid w:val="54E021AE"/>
    <w:rsid w:val="5653236D"/>
    <w:rsid w:val="5817C270"/>
    <w:rsid w:val="58A772C5"/>
    <w:rsid w:val="596746CF"/>
    <w:rsid w:val="77CFE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4A2CB84D"/>
  <w15:chartTrackingRefBased/>
  <w15:docId w15:val="{87B876C9-1329-4998-8068-5CD3FF3A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1">
    <w:name w:val="heading 1"/>
    <w:basedOn w:val="Normal"/>
    <w:next w:val="Normal"/>
    <w:qFormat/>
    <w:rsid w:val="00EF2C1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Indent">
    <w:name w:val="Body Text Indent"/>
    <w:basedOn w:val="Normal"/>
    <w:rsid w:val="00EF2C1A"/>
    <w:pPr>
      <w:spacing w:line="240" w:lineRule="atLeast"/>
      <w:ind w:left="567" w:hanging="567"/>
    </w:pPr>
    <w:rPr>
      <w:rFonts w:ascii="Arial" w:hAnsi="Arial" w:cs="Arial"/>
      <w:sz w:val="22"/>
      <w:szCs w:val="20"/>
    </w:rPr>
  </w:style>
  <w:style w:type="paragraph" w:styleId="Title">
    <w:name w:val="Title"/>
    <w:basedOn w:val="Normal"/>
    <w:qFormat/>
    <w:rsid w:val="00EF2C1A"/>
    <w:pPr>
      <w:tabs>
        <w:tab w:val="left" w:pos="6643"/>
      </w:tabs>
      <w:spacing w:line="240" w:lineRule="atLeast"/>
      <w:jc w:val="center"/>
    </w:pPr>
    <w:rPr>
      <w:rFonts w:ascii="Arial" w:hAnsi="Arial" w:cs="Arial"/>
      <w:b/>
      <w:bCs/>
      <w:color w:val="000000"/>
      <w:sz w:val="28"/>
      <w:szCs w:val="28"/>
    </w:rPr>
  </w:style>
  <w:style w:type="paragraph" w:styleId="BodyText">
    <w:name w:val="Body Text"/>
    <w:basedOn w:val="Normal"/>
    <w:rsid w:val="00EF2C1A"/>
    <w:pPr>
      <w:spacing w:after="120"/>
    </w:pPr>
  </w:style>
  <w:style w:type="paragraph" w:styleId="BodyTextIndent2">
    <w:name w:val="Body Text Indent 2"/>
    <w:basedOn w:val="Normal"/>
    <w:rsid w:val="00EF2C1A"/>
    <w:pPr>
      <w:spacing w:after="120" w:line="480" w:lineRule="auto"/>
      <w:ind w:left="283"/>
    </w:pPr>
  </w:style>
  <w:style w:type="paragraph" w:customStyle="1" w:styleId="TableText">
    <w:name w:val="Table Text"/>
    <w:basedOn w:val="Normal"/>
    <w:rsid w:val="00E82C24"/>
    <w:pPr>
      <w:widowControl w:val="0"/>
      <w:autoSpaceDE w:val="0"/>
      <w:autoSpaceDN w:val="0"/>
      <w:adjustRightInd w:val="0"/>
      <w:jc w:val="right"/>
    </w:pPr>
    <w:rPr>
      <w:rFonts w:ascii="Arial" w:hAnsi="Arial" w:cs="Arial"/>
    </w:rPr>
  </w:style>
  <w:style w:type="paragraph" w:styleId="BalloonText">
    <w:name w:val="Balloon Text"/>
    <w:basedOn w:val="Normal"/>
    <w:semiHidden/>
    <w:rsid w:val="003A603D"/>
    <w:rPr>
      <w:rFonts w:ascii="Tahoma" w:hAnsi="Tahoma" w:cs="Tahoma"/>
      <w:sz w:val="16"/>
      <w:szCs w:val="16"/>
    </w:rPr>
  </w:style>
  <w:style w:type="character" w:customStyle="1" w:styleId="HeaderChar">
    <w:name w:val="Header Char"/>
    <w:link w:val="Header"/>
    <w:semiHidden/>
    <w:locked/>
    <w:rsid w:val="00553322"/>
    <w:rPr>
      <w:sz w:val="24"/>
      <w:szCs w:val="24"/>
      <w:lang w:val="en-GB" w:eastAsia="en-US" w:bidi="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deMatch xmlns="57f72c18-dfbb-40e8-872b-ed4883ea0449" xsi:nil="true"/>
    <AssignedTo xmlns="http://schemas.microsoft.com/sharepoint/v3">
      <UserInfo>
        <DisplayName/>
        <AccountId xsi:nil="true"/>
        <AccountType/>
      </UserInfo>
    </AssignedTo>
    <RequestType xmlns="57f72c18-dfbb-40e8-872b-ed4883ea0449" xsi:nil="true"/>
    <FileType xmlns="57f72c18-dfbb-40e8-872b-ed4883ea0449" xsi:nil="true"/>
    <JETotal xmlns="57f72c18-dfbb-40e8-872b-ed4883ea0449" xsi:nil="true"/>
    <Directorate xmlns="51e4383d-9ab6-4a78-95d0-0e5d329a9635" xsi:nil="true"/>
    <JobFamilyRef xmlns="57f72c18-dfbb-40e8-872b-ed4883ea0449" xsi:nil="true"/>
    <Service1 xmlns="51e4383d-9ab6-4a78-95d0-0e5d329a9635" xsi:nil="true"/>
    <REF xmlns="51e4383d-9ab6-4a78-95d0-0e5d329a9635" xsi:nil="true"/>
    <Requested_x0020_by xmlns="51e4383d-9ab6-4a78-95d0-0e5d329a9635">
      <UserInfo>
        <DisplayName/>
        <AccountId xsi:nil="true"/>
        <AccountType/>
      </UserInfo>
    </Requested_x0020_by>
    <Info xmlns="57f72c18-dfbb-40e8-872b-ed4883ea0449" xsi:nil="true"/>
    <SharedWithUsers xmlns="51e4383d-9ab6-4a78-95d0-0e5d329a9635">
      <UserInfo>
        <DisplayName>Michael Booth</DisplayName>
        <AccountId>829</AccountId>
        <AccountType/>
      </UserInfo>
    </SharedWithUsers>
    <TaxCatchAll xmlns="51e4383d-9ab6-4a78-95d0-0e5d329a9635" xsi:nil="true"/>
    <lcf76f155ced4ddcb4097134ff3c332f xmlns="57f72c18-dfbb-40e8-872b-ed4883ea04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1A7E280A0904681972E2C962BD4CD" ma:contentTypeVersion="31" ma:contentTypeDescription="Create a new document." ma:contentTypeScope="" ma:versionID="3fa7b42252201744607383fb6533f896">
  <xsd:schema xmlns:xsd="http://www.w3.org/2001/XMLSchema" xmlns:xs="http://www.w3.org/2001/XMLSchema" xmlns:p="http://schemas.microsoft.com/office/2006/metadata/properties" xmlns:ns1="http://schemas.microsoft.com/sharepoint/v3" xmlns:ns2="57f72c18-dfbb-40e8-872b-ed4883ea0449" xmlns:ns3="51e4383d-9ab6-4a78-95d0-0e5d329a9635" targetNamespace="http://schemas.microsoft.com/office/2006/metadata/properties" ma:root="true" ma:fieldsID="0c3b936eba211cf5ed39638eee859756" ns1:_="" ns2:_="" ns3:_="">
    <xsd:import namespace="http://schemas.microsoft.com/sharepoint/v3"/>
    <xsd:import namespace="57f72c18-dfbb-40e8-872b-ed4883ea0449"/>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AssignedTo" minOccurs="0"/>
                <xsd:element ref="ns3:Requested_x0020_by" minOccurs="0"/>
                <xsd:element ref="ns3:Service1" minOccurs="0"/>
                <xsd:element ref="ns3:Directorate" minOccurs="0"/>
                <xsd:element ref="ns2:Info" minOccurs="0"/>
                <xsd:element ref="ns3:REF" minOccurs="0"/>
                <xsd:element ref="ns2:RequestType" minOccurs="0"/>
                <xsd:element ref="ns3:SharedWithUsers" minOccurs="0"/>
                <xsd:element ref="ns3:SharedWithDetails" minOccurs="0"/>
                <xsd:element ref="ns2:FileType" minOccurs="0"/>
                <xsd:element ref="ns2:GradeMatch" minOccurs="0"/>
                <xsd:element ref="ns2:JobFamilyRef" minOccurs="0"/>
                <xsd:element ref="ns2:JETotal"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2" nillable="true" ma:displayName="Assigned To" ma:list="UserInfo" ma:SearchPeopleOnly="false"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f72c18-dfbb-40e8-872b-ed4883ea0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6" nillable="true" ma:displayName="Info" ma:format="Dropdown" ma:internalName="Info">
      <xsd:simpleType>
        <xsd:restriction base="dms:Text">
          <xsd:maxLength value="255"/>
        </xsd:restriction>
      </xsd:simpleType>
    </xsd:element>
    <xsd:element name="RequestType" ma:index="18" nillable="true" ma:displayName="Request Type" ma:format="Dropdown" ma:internalName="RequestType">
      <xsd:simpleType>
        <xsd:restriction base="dms:Text">
          <xsd:maxLength value="255"/>
        </xsd:restriction>
      </xsd:simpleType>
    </xsd:element>
    <xsd:element name="FileType" ma:index="21" nillable="true" ma:displayName="FileType" ma:format="Dropdown" ma:internalName="FileType">
      <xsd:simpleType>
        <xsd:restriction base="dms:Choice">
          <xsd:enumeration value="Job Evaluation"/>
          <xsd:enumeration value="Role Profile"/>
          <xsd:enumeration value="Approval"/>
          <xsd:enumeration value="Moderation"/>
          <xsd:enumeration value="Folder"/>
        </xsd:restriction>
      </xsd:simpleType>
    </xsd:element>
    <xsd:element name="GradeMatch" ma:index="22" nillable="true" ma:displayName="GradeMatch" ma:format="Dropdown" ma:internalName="GradeMatch">
      <xsd:simpleType>
        <xsd:restriction base="dms:Text">
          <xsd:maxLength value="255"/>
        </xsd:restriction>
      </xsd:simpleType>
    </xsd:element>
    <xsd:element name="JobFamilyRef" ma:index="23" nillable="true" ma:displayName="JobFamilyRef" ma:format="Dropdown" ma:internalName="JobFamilyRef" ma:percentage="FALSE">
      <xsd:simpleType>
        <xsd:restriction base="dms:Number"/>
      </xsd:simpleType>
    </xsd:element>
    <xsd:element name="JETotal" ma:index="24" nillable="true" ma:displayName="JETotal" ma:internalName="JETotal">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Requested_x0020_by" ma:index="13" nillable="true" ma:displayName="Requested by" ma:description="The Requesting Manager" ma:format="Dropdown" ma:list="UserInfo" ma:SharePointGroup="0" ma:internalName="Reques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vice1" ma:index="14" nillable="true" ma:displayName="Service" ma:description="Name of the service the requester is from" ma:internalName="Service1">
      <xsd:simpleType>
        <xsd:restriction base="dms:Text">
          <xsd:maxLength value="255"/>
        </xsd:restriction>
      </xsd:simpleType>
    </xsd:element>
    <xsd:element name="Directorate" ma:index="15" nillable="true" ma:displayName="Directorate" ma:format="Dropdown" ma:internalName="Directorate">
      <xsd:simpleType>
        <xsd:restriction base="dms:Choice">
          <xsd:enumeration value="Adults"/>
          <xsd:enumeration value="Chief Executives"/>
          <xsd:enumeration value="Childrens"/>
          <xsd:enumeration value="Corporate Services"/>
          <xsd:enumeration value="Growth and Development"/>
          <xsd:enumeration value="Neighbourhoods"/>
        </xsd:restriction>
      </xsd:simpleType>
    </xsd:element>
    <xsd:element name="REF" ma:index="17" nillable="true" ma:displayName="Project ID" ma:list="{0467df78-36d9-4005-bd7d-bc00f0df8ead}" ma:internalName="REF" ma:showField="ID" ma:web="51e4383d-9ab6-4a78-95d0-0e5d329a9635">
      <xsd:simpleType>
        <xsd:restriction base="dms:Lookup"/>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6ad3c191-8e84-4d89-a990-618d4b22b8ce}" ma:internalName="TaxCatchAll" ma:showField="CatchAllData" ma:web="51e4383d-9ab6-4a78-95d0-0e5d329a9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623CD-71A4-4452-A06C-61D8B1D2DE6F}">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57f72c18-dfbb-40e8-872b-ed4883ea0449"/>
    <ds:schemaRef ds:uri="http://purl.org/dc/dcmitype/"/>
    <ds:schemaRef ds:uri="http://schemas.microsoft.com/sharepoint/v3"/>
    <ds:schemaRef ds:uri="http://schemas.openxmlformats.org/package/2006/metadata/core-properties"/>
    <ds:schemaRef ds:uri="51e4383d-9ab6-4a78-95d0-0e5d329a9635"/>
    <ds:schemaRef ds:uri="http://purl.org/dc/terms/"/>
  </ds:schemaRefs>
</ds:datastoreItem>
</file>

<file path=customXml/itemProps2.xml><?xml version="1.0" encoding="utf-8"?>
<ds:datastoreItem xmlns:ds="http://schemas.openxmlformats.org/officeDocument/2006/customXml" ds:itemID="{5A7DE1FD-B3A8-47CA-886B-794765084CE5}">
  <ds:schemaRefs>
    <ds:schemaRef ds:uri="http://schemas.microsoft.com/sharepoint/v3/contenttype/forms"/>
  </ds:schemaRefs>
</ds:datastoreItem>
</file>

<file path=customXml/itemProps3.xml><?xml version="1.0" encoding="utf-8"?>
<ds:datastoreItem xmlns:ds="http://schemas.openxmlformats.org/officeDocument/2006/customXml" ds:itemID="{549F9098-D4C5-4881-B074-894B101C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72c18-dfbb-40e8-872b-ed4883ea0449"/>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7332</Characters>
  <Application>Microsoft Office Word</Application>
  <DocSecurity>0</DocSecurity>
  <Lines>61</Lines>
  <Paragraphs>17</Paragraphs>
  <ScaleCrop>false</ScaleCrop>
  <Company>Manchester City Council</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Amanda Wallace</cp:lastModifiedBy>
  <cp:revision>2</cp:revision>
  <dcterms:created xsi:type="dcterms:W3CDTF">2025-01-22T12:11:00Z</dcterms:created>
  <dcterms:modified xsi:type="dcterms:W3CDTF">2025-01-22T12:11:00Z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0x0101004131A7E280A0904681972E2C962BD4CD</vt:lpwstr>
  </property>
</Properties>
</file>