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heic" ContentType="image/heic"/>
  <Default Extension="svg" ContentType="image/svg+xml"/>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 Id="rId00004" Type="http://schemas.openxmlformats.org/officeDocument/2006/relationships/custom-properties" Target="docProps/custom.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body>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2"/>
        <w:jc w:val="center"/>
        <w:rPr>
          <w:lang w:val="en-GB" w:eastAsia="en-GB" w:bidi="en-GB"/>
        </w:rPr>
      </w:pPr>
      <w:r>
        <w:rPr>
          <w:b/>
          <w:bCs/>
          <w:lang w:val="en-GB" w:eastAsia="en-GB" w:bidi="en-GB"/>
        </w:rPr>
        <w:t xml:space="preserve">Manchester City Council </w:t>
      </w: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2" w:right="3"/>
        <w:jc w:val="center"/>
        <w:rPr>
          <w:lang w:val="en-GB" w:eastAsia="en-GB" w:bidi="en-GB"/>
        </w:rPr>
      </w:pPr>
      <w:r>
        <w:rPr>
          <w:b/>
          <w:bCs/>
          <w:lang w:val="en-GB" w:eastAsia="en-GB" w:bidi="en-GB"/>
        </w:rPr>
        <w:t xml:space="preserve">Role Profile </w:t>
      </w:r>
    </w:p>
    <w:p>
      <w:pPr>
        <w:pStyle w:val="Normal"/>
        <w:tabs>
          <w:tab w:val="left" w:pos="6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64"/>
        <w:jc w:val="center"/>
        <w:rPr>
          <w:lang w:val="en-GB" w:eastAsia="en-GB" w:bidi="en-GB"/>
        </w:rPr>
      </w:pPr>
      <w:r>
        <w:rPr>
          <w:b/>
          <w:bCs/>
          <w:lang w:val="en-GB" w:eastAsia="en-GB" w:bidi="en-GB"/>
        </w:rPr>
        <w:t xml:space="preserve"> </w:t>
      </w: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2" w:right="3"/>
        <w:jc w:val="center"/>
        <w:rPr>
          <w:lang w:val="en-GB" w:eastAsia="en-GB" w:bidi="en-GB"/>
        </w:rPr>
      </w:pPr>
      <w:r>
        <w:rPr>
          <w:b/>
          <w:bCs/>
          <w:lang w:val="en-GB" w:eastAsia="en-GB" w:bidi="en-GB"/>
        </w:rPr>
        <w:t xml:space="preserve">Financial Assessment Officer, Grade 5 </w:t>
      </w: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2" w:right="4"/>
        <w:jc w:val="center"/>
        <w:rPr>
          <w:lang w:val="en-GB" w:eastAsia="en-GB" w:bidi="en-GB"/>
        </w:rPr>
      </w:pPr>
      <w:r>
        <w:rPr>
          <w:b/>
          <w:bCs/>
          <w:lang w:val="en-GB" w:eastAsia="en-GB" w:bidi="en-GB"/>
        </w:rPr>
        <w:t xml:space="preserve">Revenues and Benefits, Corporate Services Directorate  </w:t>
      </w: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2"/>
        <w:jc w:val="center"/>
        <w:rPr>
          <w:b/>
          <w:bCs/>
          <w:lang w:val="en-GB" w:eastAsia="en-GB" w:bidi="en-GB"/>
        </w:rPr>
      </w:pPr>
      <w:r>
        <w:rPr>
          <w:b/>
          <w:bCs/>
          <w:lang w:val="en-GB" w:eastAsia="en-GB" w:bidi="en-GB"/>
        </w:rPr>
        <w:t xml:space="preserve">Reports to: Corporate Assessments Team Leader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center"/>
        <w:rPr>
          <w:color w:val="000000"/>
          <w:lang w:val="en-GB" w:eastAsia="en-GB" w:bidi="en-GB"/>
        </w:rPr>
      </w:pPr>
      <w:r>
        <w:rPr>
          <w:b/>
          <w:bCs/>
          <w:color w:val="000000"/>
          <w:lang w:val="en-GB" w:eastAsia="en-GB" w:bidi="en-GB"/>
        </w:rPr>
        <w:t xml:space="preserve">Job Family: Transactional Back Office</w:t>
      </w: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2"/>
        <w:jc w:val="center"/>
        <w:rPr>
          <w:lang w:val="en-GB" w:eastAsia="en-GB" w:bidi="en-GB"/>
        </w:rPr>
      </w:pPr>
      <w:r>
        <w:rPr>
          <w:color w:val="3365FF"/>
          <w:lang w:val="en-GB" w:eastAsia="en-GB" w:bidi="en-GB"/>
        </w:rPr>
        <w:t xml:space="preserve"> </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n-GB" w:eastAsia="en-GB" w:bidi="en-GB"/>
        </w:rPr>
      </w:pPr>
      <w:r>
        <w:rPr>
          <w:b/>
          <w:bCs/>
          <w:lang w:val="en-GB" w:eastAsia="en-GB" w:bidi="en-GB"/>
        </w:rPr>
        <w:t xml:space="preserve">Key Role Descriptors: </w:t>
      </w:r>
      <w:r>
        <w:rPr>
          <w:color w:val="FF0000"/>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Pr>
          <w:lang w:val="en-GB" w:eastAsia="en-GB" w:bidi="en-GB"/>
        </w:rPr>
      </w:pPr>
      <w:r>
        <w:rPr>
          <w:lang w:val="en-GB" w:eastAsia="en-GB" w:bidi="en-GB"/>
        </w:rPr>
        <w:t xml:space="preserve"> </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n-GB" w:eastAsia="en-GB" w:bidi="en-GB"/>
        </w:rPr>
      </w:pPr>
      <w:r>
        <w:rPr>
          <w:lang w:val="en-GB" w:eastAsia="en-GB" w:bidi="en-GB"/>
        </w:rPr>
        <w:t xml:space="preserve">The role holder will provide an assessment, information and advice service to customers, service users and stakeholders.</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n-GB" w:eastAsia="en-GB" w:bidi="en-GB"/>
        </w:rPr>
      </w:pP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n-GB" w:eastAsia="en-GB" w:bidi="en-GB"/>
        </w:rPr>
      </w:pPr>
      <w:r>
        <w:rPr>
          <w:lang w:val="en-GB" w:eastAsia="en-GB" w:bidi="en-GB"/>
        </w:rPr>
        <w:t xml:space="preserve">The role holder will determine the requirements and needs of service users in accordance with relevant legislation, policy and procedures, and provide advice on the most appropriate course of action.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Pr>
          <w:lang w:val="en-GB" w:eastAsia="en-GB" w:bidi="en-GB"/>
        </w:rPr>
      </w:pP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n-GB" w:eastAsia="en-GB" w:bidi="en-GB"/>
        </w:rPr>
      </w:pPr>
      <w:r>
        <w:rPr>
          <w:b/>
          <w:bCs/>
          <w:lang w:val="en-GB" w:eastAsia="en-GB" w:bidi="en-GB"/>
        </w:rPr>
        <w:t xml:space="preserve">Key Role Accountabilities: </w:t>
      </w:r>
      <w:r>
        <w:rPr>
          <w:color w:val="FF0000"/>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Pr>
          <w:lang w:val="en-GB" w:eastAsia="en-GB" w:bidi="en-GB"/>
        </w:rPr>
      </w:pPr>
      <w:r>
        <w:rPr>
          <w:lang w:val="en-GB" w:eastAsia="en-GB" w:bidi="en-GB"/>
        </w:rPr>
        <w:t xml:space="preserve"> </w:t>
      </w:r>
    </w:p>
    <w:p>
      <w:pPr>
        <w:pStyle w:val="Normal"/>
        <w:widowControl w:val="off"/>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n-GB" w:eastAsia="en-GB" w:bidi="en-GB"/>
        </w:rPr>
      </w:pPr>
      <w:r>
        <w:rPr>
          <w:lang w:val="en-GB" w:eastAsia="en-GB" w:bidi="en-GB"/>
        </w:rPr>
        <w:t xml:space="preserve">Respond to all queries from a wide range of people, including both internal and external customers, in an efficient and courteous manner, using initiative and creative skills to resolve problems.</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rPr>
          <w:color w:val="000000"/>
          <w:lang w:val="en-GB" w:eastAsia="en-GB" w:bidi="en-GB"/>
        </w:rPr>
      </w:pPr>
      <w:r>
        <w:rPr>
          <w:color w:val="000000"/>
          <w:lang w:val="en-GB" w:eastAsia="en-GB" w:bidi="en-GB"/>
        </w:rPr>
        <w:t xml:space="preserve">Provide an accurate, efficient and prompt assessment service where appropriate, using a range of bespoke ICT systems to carry out the role.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rPr>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rPr>
          <w:color w:val="000000"/>
          <w:lang w:val="en-GB" w:eastAsia="en-GB" w:bidi="en-GB"/>
        </w:rPr>
      </w:pPr>
      <w:r>
        <w:rPr>
          <w:color w:val="000000"/>
          <w:lang w:val="en-GB" w:eastAsia="en-GB" w:bidi="en-GB"/>
        </w:rPr>
        <w:t xml:space="preserve">Ensure that any errors or fraudulent activity are detected and prevented, and appropriate action taken.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rPr>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rPr>
          <w:color w:val="000000"/>
          <w:lang w:val="en-GB" w:eastAsia="en-GB" w:bidi="en-GB"/>
        </w:rPr>
      </w:pPr>
      <w:r>
        <w:rPr>
          <w:color w:val="000000"/>
          <w:lang w:val="en-GB" w:eastAsia="en-GB" w:bidi="en-GB"/>
        </w:rPr>
        <w:t xml:space="preserve">Ensure a “whole service approach” is taken, working closely with colleagues in other parts of the service to ensure correct liability and to prevent recovery action where appropriate.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rPr>
          <w:color w:val="000000"/>
          <w:lang w:val="en-GB" w:eastAsia="en-GB" w:bidi="en-GB"/>
        </w:rPr>
      </w:pP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n-GB" w:eastAsia="en-GB" w:bidi="en-GB"/>
        </w:rPr>
      </w:pPr>
      <w:r>
        <w:rPr>
          <w:lang w:val="en-GB" w:eastAsia="en-GB" w:bidi="en-GB"/>
        </w:rPr>
        <w:t xml:space="preserve">Accurately capture data and information using management information systems enabling the Council to achieve local and national performance targets.</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n-GB" w:eastAsia="en-GB" w:bidi="en-GB"/>
        </w:rPr>
      </w:pP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n-GB" w:eastAsia="en-GB" w:bidi="en-GB"/>
        </w:rPr>
      </w:pPr>
      <w:r>
        <w:rPr>
          <w:lang w:val="en-GB" w:eastAsia="en-GB" w:bidi="en-GB"/>
        </w:rPr>
        <w:t xml:space="preserve">Personal commitment to continuous self development and service improvement.</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FF0000"/>
          <w:lang w:val="en-GB" w:eastAsia="en-GB" w:bidi="en-GB"/>
        </w:rPr>
      </w:pP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lang w:val="en-GB" w:eastAsia="en-GB" w:bidi="en-GB"/>
        </w:rPr>
      </w:pPr>
      <w:r>
        <w:rPr>
          <w:lang w:val="en-GB" w:eastAsia="en-GB" w:bidi="en-GB"/>
        </w:rPr>
        <w:t xml:space="preserve">Through personal example, open commitment and clear action, ensure diversity is positively valued, resulting in equal access and treatment in employment, service delivery and communications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Pr>
          <w:lang w:val="en-GB" w:eastAsia="en-GB" w:bidi="en-GB"/>
        </w:rPr>
      </w:pP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FF0000"/>
          <w:lang w:val="en-GB" w:eastAsia="en-GB" w:bidi="en-GB"/>
        </w:rPr>
      </w:pPr>
      <w:r>
        <w:rPr>
          <w:b/>
          <w:bCs/>
          <w:lang w:val="en-GB" w:eastAsia="en-GB" w:bidi="en-GB"/>
        </w:rPr>
        <w:t xml:space="preserve">Where the roleholder is disabled, every effort will be made to supply all necessary aids, adaptations or equipment to allow them to carry out all the duties of the role.  If, however, a certain task proves to be unachievable, job redesign will be given full consideration. </w:t>
      </w:r>
      <w:r>
        <w:rPr>
          <w:color w:val="FF0000"/>
          <w:lang w:val="en-GB" w:eastAsia="en-GB" w:bidi="en-GB"/>
        </w:rPr>
        <w:t xml:space="preserve"> </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FF0000"/>
          <w:lang w:val="en-GB" w:eastAsia="en-GB" w:bidi="en-GB"/>
        </w:rPr>
      </w:pP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FF0000"/>
          <w:lang w:val="en-GB" w:eastAsia="en-GB" w:bidi="en-GB"/>
        </w:rPr>
      </w:pP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222222"/>
          <w:shd w:val="clear" w:color="auto" w:fill="FFFFFF"/>
          <w:lang w:val="en-GB" w:eastAsia="en-GB" w:bidi="en-GB"/>
        </w:rPr>
      </w:pPr>
      <w:r>
        <w:rPr>
          <w:b/>
          <w:bCs/>
          <w:lang w:val="en-GB" w:eastAsia="en-GB" w:bidi="en-GB"/>
        </w:rPr>
        <w:t xml:space="preserve">Role </w:t>
      </w:r>
      <w:r>
        <w:rPr>
          <w:b/>
          <w:bCs/>
          <w:color w:val="222222"/>
          <w:shd w:val="clear" w:color="auto" w:fill="FFFFFF"/>
          <w:lang w:val="en-GB" w:eastAsia="en-GB" w:bidi="en-GB"/>
        </w:rPr>
        <w:t xml:space="preserve">Portfolio: This role sits within the Crisis and Resilience Fund Team</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lang w:val="en-GB" w:eastAsia="en-GB" w:bidi="en-GB"/>
        </w:rPr>
      </w:pP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n-GB" w:eastAsia="en-GB" w:bidi="en-GB"/>
        </w:rPr>
      </w:pPr>
      <w:r>
        <w:rPr>
          <w:lang w:val="en-GB" w:eastAsia="en-GB" w:bidi="en-GB"/>
        </w:rPr>
        <w:t xml:space="preserve">The Crisis and Resilience Fund Team is based within the Corporate Assessments Service in the Revenues and Benefits Unit.</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lang w:val="en-GB" w:eastAsia="en-GB" w:bidi="en-GB"/>
        </w:rPr>
      </w:pP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n-GB" w:eastAsia="en-GB" w:bidi="en-GB"/>
        </w:rPr>
      </w:pPr>
      <w:r>
        <w:rPr>
          <w:lang w:val="en-GB" w:eastAsia="en-GB" w:bidi="en-GB"/>
        </w:rPr>
        <w:t xml:space="preserve">The overall priorities of the service are to:  </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n-GB" w:eastAsia="en-GB" w:bidi="en-GB"/>
        </w:rPr>
      </w:pPr>
    </w:p>
    <w:p>
      <w:pPr>
        <w:pStyle w:val="Normal"/>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rPr>
          <w:lang w:val="en-GB" w:eastAsia="en-GB" w:bidi="en-GB"/>
        </w:rPr>
      </w:pPr>
      <w:r>
        <w:rPr>
          <w:lang w:val="en-GB" w:eastAsia="en-GB" w:bidi="en-GB"/>
        </w:rPr>
        <w:t xml:space="preserve">Provide fast, accurate and efficient services that are good value for money, meet the Council’s aims and follow recognised best practice.</w:t>
      </w:r>
    </w:p>
    <w:p>
      <w:pPr>
        <w:pStyle w:val="Normal"/>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rPr>
          <w:lang w:val="en-GB" w:eastAsia="en-GB" w:bidi="en-GB"/>
        </w:rPr>
      </w:pPr>
      <w:r>
        <w:rPr>
          <w:lang w:val="en-GB" w:eastAsia="en-GB" w:bidi="en-GB"/>
        </w:rPr>
        <w:t xml:space="preserve">Improve the accuracy and speed of how we do things.</w:t>
      </w:r>
    </w:p>
    <w:p>
      <w:pPr>
        <w:pStyle w:val="Normal"/>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rPr>
          <w:lang w:val="en-GB" w:eastAsia="en-GB" w:bidi="en-GB"/>
        </w:rPr>
      </w:pPr>
      <w:r>
        <w:rPr>
          <w:lang w:val="en-GB" w:eastAsia="en-GB" w:bidi="en-GB"/>
        </w:rPr>
        <w:t xml:space="preserve">Assess the maximum number of online applications in order to provide cash, fuel and furniture assistance to Manchester residents suffering a crisis.</w:t>
      </w:r>
    </w:p>
    <w:p>
      <w:pPr>
        <w:pStyle w:val="Normal"/>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rPr>
          <w:lang w:val="en-GB" w:eastAsia="en-GB" w:bidi="en-GB"/>
        </w:rPr>
      </w:pPr>
      <w:r>
        <w:rPr>
          <w:lang w:val="en-GB" w:eastAsia="en-GB" w:bidi="en-GB"/>
        </w:rPr>
        <w:t xml:space="preserve">Ensure the applications are assessed and the circumstances of the applicant verified in order to support those with the greatest need.</w:t>
      </w:r>
    </w:p>
    <w:p>
      <w:pPr>
        <w:pStyle w:val="Normal"/>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rPr>
          <w:lang w:val="en-GB" w:eastAsia="en-GB" w:bidi="en-GB"/>
        </w:rPr>
      </w:pPr>
      <w:r>
        <w:rPr>
          <w:lang w:val="en-GB" w:eastAsia="en-GB" w:bidi="en-GB"/>
        </w:rPr>
        <w:t xml:space="preserve">Reduce fraud by using effective processes to prevent, detect and investigate fraud. </w:t>
      </w:r>
    </w:p>
    <w:p>
      <w:pPr>
        <w:pStyle w:val="Normal"/>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rPr>
          <w:lang w:val="en-GB" w:eastAsia="en-GB" w:bidi="en-GB"/>
        </w:rPr>
      </w:pPr>
      <w:r>
        <w:rPr>
          <w:lang w:val="en-GB" w:eastAsia="en-GB" w:bidi="en-GB"/>
        </w:rPr>
        <w:t xml:space="preserve">Work with our customers and stakeholders to keep assessment details accurate and up to date.</w:t>
      </w:r>
    </w:p>
    <w:p>
      <w:pPr>
        <w:pStyle w:val="Normal"/>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rPr>
          <w:lang w:val="en-GB" w:eastAsia="en-GB" w:bidi="en-GB"/>
        </w:rPr>
      </w:pPr>
      <w:r>
        <w:rPr>
          <w:lang w:val="en-GB" w:eastAsia="en-GB" w:bidi="en-GB"/>
        </w:rPr>
        <w:t xml:space="preserve">Work with our stakeholders to ensure all signposting information is up to date.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rPr>
          <w:color w:val="000000"/>
          <w:lang w:val="en-GB" w:eastAsia="en-GB" w:bidi="en-GB"/>
        </w:rPr>
      </w:pP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n-GB" w:eastAsia="en-GB" w:bidi="en-GB"/>
        </w:rPr>
      </w:pPr>
      <w:r>
        <w:rPr>
          <w:lang w:val="en-GB" w:eastAsia="en-GB" w:bidi="en-GB"/>
        </w:rPr>
        <w:t xml:space="preserve">The Financial Assessments Officer role is primarily responsible for: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rPr>
          <w:color w:val="000000"/>
          <w:lang w:val="en-GB" w:eastAsia="en-GB" w:bidi="en-GB"/>
        </w:rPr>
      </w:pPr>
    </w:p>
    <w:p>
      <w:pPr>
        <w:pStyle w:val="Normal"/>
        <w:numPr>
          <w:ilvl w:val="0"/>
          <w:numId w:val="2"/>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lang w:val="en-GB" w:eastAsia="en-GB" w:bidi="en-GB"/>
        </w:rPr>
      </w:pPr>
      <w:r>
        <w:rPr>
          <w:color w:val="000000"/>
          <w:lang w:val="en-GB" w:eastAsia="en-GB" w:bidi="en-GB"/>
        </w:rPr>
        <w:t xml:space="preserve">Assessing online applications from Manchester residents and those being resettled into Manchester using the policy and assessment criteria to ensure we meet the needs of the most vulnerable.</w:t>
      </w:r>
    </w:p>
    <w:p>
      <w:pPr>
        <w:pStyle w:val="Normal"/>
        <w:numPr>
          <w:ilvl w:val="0"/>
          <w:numId w:val="2"/>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rPr>
          <w:color w:val="000000"/>
          <w:lang w:val="en-GB" w:eastAsia="en-GB" w:bidi="en-GB"/>
        </w:rPr>
      </w:pPr>
      <w:r>
        <w:rPr>
          <w:color w:val="000000"/>
          <w:lang w:val="en-GB" w:eastAsia="en-GB" w:bidi="en-GB"/>
        </w:rPr>
        <w:t xml:space="preserve">Working positively as part of a team in support of delivering an efficient and effective service.</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eastAsia="en-GB" w:bidi="en-GB"/>
        </w:rPr>
      </w:pP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n-GB" w:eastAsia="en-GB" w:bidi="en-GB"/>
        </w:rPr>
      </w:pP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Pr>
          <w:lang w:val="en-GB" w:eastAsia="en-GB" w:bidi="en-GB"/>
        </w:rPr>
      </w:pPr>
    </w:p>
    <w:bookmarkStart w:id="1" w:name="_gjdgxs"/>
    <w:bookmarkEnd w:id="1"/>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Pr>
          <w:lang w:val="en-GB" w:eastAsia="en-GB" w:bidi="en-GB"/>
        </w:rPr>
      </w:pPr>
      <w:r>
        <w:rPr>
          <w:b/>
          <w:bCs/>
          <w:u w:val="single"/>
          <w:lang w:val="en-GB" w:eastAsia="en-GB" w:bidi="en-GB"/>
        </w:rPr>
        <w:t xml:space="preserve">Key Behaviours, Skills and Technical Requirements</w:t>
      </w:r>
      <w:r>
        <w:rPr>
          <w:b/>
          <w:bCs/>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9" w:line="259" w:lineRule="auto"/>
        <w:ind w:left="0"/>
        <w:rPr>
          <w:lang w:val="en-GB" w:eastAsia="en-GB" w:bidi="en-GB"/>
        </w:rPr>
      </w:pPr>
      <w:r>
        <w:rPr>
          <w:lang w:val="en-GB" w:eastAsia="en-GB" w:bidi="en-GB"/>
        </w:rPr>
        <w:t xml:space="preserve"> </w:t>
      </w:r>
    </w:p>
    <w:p>
      <w:pPr>
        <w:pStyle w:val="Heading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lang w:val="en-GB" w:eastAsia="en-GB" w:bidi="en-GB"/>
        </w:rPr>
      </w:pPr>
      <w:r>
        <w:rPr>
          <w:lang w:val="en-GB" w:eastAsia="en-GB" w:bidi="en-GB"/>
        </w:rPr>
        <w:t xml:space="preserve">Our Manchester Behaviours  </w:t>
      </w:r>
      <w:r>
        <w:rPr>
          <w:color w:val="FF0000"/>
          <w:lang w:val="en-GB" w:eastAsia="en-GB" w:bidi="en-GB"/>
        </w:rPr>
        <w:t xml:space="preserve"> </w:t>
      </w:r>
      <w:r>
        <w:rPr>
          <w:lang w:val="en-GB" w:eastAsia="en-GB" w:bidi="en-GB"/>
        </w:rPr>
        <w:t xml:space="preserve"> </w:t>
      </w:r>
    </w:p>
    <w:p>
      <w:pPr>
        <w:pStyle w:val="Normal"/>
        <w:numPr>
          <w:ilvl w:val="0"/>
          <w:numId w:val="3"/>
        </w:num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80" w:after="0" w:line="240" w:lineRule="auto"/>
        <w:ind w:left="720" w:hanging="360"/>
        <w:rPr>
          <w:color w:val="222222"/>
          <w:lang w:val="en-GB" w:eastAsia="en-GB" w:bidi="en-GB"/>
        </w:rPr>
      </w:pPr>
      <w:r>
        <w:rPr>
          <w:color w:val="222222"/>
          <w:lang w:val="en-GB" w:eastAsia="en-GB" w:bidi="en-GB"/>
        </w:rPr>
        <w:t xml:space="preserve">We are proud and passionate about Manchester</w:t>
      </w:r>
    </w:p>
    <w:p>
      <w:pPr>
        <w:pStyle w:val="Normal"/>
        <w:widowControl w:val="off"/>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360"/>
        <w:rPr>
          <w:lang w:val="en-GB" w:eastAsia="en-GB" w:bidi="en-GB"/>
        </w:rPr>
      </w:pPr>
      <w:r>
        <w:rPr>
          <w:lang w:val="en-GB" w:eastAsia="en-GB" w:bidi="en-GB"/>
        </w:rPr>
        <w:t xml:space="preserve">We take time to listen and understand </w:t>
      </w:r>
    </w:p>
    <w:p>
      <w:pPr>
        <w:pStyle w:val="Normal"/>
        <w:widowControl w:val="off"/>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360"/>
        <w:rPr>
          <w:lang w:val="en-GB" w:eastAsia="en-GB" w:bidi="en-GB"/>
        </w:rPr>
      </w:pPr>
      <w:r>
        <w:rPr>
          <w:lang w:val="en-GB" w:eastAsia="en-GB" w:bidi="en-GB"/>
        </w:rPr>
        <w:t xml:space="preserve">We ‘own it’ and we’re not afraid to try new things  </w:t>
      </w:r>
    </w:p>
    <w:p>
      <w:pPr>
        <w:pStyle w:val="Normal"/>
        <w:widowControl w:val="off"/>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720" w:hanging="360"/>
        <w:rPr>
          <w:lang w:val="en-GB" w:eastAsia="en-GB" w:bidi="en-GB"/>
        </w:rPr>
      </w:pPr>
      <w:r>
        <w:rPr>
          <w:lang w:val="en-GB" w:eastAsia="en-GB" w:bidi="en-GB"/>
        </w:rPr>
        <w:t xml:space="preserve">We work together and trust each other </w:t>
      </w:r>
    </w:p>
    <w:p>
      <w:pPr>
        <w:pStyle w:val="Normal"/>
        <w:widowControl w:val="off"/>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720" w:hanging="360"/>
        <w:rPr>
          <w:lang w:val="en-GB" w:eastAsia="en-GB" w:bidi="en-GB"/>
        </w:rPr>
      </w:pPr>
      <w:r>
        <w:rPr>
          <w:lang w:val="en-GB" w:eastAsia="en-GB" w:bidi="en-GB"/>
        </w:rPr>
        <w:t xml:space="preserve">We show that we value our differences and treat people fairly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9" w:line="259" w:lineRule="auto"/>
        <w:ind w:left="0"/>
        <w:rPr>
          <w:lang w:val="en-GB" w:eastAsia="en-GB" w:bidi="en-GB"/>
        </w:rPr>
      </w:pPr>
    </w:p>
    <w:p>
      <w:pPr>
        <w:pStyle w:val="Heading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lang w:val="en-GB" w:eastAsia="en-GB" w:bidi="en-GB"/>
        </w:rPr>
      </w:pPr>
      <w:r>
        <w:rPr>
          <w:lang w:val="en-GB" w:eastAsia="en-GB" w:bidi="en-GB"/>
        </w:rPr>
        <w:t xml:space="preserve">Generic Skills</w:t>
      </w:r>
      <w:r>
        <w:rPr>
          <w:color w:val="FF0000"/>
          <w:lang w:val="en-GB" w:eastAsia="en-GB" w:bidi="en-GB"/>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360"/>
        <w:rPr>
          <w:lang w:val="en-GB" w:eastAsia="en-GB" w:bidi="en-GB"/>
        </w:rPr>
      </w:pPr>
      <w:r>
        <w:rPr>
          <w:lang w:val="en-GB" w:eastAsia="en-GB" w:bidi="en-GB"/>
        </w:rPr>
        <w:t xml:space="preserve"> </w:t>
      </w:r>
    </w:p>
    <w:p>
      <w:pPr>
        <w:pStyle w:val="Normal"/>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720" w:hanging="360"/>
        <w:rPr>
          <w:lang w:val="en-GB" w:eastAsia="en-GB" w:bidi="en-GB"/>
        </w:rPr>
      </w:pPr>
      <w:r>
        <w:rPr>
          <w:b/>
          <w:bCs/>
          <w:color w:val="000000"/>
          <w:lang w:val="en-GB" w:eastAsia="en-GB" w:bidi="en-GB"/>
        </w:rPr>
        <w:t xml:space="preserve">Communication Skills: </w:t>
      </w:r>
      <w:r>
        <w:rPr>
          <w:color w:val="000000"/>
          <w:lang w:val="en-GB" w:eastAsia="en-GB" w:bidi="en-GB"/>
        </w:rPr>
        <w:t xml:space="preserve">Ability to communicate clearly and effectively taking account of individual need including consideration of accessibility issues.</w:t>
      </w:r>
    </w:p>
    <w:p>
      <w:pPr>
        <w:pStyle w:val="Normal"/>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720" w:hanging="360"/>
        <w:rPr>
          <w:lang w:val="en-GB" w:eastAsia="en-GB" w:bidi="en-GB"/>
        </w:rPr>
      </w:pPr>
      <w:r>
        <w:rPr>
          <w:b/>
          <w:bCs/>
          <w:color w:val="000000"/>
          <w:lang w:val="en-GB" w:eastAsia="en-GB" w:bidi="en-GB"/>
        </w:rPr>
        <w:t xml:space="preserve">Analytical Skills:</w:t>
      </w:r>
      <w:r>
        <w:rPr>
          <w:color w:val="000000"/>
          <w:lang w:val="en-GB" w:eastAsia="en-GB" w:bidi="en-GB"/>
        </w:rPr>
        <w:t xml:space="preserve"> Ability to absorb, understand and quickly assimilate moderately complex information and concepts and compare information from a number of different sources.</w:t>
      </w:r>
    </w:p>
    <w:p>
      <w:pPr>
        <w:pStyle w:val="Normal"/>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720" w:hanging="360"/>
        <w:rPr>
          <w:lang w:val="en-GB" w:eastAsia="en-GB" w:bidi="en-GB"/>
        </w:rPr>
      </w:pPr>
      <w:r>
        <w:rPr>
          <w:b/>
          <w:bCs/>
          <w:color w:val="000000"/>
          <w:lang w:val="en-GB" w:eastAsia="en-GB" w:bidi="en-GB"/>
        </w:rPr>
        <w:t xml:space="preserve">Financial Management:</w:t>
      </w:r>
      <w:r>
        <w:rPr>
          <w:color w:val="000000"/>
          <w:lang w:val="en-GB" w:eastAsia="en-GB" w:bidi="en-GB"/>
        </w:rPr>
        <w:t xml:space="preserve"> Ability to present complex financial information clearly both verbally and in writing to support organisational decision-making.</w:t>
      </w:r>
    </w:p>
    <w:p>
      <w:pPr>
        <w:pStyle w:val="Normal"/>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720" w:hanging="360"/>
        <w:rPr>
          <w:lang w:val="en-GB" w:eastAsia="en-GB" w:bidi="en-GB"/>
        </w:rPr>
      </w:pPr>
      <w:r>
        <w:rPr>
          <w:b/>
          <w:bCs/>
          <w:color w:val="000000"/>
          <w:lang w:val="en-GB" w:eastAsia="en-GB" w:bidi="en-GB"/>
        </w:rPr>
        <w:t xml:space="preserve">Problem Solving and Decision Making: </w:t>
      </w:r>
      <w:r>
        <w:rPr>
          <w:color w:val="000000"/>
          <w:lang w:val="en-GB" w:eastAsia="en-GB" w:bidi="en-GB"/>
        </w:rPr>
        <w:t xml:space="preserve">Is able to make effective decisions on a day-to-day basis, taking ownership of decisions, demonstrating sound judgement in escalating issues where necessary. Be logical in thinking and explain reasoning behind decisions or actions taken.</w:t>
      </w:r>
    </w:p>
    <w:p>
      <w:pPr>
        <w:pStyle w:val="Normal"/>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720" w:hanging="360"/>
        <w:rPr>
          <w:lang w:val="en-GB" w:eastAsia="en-GB" w:bidi="en-GB"/>
        </w:rPr>
      </w:pPr>
      <w:r>
        <w:rPr>
          <w:b/>
          <w:bCs/>
          <w:color w:val="000000"/>
          <w:lang w:val="en-GB" w:eastAsia="en-GB" w:bidi="en-GB"/>
        </w:rPr>
        <w:t xml:space="preserve">ICT Skills: </w:t>
      </w:r>
      <w:r>
        <w:rPr>
          <w:color w:val="000000"/>
          <w:lang w:val="en-GB" w:eastAsia="en-GB" w:bidi="en-GB"/>
        </w:rPr>
        <w:t xml:space="preserve">Skills to use ICT systems to obtain and analyse data and present it effectively through a variety of ICT channels.  </w:t>
      </w:r>
    </w:p>
    <w:p>
      <w:pPr>
        <w:pStyle w:val="Normal"/>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GB" w:eastAsia="en-GB" w:bidi="en-GB"/>
        </w:rPr>
      </w:pPr>
      <w:r>
        <w:rPr>
          <w:b/>
          <w:bCs/>
          <w:color w:val="000000"/>
          <w:lang w:val="en-GB" w:eastAsia="en-GB" w:bidi="en-GB"/>
        </w:rPr>
        <w:t xml:space="preserve">Administrative Skills:</w:t>
      </w:r>
      <w:r>
        <w:rPr>
          <w:color w:val="000000"/>
          <w:lang w:val="en-GB" w:eastAsia="en-GB" w:bidi="en-GB"/>
        </w:rPr>
        <w:t xml:space="preserve">  Ability to develop and maintain effective systems in a rapidly changing environment.  Good literacy and numeracy skills to undertake calculations and produce letters and other documentation.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9" w:line="259" w:lineRule="auto"/>
        <w:ind w:left="720"/>
        <w:rPr>
          <w:lang w:val="en-GB" w:eastAsia="en-GB" w:bidi="en-GB"/>
        </w:rPr>
      </w:pPr>
    </w:p>
    <w:p>
      <w:pPr>
        <w:pStyle w:val="Heading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lang w:val="en-GB" w:eastAsia="en-GB" w:bidi="en-GB"/>
        </w:rPr>
      </w:pPr>
      <w:r>
        <w:rPr>
          <w:lang w:val="en-GB" w:eastAsia="en-GB" w:bidi="en-GB"/>
        </w:rPr>
        <w:t xml:space="preserve">Technical Requirements (Role Specific) </w:t>
      </w:r>
      <w:r>
        <w:rPr>
          <w:color w:val="FF0000"/>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Pr>
          <w:lang w:val="en-GB" w:eastAsia="en-GB" w:bidi="en-GB"/>
        </w:rPr>
      </w:pPr>
      <w:r>
        <w:rPr>
          <w:lang w:val="en-GB" w:eastAsia="en-GB" w:bidi="en-GB"/>
        </w:rPr>
        <w:t xml:space="preserve"> </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eastAsia="en-GB" w:bidi="en-GB"/>
        </w:rPr>
      </w:pPr>
      <w:r>
        <w:rPr>
          <w:color w:val="000000"/>
          <w:lang w:val="en-GB" w:eastAsia="en-GB" w:bidi="en-GB"/>
        </w:rPr>
        <w:t xml:space="preserve">Must consent to and apply for a </w:t>
      </w:r>
      <w:r>
        <w:rPr>
          <w:color w:val="000000"/>
          <w:shd w:val="clear" w:color="auto" w:fill="FFFFFF"/>
          <w:lang w:val="en-GB" w:eastAsia="en-GB" w:bidi="en-GB"/>
        </w:rPr>
        <w:t xml:space="preserve">Baseline Personnel Security Standard (BPSS) check.</w:t>
      </w:r>
      <w:r>
        <w:rPr>
          <w:color w:val="000000"/>
          <w:lang w:val="en-GB" w:eastAsia="en-GB" w:bidi="en-GB"/>
        </w:rPr>
        <w:t xml:space="preserve"> </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eastAsia="en-GB" w:bidi="en-GB"/>
        </w:rPr>
      </w:pPr>
      <w:r>
        <w:rPr>
          <w:color w:val="000000"/>
          <w:lang w:val="en-GB" w:eastAsia="en-GB" w:bidi="en-GB"/>
        </w:rPr>
        <w:t xml:space="preserve">Must consent to and apply for a Standard Disclosure and Barring Service (DBS) check.</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Pr>
          <w:lang w:val="en-GB" w:eastAsia="en-GB" w:bidi="en-GB"/>
        </w:rPr>
      </w:pPr>
      <w:r>
        <w:rPr>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Pr>
          <w:lang w:val="en-GB" w:eastAsia="en-GB" w:bidi="en-GB"/>
        </w:rPr>
      </w:pPr>
    </w:p>
    <w:sectPr>
      <w:headerReference w:type="default" r:id="rId00007"/>
      <w:footerReference w:type="default" r:id="rId00008"/>
      <w:pgSz w:w="11900" w:h="16840"/>
      <w:pgMar w:top="1620" w:right="1412" w:bottom="1188" w:left="1418" w:header="646" w:footer="650"/>
      <w:pgNumType w:start="1"/>
      <w15:footnoteColumns w:val="1"/>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Georgia">
    <w:panose1 w:val="02040502050405020303"/>
    <w:charset w:val="00"/>
    <w:family w:val="roman"/>
    <w:pitch w:val="variable"/>
    <w:sig w:usb0="00000287" w:usb1="00000000" w:usb2="00000000" w:usb3="00000000" w:csb0="2000009F" w:csb1="00000000"/>
  </w:font>
  <w:font w:name="Calibri">
    <w:panose1 w:val="020F0502020204030204"/>
    <w:charset w:val="00"/>
    <w:family w:val="swiss"/>
    <w:pitch w:val="variable"/>
    <w:sig w:usb0="E0002EFF" w:usb1="C000247B" w:usb2="00000009" w:usb3="00000000" w:csb0="200001FF" w:csb1="00000000"/>
  </w:font>
  <w:font w:name="Noto Sans Symbols">
    <w:charset w:val="00"/>
    <w:family w:val="auto"/>
    <w:pitch w:val="default"/>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2"/>
      <w:jc w:val="right"/>
      <w:rPr>
        <w:rFonts w:ascii="Calibri" w:hAnsi="Calibri" w:eastAsia="Calibri" w:cs="Calibri"/>
        <w:sz w:val="20"/>
        <w:szCs w:val="20"/>
        <w:lang w:val="en-GB" w:eastAsia="en-GB" w:bidi="en-GB"/>
      </w:rPr>
    </w:pPr>
    <w:r>
      <w:rPr>
        <w:rFonts w:ascii="Calibri" w:hAnsi="Calibri" w:eastAsia="Calibri" w:cs="Calibri"/>
        <w:sz w:val="20"/>
        <w:szCs w:val="20"/>
        <w:lang w:val="en-GB" w:eastAsia="en-GB" w:bidi="en-GB"/>
      </w:rPr>
      <w:t xml:space="preserve">People. Pride. Place. </w:t>
    </w: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jc w:val="right"/>
      <w:rPr>
        <w:lang w:val="en-GB" w:eastAsia="en-GB" w:bidi="en-GB"/>
      </w:rPr>
    </w:pPr>
    <w:r>
      <w:drawing>
        <wp:anchor distT="0" distB="0" distL="114300" distR="114300" simplePos="0" relativeHeight="251659264" behindDoc="0" locked="0" layoutInCell="1" hidden="0" allowOverlap="1">
          <wp:simplePos x="0" y="0"/>
          <wp:positionH relativeFrom="column">
            <wp:posOffset>3598545</wp:posOffset>
          </wp:positionH>
          <wp:positionV relativeFrom="paragraph">
            <wp:posOffset>0</wp:posOffset>
          </wp:positionV>
          <wp:extent cx="2132330" cy="409575"/>
          <wp:wrapSquare wrapText="bothSides"/>
          <wp:docPr id="1" name="image1.jpg"/>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6"/>
                  <a:stretch>
                    <a:fillRect/>
                  </a:stretch>
                </pic:blipFill>
                <pic:spPr>
                  <a:xfrm>
                    <a:off x="0" y="0"/>
                    <a:ext cx="2132330" cy="409575"/>
                  </a:xfrm>
                  <a:prstGeom prst="rect">
                    <a:avLst/>
                  </a:prstGeom>
                </pic:spPr>
              </pic:pic>
            </a:graphicData>
          </a:graphic>
        </wp:anchor>
      </w:drawing>
    </w:r>
    <w:r>
      <w:rPr>
        <w:rFonts w:ascii="Times New Roman" w:hAnsi="Times New Roman" w:eastAsia="Times New Roman" w:cs="Times New Roman"/>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Pr>
        <w:rFonts w:ascii="Times New Roman" w:hAnsi="Times New Roman" w:eastAsia="Times New Roman" w:cs="Times New Roman"/>
        <w:lang w:val="en-GB" w:eastAsia="en-GB" w:bidi="en-GB"/>
      </w:rPr>
    </w:pPr>
    <w:r>
      <w:rPr>
        <w:rFonts w:ascii="Times New Roman" w:hAnsi="Times New Roman" w:eastAsia="Times New Roman" w:cs="Times New Roman"/>
        <w:lang w:val="en-GB" w:eastAsia="en-GB" w:bidi="en-GB"/>
      </w:rPr>
      <w:t xml:space="preserve"> </w:t>
    </w:r>
  </w:p>
</w:hdr>
</file>

<file path=word/numbering.xml><?xml version="1.0" encoding="utf-8"?>
<w:numbering xmlns:w="http://schemas.openxmlformats.org/wordprocessingml/2006/main">
  <w:abstractNum w:abstractNumId="0">
    <w:multiLevelType w:val="singleLevel"/>
    <w:lvl w:ilvl="0">
      <w:start w:val="1"/>
      <w:numFmt w:val="bullet"/>
      <w:suff w:val="tab"/>
      <w:lvlText w:val="●"/>
      <w:pPr>
        <w:ind w:left="360" w:hanging="360"/>
        <w:tabs>
          <w:tab w:val="num" w:pos="360"/>
        </w:tabs>
      </w:pPr>
      <w:rPr>
        <w:rFonts w:hint="default" w:ascii="Noto Sans Symbols" w:hAnsi="Noto Sans Symbols" w:eastAsia="Noto Sans Symbols" w:cs="Noto Sans Symbols"/>
        <w:b w:val="off"/>
        <w:i w:val="off"/>
        <w:strike w:val="off"/>
        <w:color w:val="auto"/>
        <w:position w:val="0"/>
        <w:sz w:val="24"/>
        <w:u w:val="none"/>
        <w:shd w:val="clear" w:color="auto" w:fill="auto"/>
      </w:rPr>
    </w:lvl>
  </w:abstractNum>
  <w:abstractNum w:abstractNumId="1">
    <w:multiLevelType w:val="singleLevel"/>
    <w:lvl w:ilvl="0">
      <w:start w:val="1"/>
      <w:numFmt w:val="bullet"/>
      <w:suff w:val="tab"/>
      <w:lvlText w:val="●"/>
      <w:pPr>
        <w:ind w:left="360" w:hanging="360"/>
        <w:tabs>
          <w:tab w:val="num" w:pos="360"/>
        </w:tabs>
      </w:pPr>
      <w:rPr>
        <w:rFonts w:hint="default" w:ascii="Noto Sans Symbols" w:hAnsi="Noto Sans Symbols" w:eastAsia="Noto Sans Symbols" w:cs="Noto Sans Symbols"/>
        <w:b w:val="off"/>
        <w:i w:val="off"/>
        <w:strike w:val="off"/>
        <w:color w:val="000000"/>
        <w:position w:val="0"/>
        <w:sz w:val="24"/>
        <w:u w:val="none"/>
        <w:shd w:val="clear" w:color="auto" w:fill="auto"/>
      </w:rPr>
    </w:lvl>
  </w:abstractNum>
  <w:abstractNum w:abstractNumId="2">
    <w:multiLevelType w:val="singleLevel"/>
    <w:lvl w:ilvl="0">
      <w:start w:val="1"/>
      <w:numFmt w:val="bullet"/>
      <w:suff w:val="tab"/>
      <w:lvlText w:val="●"/>
      <w:pPr>
        <w:ind w:left="720" w:hanging="360"/>
        <w:tabs>
          <w:tab w:val="num" w:pos="720"/>
        </w:tabs>
      </w:pPr>
      <w:rPr>
        <w:rFonts w:hint="default" w:ascii="Noto Sans Symbols" w:hAnsi="Noto Sans Symbols" w:eastAsia="Noto Sans Symbols" w:cs="Noto Sans Symbols"/>
        <w:b w:val="off"/>
        <w:i w:val="off"/>
        <w:strike w:val="off"/>
        <w:color w:val="222222"/>
        <w:position w:val="0"/>
        <w:sz w:val="24"/>
        <w:u w:val="none"/>
        <w:shd w:val="clear" w:color="auto" w:fill="auto"/>
      </w:rPr>
    </w:lvl>
  </w:abstractNum>
  <w:abstractNum w:abstractNumId="3">
    <w:multiLevelType w:val="singleLevel"/>
    <w:lvl w:ilvl="0">
      <w:start w:val="1"/>
      <w:numFmt w:val="bullet"/>
      <w:suff w:val="tab"/>
      <w:lvlText w:val="●"/>
      <w:pPr>
        <w:ind w:left="720" w:hanging="360"/>
        <w:tabs>
          <w:tab w:val="num" w:pos="720"/>
        </w:tabs>
      </w:pPr>
      <w:rPr>
        <w:rFonts w:hint="default" w:ascii="Noto Sans Symbols" w:hAnsi="Noto Sans Symbols" w:eastAsia="Noto Sans Symbols" w:cs="Noto Sans Symbols"/>
        <w:b w:val="off"/>
        <w:i w:val="off"/>
        <w:strike w:val="off"/>
        <w:color w:val="auto"/>
        <w:position w:val="0"/>
        <w:sz w:val="24"/>
        <w:u w:val="none"/>
        <w:shd w:val="clear" w:color="auto" w:fill="auto"/>
      </w:rPr>
    </w:lvl>
  </w:abstractNum>
  <w:abstractNum w:abstractNumId="4">
    <w:multiLevelType w:val="singleLevel"/>
    <w:lvl w:ilvl="0">
      <w:start w:val="1"/>
      <w:numFmt w:val="bullet"/>
      <w:suff w:val="tab"/>
      <w:lvlText w:val="●"/>
      <w:pPr>
        <w:ind w:left="720" w:hanging="360"/>
        <w:tabs>
          <w:tab w:val="num" w:pos="720"/>
        </w:tabs>
      </w:pPr>
      <w:rPr>
        <w:rFonts w:hint="default" w:ascii="Noto Sans Symbols" w:hAnsi="Noto Sans Symbols" w:eastAsia="Noto Sans Symbols" w:cs="Noto Sans Symbols"/>
        <w:b w:val="on"/>
        <w:i w:val="off"/>
        <w:strike w:val="off"/>
        <w:color w:val="000000"/>
        <w:position w:val="0"/>
        <w:sz w:val="24"/>
        <w:u w:val="none"/>
        <w:shd w:val="clear" w:color="auto" w:fill="auto"/>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defaultTabStop w:val="1134"/>
  <w:compat>
    <w:noExtraLineSpacing/>
    <w:doNotUseHTMLParagraphAutoSpacing/>
    <w:compatSetting w:name="compatibilityMode" w:uri="http://schemas.microsoft.com/office/word" w:val="15"/>
  </w:compat>
  <tx24:txVer tx24:val="32.0.434.500"/>
</w:settings>
</file>

<file path=word/styles.xml><?xml version="1.0" encoding="utf-8"?>
<w:styles xmlns:w="http://schemas.openxmlformats.org/wordprocessingml/2006/main">
  <w:docDefaults>
    <w:rPrDefault>
      <w:rPr>
        <w:rFonts w:ascii="Arial"/>
        <w:sz w:val="24"/>
      </w:rPr>
    </w:rPrDefault>
  </w:docDefaults>
  <w:style w:type="paragraph" w:styleId="[Normal]" w:customStyle="1">
    <w:name w:val="[Normal]"/>
    <w:basedOn w:val="Normal"/>
    <w:next w:val="[Normal]"/>
    <w:qFormat/>
    <w:pPr>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ind w:left="0"/>
    </w:pPr>
    <w:rPr>
      <w:sz w:val="20"/>
      <w:szCs w:val="20"/>
      <w:lang w:val="en-GB" w:eastAsia="en-GB" w:bidi="en-GB"/>
    </w:rPr>
  </w:style>
  <w:style w:type="paragraph" w:styleId="Normal">
    <w:name w:val="Normal"/>
    <w:next w:val="Normal"/>
    <w:qFormat/>
    <w:pPr>
      <w:widowControl w:val="on"/>
      <w:shd w:val="clear" w:color="auto" w:fill="auto"/>
      <w:spacing w:before="0" w:after="5" w:line="250" w:lineRule="auto"/>
      <w:ind w:left="10" w:right="0" w:firstLine="0"/>
      <w:jc w:val="left"/>
      <w:outlineLvl w:val="9"/>
    </w:pPr>
    <w:rPr>
      <w:rFonts w:ascii="Arial" w:hAnsi="Arial" w:eastAsia="Arial" w:cs="Arial"/>
      <w:b w:val="off"/>
      <w:bCs w:val="off"/>
      <w:i w:val="off"/>
      <w:iCs w:val="off"/>
      <w:caps w:val="off"/>
      <w:smallCaps w:val="off"/>
      <w:strike w:val="off"/>
      <w:color w:val="auto"/>
      <w:spacing w:val="0"/>
      <w:w w:val="100"/>
      <w:position w:val="0"/>
      <w:sz w:val="24"/>
      <w:szCs w:val="24"/>
      <w:shd w:val="clear" w:color="auto" w:fill="auto"/>
      <w:vertAlign w:val="baseline"/>
      <w:rtl w:val="off"/>
      <w:lang w:val="en-GB" w:eastAsia="en-GB" w:bidi="en-GB"/>
    </w:rPr>
  </w:style>
  <w:style w:type="paragraph" w:styleId="Heading1">
    <w:name w:val="heading 1"/>
    <w:basedOn w:val="Normal"/>
    <w:next w:val="Normal"/>
    <w:qFormat/>
    <w:pPr>
      <w:keepNext/>
      <w:keepLines/>
      <w:pBdr>
        <w:top w:val="single" w:sz="4" w:space="0" w:color="000000"/>
        <w:left w:val="single" w:sz="4" w:space="0" w:color="000000"/>
        <w:bottom w:val="single" w:sz="4" w:space="0" w:color="000000"/>
        <w:right w:val="single" w:sz="4" w:space="0" w:color="000000"/>
        <w:between w:val="single" w:sz="4" w:space="0" w:color="000000"/>
      </w:pBdr>
      <w:shd w:val="clear" w:color="auto" w:fill="FFFF00"/>
      <w:spacing w:after="7" w:line="259" w:lineRule="auto"/>
      <w:ind w:hanging="10"/>
      <w:outlineLvl w:val="0"/>
    </w:pPr>
    <w:rPr>
      <w:b/>
      <w:bCs/>
      <w:color w:val="000000"/>
      <w:lang w:val="en-GB" w:eastAsia="en-GB" w:bidi="en-GB"/>
    </w:rPr>
  </w:style>
  <w:style w:type="paragraph" w:styleId="Heading2">
    <w:name w:val="heading 2"/>
    <w:basedOn w:val="Normal"/>
    <w:next w:val="Normal"/>
    <w:qFormat/>
    <w:pPr>
      <w:keepNext/>
      <w:keepLines/>
      <w:spacing w:before="360" w:after="80"/>
      <w:outlineLvl w:val="1"/>
    </w:pPr>
    <w:rPr>
      <w:b/>
      <w:bCs/>
      <w:sz w:val="36"/>
      <w:szCs w:val="36"/>
      <w:lang w:val="en-GB" w:eastAsia="en-GB" w:bidi="en-GB"/>
    </w:rPr>
  </w:style>
  <w:style w:type="paragraph" w:styleId="Heading3">
    <w:name w:val="heading 3"/>
    <w:basedOn w:val="Normal"/>
    <w:next w:val="Normal"/>
    <w:qFormat/>
    <w:pPr>
      <w:keepNext/>
      <w:keepLines/>
      <w:spacing w:before="280" w:after="80"/>
      <w:outlineLvl w:val="2"/>
    </w:pPr>
    <w:rPr>
      <w:b/>
      <w:bCs/>
      <w:sz w:val="28"/>
      <w:szCs w:val="28"/>
      <w:lang w:val="en-GB" w:eastAsia="en-GB" w:bidi="en-GB"/>
    </w:rPr>
  </w:style>
  <w:style w:type="paragraph" w:styleId="Heading4">
    <w:name w:val="heading 4"/>
    <w:basedOn w:val="Normal"/>
    <w:next w:val="Normal"/>
    <w:qFormat/>
    <w:pPr>
      <w:keepNext/>
      <w:keepLines/>
      <w:spacing w:before="240" w:after="40"/>
      <w:outlineLvl w:val="3"/>
    </w:pPr>
    <w:rPr>
      <w:b/>
      <w:bCs/>
      <w:lang w:val="en-GB" w:eastAsia="en-GB" w:bidi="en-GB"/>
    </w:rPr>
  </w:style>
  <w:style w:type="paragraph" w:styleId="Heading5">
    <w:name w:val="heading 5"/>
    <w:basedOn w:val="Normal"/>
    <w:next w:val="Normal"/>
    <w:qFormat/>
    <w:pPr>
      <w:keepNext/>
      <w:keepLines/>
      <w:spacing w:before="220" w:after="40"/>
      <w:outlineLvl w:val="4"/>
    </w:pPr>
    <w:rPr>
      <w:b/>
      <w:bCs/>
      <w:sz w:val="22"/>
      <w:szCs w:val="22"/>
      <w:lang w:val="en-GB" w:eastAsia="en-GB" w:bidi="en-GB"/>
    </w:rPr>
  </w:style>
  <w:style w:type="paragraph" w:styleId="Heading6">
    <w:name w:val="heading 6"/>
    <w:basedOn w:val="Normal"/>
    <w:next w:val="Normal"/>
    <w:qFormat/>
    <w:pPr>
      <w:keepNext/>
      <w:keepLines/>
      <w:spacing w:before="200" w:after="40"/>
      <w:outlineLvl w:val="5"/>
    </w:pPr>
    <w:rPr>
      <w:b/>
      <w:bCs/>
      <w:sz w:val="20"/>
      <w:szCs w:val="20"/>
      <w:lang w:val="en-GB" w:eastAsia="en-GB" w:bidi="en-GB"/>
    </w:rPr>
  </w:style>
  <w:style w:type="paragraph" w:styleId="Title">
    <w:name w:val="Title"/>
    <w:basedOn w:val="Normal"/>
    <w:next w:val="Normal"/>
    <w:qFormat/>
    <w:pPr>
      <w:keepNext/>
      <w:keepLines/>
      <w:spacing w:before="480" w:after="120"/>
    </w:pPr>
    <w:rPr>
      <w:b/>
      <w:bCs/>
      <w:sz w:val="72"/>
      <w:szCs w:val="72"/>
      <w:lang w:val="en-GB" w:eastAsia="en-GB" w:bidi="en-GB"/>
    </w:rPr>
  </w:style>
  <w:style w:type="paragraph" w:styleId="Subtitle">
    <w:name w:val="Subtitle"/>
    <w:basedOn w:val="Normal"/>
    <w:next w:val="Normal"/>
    <w:qFormat/>
    <w:pPr>
      <w:keepNext/>
      <w:keepLines/>
      <w:spacing w:before="360" w:after="80"/>
    </w:pPr>
    <w:rPr>
      <w:rFonts w:ascii="Georgia" w:hAnsi="Georgia" w:eastAsia="Georgia" w:cs="Georgia"/>
      <w:i/>
      <w:iCs/>
      <w:color w:val="666666"/>
      <w:sz w:val="48"/>
      <w:szCs w:val="48"/>
      <w:lang w:val="en-GB" w:eastAsia="en-GB" w:bidi="en-GB"/>
    </w:rPr>
  </w:style>
</w:styles>
</file>

<file path=word/_rels/document.xml.rels><?xml version="1.0" encoding="UTF-8" standalone="yes"?><Relationships xmlns="http://schemas.openxmlformats.org/package/2006/relationships">
	<Relationship Id="rId00005" Type="http://schemas.openxmlformats.org/officeDocument/2006/relationships/styles" Target="styles.xml"/>
	<Relationship Id="rId00007" Type="http://schemas.openxmlformats.org/officeDocument/2006/relationships/header" Target="header0001.xml"/>
	<Relationship Id="rId00008" Type="http://schemas.openxmlformats.org/officeDocument/2006/relationships/footer" Target="footer0001.xml"/>
	<Relationship Id="rId00009" Type="http://schemas.openxmlformats.org/officeDocument/2006/relationships/numbering" Target="numbering.xml"/>
	<Relationship Id="rId00010" Type="http://schemas.openxmlformats.org/officeDocument/2006/relationships/fontTable" Target="fontTable.xml"/>
	<Relationship Id="rId00011" Type="http://schemas.openxmlformats.org/officeDocument/2006/relationships/settings" Target="settings.xml"/>
</Relationships>
</file>

<file path=word/_rels/header0001.xml.rels><?xml version="1.0" encoding="UTF-8" standalone="yes"?><Relationships xmlns="http://schemas.openxmlformats.org/package/2006/relationships">
	<Relationship Id="rId00006" Type="http://schemas.openxmlformats.org/officeDocument/2006/relationships/image" Target="media/image0001.jpg"/>
</Relationships>
</file>

<file path=docProps/app.xml><?xml version="1.0" encoding="utf-8"?>
<Properties xmlns="http://schemas.openxmlformats.org/officeDocument/2006/extended-properties" xmlns:vt="http://schemas.openxmlformats.org/officeDocument/2006/docPropsVTypes">
  <Application>Microsoft Word for the web</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2024-09-20T11:59:00Z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0x010100485AB274AE2569499A18086959E29B8C</vt:lpwstr>
  </property>
  <property fmtid="{D5CDD505-2E9C-101B-9397-08002B2CF9AE}" pid="3" name="docLang">
    <vt:lpwstr>en</vt:lpwstr>
  </property>
</Properties>
</file>