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31D06" w14:textId="77777777" w:rsidR="00292CD4" w:rsidRDefault="00292CD4">
      <w:pPr>
        <w:jc w:val="center"/>
        <w:rPr>
          <w:rFonts w:ascii="Arial" w:eastAsia="Arial" w:hAnsi="Arial" w:cs="Arial"/>
          <w:b/>
        </w:rPr>
      </w:pPr>
    </w:p>
    <w:p w14:paraId="5F0D22A7" w14:textId="77777777" w:rsidR="00292CD4" w:rsidRDefault="004D064B" w:rsidP="00EC4D3F">
      <w:pPr>
        <w:jc w:val="center"/>
      </w:pPr>
      <w:r>
        <w:rPr>
          <w:rFonts w:ascii="Arial" w:eastAsia="Arial" w:hAnsi="Arial" w:cs="Arial"/>
          <w:b/>
          <w:color w:val="000000"/>
        </w:rPr>
        <w:t>Manchester Local Care Organisation</w:t>
      </w:r>
    </w:p>
    <w:p w14:paraId="15F758B5" w14:textId="77777777" w:rsidR="00292CD4" w:rsidRDefault="004D064B" w:rsidP="00EC4D3F">
      <w:pPr>
        <w:jc w:val="center"/>
        <w:rPr>
          <w:rFonts w:ascii="Arial" w:eastAsia="Arial" w:hAnsi="Arial" w:cs="Arial"/>
          <w:b/>
          <w:color w:val="000000"/>
        </w:rPr>
      </w:pPr>
      <w:r>
        <w:rPr>
          <w:rFonts w:ascii="Arial" w:eastAsia="Arial" w:hAnsi="Arial" w:cs="Arial"/>
          <w:b/>
          <w:color w:val="000000"/>
        </w:rPr>
        <w:t>Role Profile</w:t>
      </w:r>
    </w:p>
    <w:p w14:paraId="6EAB8EAF" w14:textId="77777777" w:rsidR="00AC385C" w:rsidRDefault="00AC385C" w:rsidP="00EC4D3F">
      <w:pPr>
        <w:jc w:val="center"/>
        <w:rPr>
          <w:rFonts w:ascii="Arial" w:eastAsia="Arial" w:hAnsi="Arial" w:cs="Arial"/>
          <w:b/>
          <w:color w:val="000000"/>
        </w:rPr>
      </w:pPr>
    </w:p>
    <w:p w14:paraId="33E961F7" w14:textId="4821DD7E" w:rsidR="00602376" w:rsidRDefault="00042AE8" w:rsidP="00EC4D3F">
      <w:pPr>
        <w:pStyle w:val="DefaultText1"/>
        <w:jc w:val="center"/>
        <w:rPr>
          <w:rFonts w:ascii="Arial" w:hAnsi="Arial" w:cs="Arial"/>
          <w:b/>
          <w:bCs/>
          <w:color w:val="auto"/>
          <w:lang w:val="fr-FR"/>
        </w:rPr>
      </w:pPr>
      <w:r w:rsidRPr="29C0CBF5">
        <w:rPr>
          <w:rFonts w:ascii="Arial" w:hAnsi="Arial" w:cs="Arial"/>
          <w:b/>
          <w:bCs/>
          <w:color w:val="auto"/>
          <w:lang w:val="fr-FR"/>
        </w:rPr>
        <w:t xml:space="preserve">Reablement </w:t>
      </w:r>
      <w:r w:rsidR="00D661B0" w:rsidRPr="00D661B0">
        <w:rPr>
          <w:rFonts w:ascii="Arial" w:hAnsi="Arial" w:cs="Arial"/>
          <w:b/>
          <w:bCs/>
          <w:color w:val="auto"/>
          <w:lang w:val="fr-FR"/>
        </w:rPr>
        <w:t>Operations Manager Grade 10</w:t>
      </w:r>
    </w:p>
    <w:p w14:paraId="520D5785" w14:textId="04EF4E9C" w:rsidR="00602376" w:rsidRDefault="00602376" w:rsidP="00EC4D3F">
      <w:pPr>
        <w:pStyle w:val="DefaultText1"/>
        <w:jc w:val="center"/>
        <w:rPr>
          <w:rFonts w:ascii="Arial" w:eastAsia="Arial" w:hAnsi="Arial" w:cs="Arial"/>
          <w:b/>
          <w:bCs/>
          <w:szCs w:val="24"/>
          <w:lang w:val="en-GB"/>
        </w:rPr>
      </w:pPr>
      <w:r w:rsidRPr="50DCB7D5">
        <w:rPr>
          <w:rFonts w:ascii="Arial" w:hAnsi="Arial" w:cs="Arial"/>
          <w:b/>
          <w:bCs/>
          <w:color w:val="auto"/>
          <w:lang w:val="en-GB"/>
        </w:rPr>
        <w:t xml:space="preserve">Reports to: </w:t>
      </w:r>
      <w:r w:rsidR="50DCB7D5" w:rsidRPr="50DCB7D5">
        <w:rPr>
          <w:rFonts w:ascii="Arial" w:eastAsia="Arial" w:hAnsi="Arial" w:cs="Arial"/>
          <w:b/>
          <w:bCs/>
          <w:szCs w:val="24"/>
          <w:lang w:val="en-GB"/>
        </w:rPr>
        <w:t>Reablement Service Manager</w:t>
      </w:r>
    </w:p>
    <w:p w14:paraId="5F321291" w14:textId="77777777" w:rsidR="00AC385C" w:rsidRDefault="00AC385C" w:rsidP="00EC4D3F">
      <w:pPr>
        <w:pStyle w:val="DefaultText1"/>
        <w:jc w:val="center"/>
        <w:rPr>
          <w:lang w:val="en-GB"/>
        </w:rPr>
      </w:pPr>
    </w:p>
    <w:p w14:paraId="2C437B99" w14:textId="2041C95F" w:rsidR="00602376" w:rsidRDefault="00602376" w:rsidP="00EC4D3F">
      <w:pPr>
        <w:pStyle w:val="DefaultText1"/>
        <w:jc w:val="center"/>
        <w:rPr>
          <w:rFonts w:ascii="Arial" w:hAnsi="Arial" w:cs="Arial"/>
          <w:b/>
          <w:bCs/>
        </w:rPr>
      </w:pPr>
      <w:r w:rsidRPr="6544DB4A">
        <w:rPr>
          <w:rFonts w:ascii="Arial" w:hAnsi="Arial" w:cs="Arial"/>
          <w:b/>
          <w:bCs/>
          <w:color w:val="auto"/>
          <w:lang w:val="en-GB"/>
        </w:rPr>
        <w:t xml:space="preserve">Job Family: </w:t>
      </w:r>
      <w:r w:rsidR="00D661B0" w:rsidRPr="00D661B0">
        <w:rPr>
          <w:rFonts w:ascii="Arial" w:hAnsi="Arial" w:cs="Arial"/>
          <w:b/>
          <w:bCs/>
          <w:color w:val="auto"/>
          <w:lang w:val="en-GB"/>
        </w:rPr>
        <w:t>People Care and Support Indirect</w:t>
      </w:r>
    </w:p>
    <w:p w14:paraId="6FBB9CED" w14:textId="77777777" w:rsidR="00292CD4" w:rsidRDefault="00292CD4">
      <w:pPr>
        <w:rPr>
          <w:rFonts w:ascii="Arial" w:eastAsia="Arial" w:hAnsi="Arial" w:cs="Arial"/>
          <w:b/>
        </w:rPr>
      </w:pPr>
    </w:p>
    <w:p w14:paraId="0B8023DE" w14:textId="77777777" w:rsidR="004D064B" w:rsidRPr="004D064B" w:rsidRDefault="004D064B" w:rsidP="004D064B">
      <w:pPr>
        <w:pBdr>
          <w:top w:val="nil"/>
          <w:left w:val="nil"/>
          <w:bottom w:val="nil"/>
          <w:right w:val="nil"/>
          <w:between w:val="nil"/>
        </w:pBdr>
        <w:shd w:val="clear" w:color="auto" w:fill="FFFFFF"/>
        <w:ind w:right="-22"/>
        <w:jc w:val="both"/>
        <w:rPr>
          <w:rFonts w:ascii="Arial" w:eastAsia="Arial" w:hAnsi="Arial" w:cs="Arial"/>
          <w:b/>
          <w:color w:val="000000"/>
        </w:rPr>
      </w:pPr>
      <w:r>
        <w:rPr>
          <w:rFonts w:ascii="Arial" w:eastAsia="Arial" w:hAnsi="Arial" w:cs="Arial"/>
          <w:b/>
          <w:color w:val="000000"/>
        </w:rPr>
        <w:t>Manchester Local Care Organisation</w:t>
      </w:r>
    </w:p>
    <w:p w14:paraId="4DECACBA" w14:textId="77777777" w:rsidR="004D064B" w:rsidRDefault="004D064B" w:rsidP="004D064B">
      <w:pPr>
        <w:pBdr>
          <w:top w:val="nil"/>
          <w:left w:val="nil"/>
          <w:bottom w:val="nil"/>
          <w:right w:val="nil"/>
          <w:between w:val="nil"/>
        </w:pBdr>
        <w:shd w:val="clear" w:color="auto" w:fill="FFFFFF"/>
        <w:ind w:right="-22"/>
        <w:jc w:val="both"/>
        <w:rPr>
          <w:rFonts w:ascii="Arial" w:eastAsia="Arial" w:hAnsi="Arial" w:cs="Arial"/>
          <w:color w:val="000000"/>
        </w:rPr>
      </w:pPr>
    </w:p>
    <w:p w14:paraId="0BAB3470" w14:textId="77777777" w:rsidR="00292CD4" w:rsidRDefault="004D064B" w:rsidP="004D064B">
      <w:pPr>
        <w:pBdr>
          <w:top w:val="nil"/>
          <w:left w:val="nil"/>
          <w:bottom w:val="nil"/>
          <w:right w:val="nil"/>
          <w:between w:val="nil"/>
        </w:pBdr>
        <w:shd w:val="clear" w:color="auto" w:fill="FFFFFF"/>
        <w:ind w:right="-22"/>
        <w:jc w:val="both"/>
        <w:rPr>
          <w:color w:val="000000"/>
        </w:rPr>
      </w:pPr>
      <w:r>
        <w:rPr>
          <w:rFonts w:ascii="Arial" w:eastAsia="Arial" w:hAnsi="Arial" w:cs="Arial"/>
          <w:color w:val="000000"/>
        </w:rPr>
        <w:t>Manchester Local Care Organisation (MLCO) has been established by the partner (Manchester City Council, Manchester University NHS Foundation Trust, Greater Manchester Mental Health Service NHS Trust and Manchester Primary Care Partnership) to integrate, plan and manage community health and social care across the City.  By working better together, we are bringing community health and social care services together in our 12 neighbourhoods to form integrated Neighbourhoods Teams (INTs). Our INTs will drive our collaborative approach, developing partnerships and building on existing community assets to facilitate improved delivery specific to each neighbourhood</w:t>
      </w:r>
      <w:r w:rsidR="00042A1B">
        <w:rPr>
          <w:rFonts w:ascii="Arial" w:eastAsia="Arial" w:hAnsi="Arial" w:cs="Arial"/>
          <w:color w:val="000000"/>
        </w:rPr>
        <w:t>, alongside further development of the citywide offer and other specialist services such as Learning Disability and hospitals</w:t>
      </w:r>
      <w:r>
        <w:rPr>
          <w:rFonts w:ascii="Arial" w:eastAsia="Arial" w:hAnsi="Arial" w:cs="Arial"/>
          <w:color w:val="000000"/>
        </w:rPr>
        <w:t>. We will be able to provide improved care closer to home and to support the people of Manchester to live healthier, more independent and fulfilling lives and be part of a thriving and supportive community. Your role is deployed into MLCO by your employer: Manchester City Council.</w:t>
      </w:r>
    </w:p>
    <w:p w14:paraId="4207707F" w14:textId="77777777" w:rsidR="00292CD4" w:rsidRDefault="00292CD4">
      <w:pPr>
        <w:jc w:val="both"/>
        <w:rPr>
          <w:rFonts w:ascii="Arial" w:eastAsia="Arial" w:hAnsi="Arial" w:cs="Arial"/>
          <w:b/>
        </w:rPr>
      </w:pPr>
    </w:p>
    <w:p w14:paraId="79CE0140" w14:textId="77777777" w:rsidR="00602376" w:rsidRPr="004E6775" w:rsidRDefault="00602376" w:rsidP="00602376">
      <w:pPr>
        <w:rPr>
          <w:rFonts w:ascii="Arial" w:hAnsi="Arial" w:cs="Arial"/>
          <w:color w:val="FF0000"/>
        </w:rPr>
      </w:pPr>
      <w:r w:rsidRPr="004E6775">
        <w:rPr>
          <w:rFonts w:ascii="Arial" w:hAnsi="Arial" w:cs="Arial"/>
          <w:b/>
          <w:bCs/>
        </w:rPr>
        <w:t>Key Role Descriptors:</w:t>
      </w:r>
      <w:r>
        <w:rPr>
          <w:rFonts w:ascii="Arial" w:hAnsi="Arial" w:cs="Arial"/>
          <w:b/>
          <w:bCs/>
        </w:rPr>
        <w:t xml:space="preserve"> </w:t>
      </w:r>
    </w:p>
    <w:p w14:paraId="6F12FA72" w14:textId="77777777" w:rsidR="00602376" w:rsidRPr="004E6775" w:rsidRDefault="00602376" w:rsidP="00602376">
      <w:pPr>
        <w:rPr>
          <w:rFonts w:ascii="Arial" w:hAnsi="Arial" w:cs="Arial"/>
        </w:rPr>
      </w:pPr>
    </w:p>
    <w:p w14:paraId="529C095B" w14:textId="433240B1" w:rsidR="00D661B0" w:rsidRPr="00D661B0" w:rsidRDefault="00D661B0" w:rsidP="00D661B0">
      <w:pPr>
        <w:jc w:val="both"/>
        <w:rPr>
          <w:rFonts w:ascii="Arial" w:hAnsi="Arial" w:cs="Arial"/>
        </w:rPr>
      </w:pPr>
      <w:r w:rsidRPr="00D661B0">
        <w:rPr>
          <w:rFonts w:ascii="Arial" w:hAnsi="Arial" w:cs="Arial"/>
        </w:rPr>
        <w:t xml:space="preserve">The role holder will monitor the provision of service in accordance with the changing </w:t>
      </w:r>
    </w:p>
    <w:p w14:paraId="471FC80B" w14:textId="77777777" w:rsidR="00D661B0" w:rsidRPr="00D661B0" w:rsidRDefault="00D661B0" w:rsidP="00D661B0">
      <w:pPr>
        <w:jc w:val="both"/>
        <w:rPr>
          <w:rFonts w:ascii="Arial" w:hAnsi="Arial" w:cs="Arial"/>
        </w:rPr>
      </w:pPr>
      <w:r w:rsidRPr="00D661B0">
        <w:rPr>
          <w:rFonts w:ascii="Arial" w:hAnsi="Arial" w:cs="Arial"/>
        </w:rPr>
        <w:t xml:space="preserve">demands for care and people support services and statutory responsibilities through </w:t>
      </w:r>
    </w:p>
    <w:p w14:paraId="294A1BA0" w14:textId="79E88BFB" w:rsidR="00D661B0" w:rsidRDefault="00D661B0" w:rsidP="00D661B0">
      <w:pPr>
        <w:jc w:val="both"/>
        <w:rPr>
          <w:rFonts w:ascii="Arial" w:hAnsi="Arial" w:cs="Arial"/>
        </w:rPr>
      </w:pPr>
      <w:r w:rsidRPr="00D661B0">
        <w:rPr>
          <w:rFonts w:ascii="Arial" w:hAnsi="Arial" w:cs="Arial"/>
        </w:rPr>
        <w:t>the effective use of the performance management framework.</w:t>
      </w:r>
    </w:p>
    <w:p w14:paraId="694F1989" w14:textId="77777777" w:rsidR="00CD1B57" w:rsidRPr="00D661B0" w:rsidRDefault="00CD1B57" w:rsidP="00D661B0">
      <w:pPr>
        <w:jc w:val="both"/>
        <w:rPr>
          <w:rFonts w:ascii="Arial" w:hAnsi="Arial" w:cs="Arial"/>
        </w:rPr>
      </w:pPr>
    </w:p>
    <w:p w14:paraId="1B12837F" w14:textId="77777777" w:rsidR="00D661B0" w:rsidRPr="00D661B0" w:rsidRDefault="00D661B0" w:rsidP="00D661B0">
      <w:pPr>
        <w:jc w:val="both"/>
        <w:rPr>
          <w:rFonts w:ascii="Arial" w:hAnsi="Arial" w:cs="Arial"/>
        </w:rPr>
      </w:pPr>
      <w:r w:rsidRPr="00D661B0">
        <w:rPr>
          <w:rFonts w:ascii="Arial" w:hAnsi="Arial" w:cs="Arial"/>
        </w:rPr>
        <w:t xml:space="preserve">The role holder will provide effective leadership to a team of professional </w:t>
      </w:r>
    </w:p>
    <w:p w14:paraId="304B65B8" w14:textId="77777777" w:rsidR="00D661B0" w:rsidRPr="00D661B0" w:rsidRDefault="00D661B0" w:rsidP="00D661B0">
      <w:pPr>
        <w:jc w:val="both"/>
        <w:rPr>
          <w:rFonts w:ascii="Arial" w:hAnsi="Arial" w:cs="Arial"/>
        </w:rPr>
      </w:pPr>
      <w:r w:rsidRPr="00D661B0">
        <w:rPr>
          <w:rFonts w:ascii="Arial" w:hAnsi="Arial" w:cs="Arial"/>
        </w:rPr>
        <w:t xml:space="preserve">practitioners within a care or support service with responsibility for planning and </w:t>
      </w:r>
    </w:p>
    <w:p w14:paraId="578A21BA" w14:textId="1A9398A1" w:rsidR="00D661B0" w:rsidRDefault="00D661B0" w:rsidP="00D661B0">
      <w:pPr>
        <w:jc w:val="both"/>
        <w:rPr>
          <w:rFonts w:ascii="Arial" w:hAnsi="Arial" w:cs="Arial"/>
        </w:rPr>
      </w:pPr>
      <w:r w:rsidRPr="00D661B0">
        <w:rPr>
          <w:rFonts w:ascii="Arial" w:hAnsi="Arial" w:cs="Arial"/>
        </w:rPr>
        <w:t>managing resources within the service to support the delivery of service objectives.</w:t>
      </w:r>
    </w:p>
    <w:p w14:paraId="2B5315A2" w14:textId="77777777" w:rsidR="00CD1B57" w:rsidRPr="00D661B0" w:rsidRDefault="00CD1B57" w:rsidP="00D661B0">
      <w:pPr>
        <w:jc w:val="both"/>
        <w:rPr>
          <w:rFonts w:ascii="Arial" w:hAnsi="Arial" w:cs="Arial"/>
        </w:rPr>
      </w:pPr>
    </w:p>
    <w:p w14:paraId="693CCD43" w14:textId="77777777" w:rsidR="00D661B0" w:rsidRPr="00D661B0" w:rsidRDefault="00D661B0" w:rsidP="00D661B0">
      <w:pPr>
        <w:jc w:val="both"/>
        <w:rPr>
          <w:rFonts w:ascii="Arial" w:hAnsi="Arial" w:cs="Arial"/>
        </w:rPr>
      </w:pPr>
      <w:r w:rsidRPr="00D661B0">
        <w:rPr>
          <w:rFonts w:ascii="Arial" w:hAnsi="Arial" w:cs="Arial"/>
        </w:rPr>
        <w:t xml:space="preserve">The role holder will be responsible for effectively managing safeguarding risks by </w:t>
      </w:r>
    </w:p>
    <w:p w14:paraId="5C9B645F" w14:textId="2D71A3B9" w:rsidR="00D661B0" w:rsidRDefault="00D661B0" w:rsidP="00D661B0">
      <w:pPr>
        <w:jc w:val="both"/>
        <w:rPr>
          <w:rFonts w:ascii="Arial" w:hAnsi="Arial" w:cs="Arial"/>
        </w:rPr>
      </w:pPr>
      <w:r w:rsidRPr="00D661B0">
        <w:rPr>
          <w:rFonts w:ascii="Arial" w:hAnsi="Arial" w:cs="Arial"/>
        </w:rPr>
        <w:t xml:space="preserve">working effectively within a clear framework of accountability. </w:t>
      </w:r>
    </w:p>
    <w:p w14:paraId="7BA2A8B3" w14:textId="77777777" w:rsidR="00CD1B57" w:rsidRPr="00D661B0" w:rsidRDefault="00CD1B57" w:rsidP="00D661B0">
      <w:pPr>
        <w:jc w:val="both"/>
        <w:rPr>
          <w:rFonts w:ascii="Arial" w:hAnsi="Arial" w:cs="Arial"/>
        </w:rPr>
      </w:pPr>
    </w:p>
    <w:p w14:paraId="506672F8" w14:textId="77777777" w:rsidR="00D661B0" w:rsidRPr="00D661B0" w:rsidRDefault="00D661B0" w:rsidP="00D661B0">
      <w:pPr>
        <w:jc w:val="both"/>
        <w:rPr>
          <w:rFonts w:ascii="Arial" w:hAnsi="Arial" w:cs="Arial"/>
        </w:rPr>
      </w:pPr>
      <w:r w:rsidRPr="00D661B0">
        <w:rPr>
          <w:rFonts w:ascii="Arial" w:hAnsi="Arial" w:cs="Arial"/>
        </w:rPr>
        <w:t xml:space="preserve">The role holder will encourage and promote strategic collaboration with key partners </w:t>
      </w:r>
    </w:p>
    <w:p w14:paraId="05556180" w14:textId="77777777" w:rsidR="00D661B0" w:rsidRPr="00D661B0" w:rsidRDefault="00D661B0" w:rsidP="00D661B0">
      <w:pPr>
        <w:jc w:val="both"/>
        <w:rPr>
          <w:rFonts w:ascii="Arial" w:hAnsi="Arial" w:cs="Arial"/>
        </w:rPr>
      </w:pPr>
      <w:r w:rsidRPr="00D661B0">
        <w:rPr>
          <w:rFonts w:ascii="Arial" w:hAnsi="Arial" w:cs="Arial"/>
        </w:rPr>
        <w:t xml:space="preserve">to ensure service users are able to access a broad range of provision to meet their </w:t>
      </w:r>
    </w:p>
    <w:p w14:paraId="38C9B888" w14:textId="378A10F7" w:rsidR="00A25D55" w:rsidRPr="00D661B0" w:rsidRDefault="00D661B0" w:rsidP="00D661B0">
      <w:pPr>
        <w:jc w:val="both"/>
        <w:rPr>
          <w:rFonts w:ascii="Arial" w:hAnsi="Arial" w:cs="Arial"/>
        </w:rPr>
      </w:pPr>
      <w:r w:rsidRPr="00D661B0">
        <w:rPr>
          <w:rFonts w:ascii="Arial" w:hAnsi="Arial" w:cs="Arial"/>
        </w:rPr>
        <w:t>needs.</w:t>
      </w:r>
      <w:r w:rsidRPr="00D661B0">
        <w:rPr>
          <w:rFonts w:ascii="Arial" w:hAnsi="Arial" w:cs="Arial"/>
        </w:rPr>
        <w:cr/>
      </w:r>
    </w:p>
    <w:p w14:paraId="31A2785C" w14:textId="77777777" w:rsidR="00A25D55" w:rsidRDefault="00A25D55" w:rsidP="00602376">
      <w:pPr>
        <w:rPr>
          <w:rFonts w:ascii="Arial" w:hAnsi="Arial" w:cs="Arial"/>
          <w:b/>
          <w:bCs/>
        </w:rPr>
      </w:pPr>
    </w:p>
    <w:p w14:paraId="6F9D0A11" w14:textId="2DB91D36" w:rsidR="00602376" w:rsidRPr="004E6775" w:rsidRDefault="00602376" w:rsidP="00602376">
      <w:pPr>
        <w:rPr>
          <w:rFonts w:ascii="Arial" w:hAnsi="Arial" w:cs="Arial"/>
          <w:color w:val="FF0000"/>
        </w:rPr>
      </w:pPr>
      <w:r w:rsidRPr="004E6775">
        <w:rPr>
          <w:rFonts w:ascii="Arial" w:hAnsi="Arial" w:cs="Arial"/>
          <w:b/>
          <w:bCs/>
        </w:rPr>
        <w:t>Key Role Accountabilities:</w:t>
      </w:r>
      <w:r>
        <w:rPr>
          <w:rFonts w:ascii="Arial" w:hAnsi="Arial" w:cs="Arial"/>
          <w:b/>
          <w:bCs/>
        </w:rPr>
        <w:t xml:space="preserve"> </w:t>
      </w:r>
    </w:p>
    <w:p w14:paraId="1E5B2A40" w14:textId="77777777" w:rsidR="004D064B" w:rsidRDefault="004D064B" w:rsidP="00636D4C">
      <w:pPr>
        <w:rPr>
          <w:rFonts w:ascii="Arial" w:eastAsia="Arial" w:hAnsi="Arial" w:cs="Arial"/>
          <w:b/>
          <w:color w:val="000000"/>
        </w:rPr>
      </w:pPr>
    </w:p>
    <w:p w14:paraId="6BDD7867" w14:textId="77777777" w:rsidR="00CD1B57" w:rsidRPr="00CD1B57" w:rsidRDefault="00CD1B57" w:rsidP="00CD1B57">
      <w:pPr>
        <w:tabs>
          <w:tab w:val="num" w:pos="360"/>
        </w:tabs>
        <w:rPr>
          <w:rFonts w:ascii="Arial" w:eastAsia="Arial" w:hAnsi="Arial" w:cs="Arial"/>
        </w:rPr>
      </w:pPr>
      <w:r w:rsidRPr="00CD1B57">
        <w:rPr>
          <w:rFonts w:ascii="Arial" w:eastAsia="Arial" w:hAnsi="Arial" w:cs="Arial"/>
        </w:rPr>
        <w:t xml:space="preserve">Through close working relationships with stakeholders, support the development of </w:t>
      </w:r>
    </w:p>
    <w:p w14:paraId="2A60FD35" w14:textId="77777777" w:rsidR="00CD1B57" w:rsidRPr="00CD1B57" w:rsidRDefault="00CD1B57" w:rsidP="00CD1B57">
      <w:pPr>
        <w:tabs>
          <w:tab w:val="num" w:pos="360"/>
        </w:tabs>
        <w:rPr>
          <w:rFonts w:ascii="Arial" w:eastAsia="Arial" w:hAnsi="Arial" w:cs="Arial"/>
        </w:rPr>
      </w:pPr>
      <w:r w:rsidRPr="00CD1B57">
        <w:rPr>
          <w:rFonts w:ascii="Arial" w:eastAsia="Arial" w:hAnsi="Arial" w:cs="Arial"/>
        </w:rPr>
        <w:lastRenderedPageBreak/>
        <w:t xml:space="preserve">effective business processes, policies and strategies to improve outcomes for </w:t>
      </w:r>
    </w:p>
    <w:p w14:paraId="65DEA268" w14:textId="2700F0EB" w:rsidR="00CD1B57" w:rsidRDefault="00CD1B57" w:rsidP="00CD1B57">
      <w:pPr>
        <w:tabs>
          <w:tab w:val="num" w:pos="360"/>
        </w:tabs>
        <w:rPr>
          <w:rFonts w:ascii="Arial" w:eastAsia="Arial" w:hAnsi="Arial" w:cs="Arial"/>
        </w:rPr>
      </w:pPr>
      <w:r w:rsidRPr="00CD1B57">
        <w:rPr>
          <w:rFonts w:ascii="Arial" w:eastAsia="Arial" w:hAnsi="Arial" w:cs="Arial"/>
        </w:rPr>
        <w:t xml:space="preserve">vulnerable residents of the city. </w:t>
      </w:r>
    </w:p>
    <w:p w14:paraId="6A272509" w14:textId="77777777" w:rsidR="00CD1B57" w:rsidRPr="00CD1B57" w:rsidRDefault="00CD1B57" w:rsidP="00CD1B57">
      <w:pPr>
        <w:tabs>
          <w:tab w:val="num" w:pos="360"/>
        </w:tabs>
        <w:rPr>
          <w:rFonts w:ascii="Arial" w:eastAsia="Arial" w:hAnsi="Arial" w:cs="Arial"/>
        </w:rPr>
      </w:pPr>
    </w:p>
    <w:p w14:paraId="29096CEA" w14:textId="77777777" w:rsidR="00CD1B57" w:rsidRPr="00CD1B57" w:rsidRDefault="00CD1B57" w:rsidP="00CD1B57">
      <w:pPr>
        <w:tabs>
          <w:tab w:val="num" w:pos="360"/>
        </w:tabs>
        <w:rPr>
          <w:rFonts w:ascii="Arial" w:eastAsia="Arial" w:hAnsi="Arial" w:cs="Arial"/>
        </w:rPr>
      </w:pPr>
      <w:r w:rsidRPr="00CD1B57">
        <w:rPr>
          <w:rFonts w:ascii="Arial" w:eastAsia="Arial" w:hAnsi="Arial" w:cs="Arial"/>
        </w:rPr>
        <w:t xml:space="preserve">Drive the effective delivery of work packages to ensure service objectives are </w:t>
      </w:r>
    </w:p>
    <w:p w14:paraId="69A40D85" w14:textId="77777777" w:rsidR="00CD1B57" w:rsidRPr="00CD1B57" w:rsidRDefault="00CD1B57" w:rsidP="00CD1B57">
      <w:pPr>
        <w:tabs>
          <w:tab w:val="num" w:pos="360"/>
        </w:tabs>
        <w:rPr>
          <w:rFonts w:ascii="Arial" w:eastAsia="Arial" w:hAnsi="Arial" w:cs="Arial"/>
        </w:rPr>
      </w:pPr>
      <w:r w:rsidRPr="00CD1B57">
        <w:rPr>
          <w:rFonts w:ascii="Arial" w:eastAsia="Arial" w:hAnsi="Arial" w:cs="Arial"/>
        </w:rPr>
        <w:t xml:space="preserve">achieved, to support the effective decision making processes of the Council and to </w:t>
      </w:r>
    </w:p>
    <w:p w14:paraId="55A79037" w14:textId="7AC4B6EA" w:rsidR="00CD1B57" w:rsidRDefault="00CD1B57" w:rsidP="00CD1B57">
      <w:pPr>
        <w:tabs>
          <w:tab w:val="num" w:pos="360"/>
        </w:tabs>
        <w:rPr>
          <w:rFonts w:ascii="Arial" w:eastAsia="Arial" w:hAnsi="Arial" w:cs="Arial"/>
        </w:rPr>
      </w:pPr>
      <w:r w:rsidRPr="00CD1B57">
        <w:rPr>
          <w:rFonts w:ascii="Arial" w:eastAsia="Arial" w:hAnsi="Arial" w:cs="Arial"/>
        </w:rPr>
        <w:t>enable it to meet its legal obligations and strategic objectives.</w:t>
      </w:r>
    </w:p>
    <w:p w14:paraId="67AA1761" w14:textId="77777777" w:rsidR="00CD1B57" w:rsidRPr="00CD1B57" w:rsidRDefault="00CD1B57" w:rsidP="00CD1B57">
      <w:pPr>
        <w:tabs>
          <w:tab w:val="num" w:pos="360"/>
        </w:tabs>
        <w:rPr>
          <w:rFonts w:ascii="Arial" w:eastAsia="Arial" w:hAnsi="Arial" w:cs="Arial"/>
        </w:rPr>
      </w:pPr>
    </w:p>
    <w:p w14:paraId="18547336" w14:textId="77777777" w:rsidR="00CD1B57" w:rsidRPr="00CD1B57" w:rsidRDefault="00CD1B57" w:rsidP="00CD1B57">
      <w:pPr>
        <w:tabs>
          <w:tab w:val="num" w:pos="360"/>
        </w:tabs>
        <w:rPr>
          <w:rFonts w:ascii="Arial" w:eastAsia="Arial" w:hAnsi="Arial" w:cs="Arial"/>
        </w:rPr>
      </w:pPr>
      <w:r w:rsidRPr="00CD1B57">
        <w:rPr>
          <w:rFonts w:ascii="Arial" w:eastAsia="Arial" w:hAnsi="Arial" w:cs="Arial"/>
        </w:rPr>
        <w:t xml:space="preserve">Effectively manage, motivate and develop staff through effective supervision and </w:t>
      </w:r>
    </w:p>
    <w:p w14:paraId="7AD4A14D" w14:textId="77777777" w:rsidR="00CD1B57" w:rsidRPr="00CD1B57" w:rsidRDefault="00CD1B57" w:rsidP="00CD1B57">
      <w:pPr>
        <w:tabs>
          <w:tab w:val="num" w:pos="360"/>
        </w:tabs>
        <w:rPr>
          <w:rFonts w:ascii="Arial" w:eastAsia="Arial" w:hAnsi="Arial" w:cs="Arial"/>
        </w:rPr>
      </w:pPr>
      <w:r w:rsidRPr="00CD1B57">
        <w:rPr>
          <w:rFonts w:ascii="Arial" w:eastAsia="Arial" w:hAnsi="Arial" w:cs="Arial"/>
        </w:rPr>
        <w:t xml:space="preserve">performance management, to ensure employees are motivated to achieve service </w:t>
      </w:r>
    </w:p>
    <w:p w14:paraId="4A3CFA23" w14:textId="77777777" w:rsidR="00CD1B57" w:rsidRPr="00CD1B57" w:rsidRDefault="00CD1B57" w:rsidP="00CD1B57">
      <w:pPr>
        <w:tabs>
          <w:tab w:val="num" w:pos="360"/>
        </w:tabs>
        <w:rPr>
          <w:rFonts w:ascii="Arial" w:eastAsia="Arial" w:hAnsi="Arial" w:cs="Arial"/>
        </w:rPr>
      </w:pPr>
      <w:r w:rsidRPr="00CD1B57">
        <w:rPr>
          <w:rFonts w:ascii="Arial" w:eastAsia="Arial" w:hAnsi="Arial" w:cs="Arial"/>
        </w:rPr>
        <w:t xml:space="preserve">and organisational goals and that performance and contribution are utilised to </w:t>
      </w:r>
    </w:p>
    <w:p w14:paraId="2054F199" w14:textId="034FE57E" w:rsidR="00CD1B57" w:rsidRDefault="00CD1B57" w:rsidP="00CD1B57">
      <w:pPr>
        <w:tabs>
          <w:tab w:val="num" w:pos="360"/>
        </w:tabs>
        <w:rPr>
          <w:rFonts w:ascii="Arial" w:eastAsia="Arial" w:hAnsi="Arial" w:cs="Arial"/>
        </w:rPr>
      </w:pPr>
      <w:r w:rsidRPr="00CD1B57">
        <w:rPr>
          <w:rFonts w:ascii="Arial" w:eastAsia="Arial" w:hAnsi="Arial" w:cs="Arial"/>
        </w:rPr>
        <w:t>maximum effect in the delivery of key objectives.</w:t>
      </w:r>
    </w:p>
    <w:p w14:paraId="2B23D2EA" w14:textId="77777777" w:rsidR="00CD1B57" w:rsidRPr="00CD1B57" w:rsidRDefault="00CD1B57" w:rsidP="00CD1B57">
      <w:pPr>
        <w:tabs>
          <w:tab w:val="num" w:pos="360"/>
        </w:tabs>
        <w:rPr>
          <w:rFonts w:ascii="Arial" w:eastAsia="Arial" w:hAnsi="Arial" w:cs="Arial"/>
        </w:rPr>
      </w:pPr>
    </w:p>
    <w:p w14:paraId="75C54F19" w14:textId="77777777" w:rsidR="00CD1B57" w:rsidRPr="00CD1B57" w:rsidRDefault="00CD1B57" w:rsidP="00CD1B57">
      <w:pPr>
        <w:tabs>
          <w:tab w:val="num" w:pos="360"/>
        </w:tabs>
        <w:rPr>
          <w:rFonts w:ascii="Arial" w:eastAsia="Arial" w:hAnsi="Arial" w:cs="Arial"/>
        </w:rPr>
      </w:pPr>
      <w:r w:rsidRPr="00CD1B57">
        <w:rPr>
          <w:rFonts w:ascii="Arial" w:eastAsia="Arial" w:hAnsi="Arial" w:cs="Arial"/>
        </w:rPr>
        <w:t xml:space="preserve">Implement and be accountable for effective quality assurance and robust </w:t>
      </w:r>
    </w:p>
    <w:p w14:paraId="2D786E17" w14:textId="77777777" w:rsidR="00CD1B57" w:rsidRPr="00CD1B57" w:rsidRDefault="00CD1B57" w:rsidP="00CD1B57">
      <w:pPr>
        <w:tabs>
          <w:tab w:val="num" w:pos="360"/>
        </w:tabs>
        <w:rPr>
          <w:rFonts w:ascii="Arial" w:eastAsia="Arial" w:hAnsi="Arial" w:cs="Arial"/>
        </w:rPr>
      </w:pPr>
      <w:r w:rsidRPr="00CD1B57">
        <w:rPr>
          <w:rFonts w:ascii="Arial" w:eastAsia="Arial" w:hAnsi="Arial" w:cs="Arial"/>
        </w:rPr>
        <w:t xml:space="preserve">performance management to ensure the achievement of service objectives which </w:t>
      </w:r>
    </w:p>
    <w:p w14:paraId="00243383" w14:textId="185F2112" w:rsidR="00CD1B57" w:rsidRDefault="00CD1B57" w:rsidP="00CD1B57">
      <w:pPr>
        <w:tabs>
          <w:tab w:val="num" w:pos="360"/>
        </w:tabs>
        <w:rPr>
          <w:rFonts w:ascii="Arial" w:eastAsia="Arial" w:hAnsi="Arial" w:cs="Arial"/>
        </w:rPr>
      </w:pPr>
      <w:r w:rsidRPr="00CD1B57">
        <w:rPr>
          <w:rFonts w:ascii="Arial" w:eastAsia="Arial" w:hAnsi="Arial" w:cs="Arial"/>
        </w:rPr>
        <w:t xml:space="preserve">represent the needs of individuals and their families. </w:t>
      </w:r>
    </w:p>
    <w:p w14:paraId="148473A7" w14:textId="77777777" w:rsidR="00CD1B57" w:rsidRPr="00CD1B57" w:rsidRDefault="00CD1B57" w:rsidP="00CD1B57">
      <w:pPr>
        <w:tabs>
          <w:tab w:val="num" w:pos="360"/>
        </w:tabs>
        <w:rPr>
          <w:rFonts w:ascii="Arial" w:eastAsia="Arial" w:hAnsi="Arial" w:cs="Arial"/>
        </w:rPr>
      </w:pPr>
    </w:p>
    <w:p w14:paraId="07D8E330" w14:textId="77777777" w:rsidR="00CD1B57" w:rsidRPr="00CD1B57" w:rsidRDefault="00CD1B57" w:rsidP="00CD1B57">
      <w:pPr>
        <w:tabs>
          <w:tab w:val="num" w:pos="360"/>
        </w:tabs>
        <w:rPr>
          <w:rFonts w:ascii="Arial" w:eastAsia="Arial" w:hAnsi="Arial" w:cs="Arial"/>
        </w:rPr>
      </w:pPr>
      <w:r w:rsidRPr="00CD1B57">
        <w:rPr>
          <w:rFonts w:ascii="Arial" w:eastAsia="Arial" w:hAnsi="Arial" w:cs="Arial"/>
        </w:rPr>
        <w:t xml:space="preserve">Establish close links with a wide range of stakeholders and partners to ensure that </w:t>
      </w:r>
    </w:p>
    <w:p w14:paraId="26905D91" w14:textId="77777777" w:rsidR="00CD1B57" w:rsidRPr="00CD1B57" w:rsidRDefault="00CD1B57" w:rsidP="00CD1B57">
      <w:pPr>
        <w:tabs>
          <w:tab w:val="num" w:pos="360"/>
        </w:tabs>
        <w:rPr>
          <w:rFonts w:ascii="Arial" w:eastAsia="Arial" w:hAnsi="Arial" w:cs="Arial"/>
        </w:rPr>
      </w:pPr>
      <w:r w:rsidRPr="00CD1B57">
        <w:rPr>
          <w:rFonts w:ascii="Arial" w:eastAsia="Arial" w:hAnsi="Arial" w:cs="Arial"/>
        </w:rPr>
        <w:t xml:space="preserve">agreed strategies are developed and implemented and the residents of Manchester </w:t>
      </w:r>
    </w:p>
    <w:p w14:paraId="0B623D37" w14:textId="3855856A" w:rsidR="00CD1B57" w:rsidRDefault="00CD1B57" w:rsidP="00CD1B57">
      <w:pPr>
        <w:tabs>
          <w:tab w:val="num" w:pos="360"/>
        </w:tabs>
        <w:rPr>
          <w:rFonts w:ascii="Arial" w:eastAsia="Arial" w:hAnsi="Arial" w:cs="Arial"/>
        </w:rPr>
      </w:pPr>
      <w:r w:rsidRPr="00CD1B57">
        <w:rPr>
          <w:rFonts w:ascii="Arial" w:eastAsia="Arial" w:hAnsi="Arial" w:cs="Arial"/>
        </w:rPr>
        <w:t>are able to access suitable opportunities.</w:t>
      </w:r>
    </w:p>
    <w:p w14:paraId="43EC12BE" w14:textId="77777777" w:rsidR="00CD1B57" w:rsidRPr="00CD1B57" w:rsidRDefault="00CD1B57" w:rsidP="00CD1B57">
      <w:pPr>
        <w:tabs>
          <w:tab w:val="num" w:pos="360"/>
        </w:tabs>
        <w:rPr>
          <w:rFonts w:ascii="Arial" w:eastAsia="Arial" w:hAnsi="Arial" w:cs="Arial"/>
        </w:rPr>
      </w:pPr>
    </w:p>
    <w:p w14:paraId="52D31E64" w14:textId="77777777" w:rsidR="00CD1B57" w:rsidRPr="00CD1B57" w:rsidRDefault="00CD1B57" w:rsidP="00CD1B57">
      <w:pPr>
        <w:tabs>
          <w:tab w:val="num" w:pos="360"/>
        </w:tabs>
        <w:rPr>
          <w:rFonts w:ascii="Arial" w:eastAsia="Arial" w:hAnsi="Arial" w:cs="Arial"/>
        </w:rPr>
      </w:pPr>
      <w:r w:rsidRPr="00CD1B57">
        <w:rPr>
          <w:rFonts w:ascii="Arial" w:eastAsia="Arial" w:hAnsi="Arial" w:cs="Arial"/>
        </w:rPr>
        <w:t xml:space="preserve">Ensure that the organisational direction of travel and agreed policies / procedures </w:t>
      </w:r>
    </w:p>
    <w:p w14:paraId="0841B564" w14:textId="77777777" w:rsidR="00CD1B57" w:rsidRPr="00CD1B57" w:rsidRDefault="00CD1B57" w:rsidP="00CD1B57">
      <w:pPr>
        <w:tabs>
          <w:tab w:val="num" w:pos="360"/>
        </w:tabs>
        <w:rPr>
          <w:rFonts w:ascii="Arial" w:eastAsia="Arial" w:hAnsi="Arial" w:cs="Arial"/>
        </w:rPr>
      </w:pPr>
      <w:r w:rsidRPr="00CD1B57">
        <w:rPr>
          <w:rFonts w:ascii="Arial" w:eastAsia="Arial" w:hAnsi="Arial" w:cs="Arial"/>
        </w:rPr>
        <w:t xml:space="preserve">are embedded within work delivered across the assigned service area, including </w:t>
      </w:r>
    </w:p>
    <w:p w14:paraId="5BD86B08" w14:textId="5297D7B1" w:rsidR="00CD1B57" w:rsidRDefault="00CD1B57" w:rsidP="00CD1B57">
      <w:pPr>
        <w:tabs>
          <w:tab w:val="num" w:pos="360"/>
        </w:tabs>
        <w:rPr>
          <w:rFonts w:ascii="Arial" w:eastAsia="Arial" w:hAnsi="Arial" w:cs="Arial"/>
        </w:rPr>
      </w:pPr>
      <w:r w:rsidRPr="00CD1B57">
        <w:rPr>
          <w:rFonts w:ascii="Arial" w:eastAsia="Arial" w:hAnsi="Arial" w:cs="Arial"/>
        </w:rPr>
        <w:t>consideration of Public Service Reform principles.</w:t>
      </w:r>
    </w:p>
    <w:p w14:paraId="263A84E2" w14:textId="77777777" w:rsidR="00CD1B57" w:rsidRPr="00CD1B57" w:rsidRDefault="00CD1B57" w:rsidP="00CD1B57">
      <w:pPr>
        <w:tabs>
          <w:tab w:val="num" w:pos="360"/>
        </w:tabs>
        <w:rPr>
          <w:rFonts w:ascii="Arial" w:eastAsia="Arial" w:hAnsi="Arial" w:cs="Arial"/>
        </w:rPr>
      </w:pPr>
    </w:p>
    <w:p w14:paraId="188F0A78" w14:textId="77777777" w:rsidR="00CD1B57" w:rsidRPr="00CD1B57" w:rsidRDefault="00CD1B57" w:rsidP="00CD1B57">
      <w:pPr>
        <w:tabs>
          <w:tab w:val="num" w:pos="360"/>
        </w:tabs>
        <w:rPr>
          <w:rFonts w:ascii="Arial" w:eastAsia="Arial" w:hAnsi="Arial" w:cs="Arial"/>
        </w:rPr>
      </w:pPr>
      <w:r w:rsidRPr="00CD1B57">
        <w:rPr>
          <w:rFonts w:ascii="Arial" w:eastAsia="Arial" w:hAnsi="Arial" w:cs="Arial"/>
        </w:rPr>
        <w:t xml:space="preserve">Effectively commission work packages both within their service area and from other </w:t>
      </w:r>
    </w:p>
    <w:p w14:paraId="42915B09" w14:textId="77777777" w:rsidR="00CD1B57" w:rsidRPr="00CD1B57" w:rsidRDefault="00CD1B57" w:rsidP="00CD1B57">
      <w:pPr>
        <w:tabs>
          <w:tab w:val="num" w:pos="360"/>
        </w:tabs>
        <w:rPr>
          <w:rFonts w:ascii="Arial" w:eastAsia="Arial" w:hAnsi="Arial" w:cs="Arial"/>
        </w:rPr>
      </w:pPr>
      <w:r w:rsidRPr="00CD1B57">
        <w:rPr>
          <w:rFonts w:ascii="Arial" w:eastAsia="Arial" w:hAnsi="Arial" w:cs="Arial"/>
        </w:rPr>
        <w:t xml:space="preserve">service areas / organisations in order to provide a holistic approach to advice and </w:t>
      </w:r>
    </w:p>
    <w:p w14:paraId="5D5E4002" w14:textId="77777777" w:rsidR="00CD1B57" w:rsidRPr="00CD1B57" w:rsidRDefault="00CD1B57" w:rsidP="00CD1B57">
      <w:pPr>
        <w:tabs>
          <w:tab w:val="num" w:pos="360"/>
        </w:tabs>
        <w:rPr>
          <w:rFonts w:ascii="Arial" w:eastAsia="Arial" w:hAnsi="Arial" w:cs="Arial"/>
        </w:rPr>
      </w:pPr>
      <w:r w:rsidRPr="00CD1B57">
        <w:rPr>
          <w:rFonts w:ascii="Arial" w:eastAsia="Arial" w:hAnsi="Arial" w:cs="Arial"/>
        </w:rPr>
        <w:t xml:space="preserve">ensure that all factors are accounted for in the decision making processes of the </w:t>
      </w:r>
    </w:p>
    <w:p w14:paraId="03CA8178" w14:textId="2E0894F0" w:rsidR="00CD1B57" w:rsidRDefault="00CD1B57" w:rsidP="00CD1B57">
      <w:pPr>
        <w:tabs>
          <w:tab w:val="num" w:pos="360"/>
        </w:tabs>
        <w:rPr>
          <w:rFonts w:ascii="Arial" w:eastAsia="Arial" w:hAnsi="Arial" w:cs="Arial"/>
        </w:rPr>
      </w:pPr>
      <w:r w:rsidRPr="00CD1B57">
        <w:rPr>
          <w:rFonts w:ascii="Arial" w:eastAsia="Arial" w:hAnsi="Arial" w:cs="Arial"/>
        </w:rPr>
        <w:t>organisation.</w:t>
      </w:r>
    </w:p>
    <w:p w14:paraId="1A4695EE" w14:textId="77777777" w:rsidR="00CD1B57" w:rsidRPr="00CD1B57" w:rsidRDefault="00CD1B57" w:rsidP="00CD1B57">
      <w:pPr>
        <w:tabs>
          <w:tab w:val="num" w:pos="360"/>
        </w:tabs>
        <w:rPr>
          <w:rFonts w:ascii="Arial" w:eastAsia="Arial" w:hAnsi="Arial" w:cs="Arial"/>
        </w:rPr>
      </w:pPr>
    </w:p>
    <w:p w14:paraId="0AD58BEC" w14:textId="77777777" w:rsidR="00CD1B57" w:rsidRPr="00CD1B57" w:rsidRDefault="00CD1B57" w:rsidP="00CD1B57">
      <w:pPr>
        <w:tabs>
          <w:tab w:val="num" w:pos="360"/>
        </w:tabs>
        <w:rPr>
          <w:rFonts w:ascii="Arial" w:eastAsia="Arial" w:hAnsi="Arial" w:cs="Arial"/>
        </w:rPr>
      </w:pPr>
      <w:r w:rsidRPr="00CD1B57">
        <w:rPr>
          <w:rFonts w:ascii="Arial" w:eastAsia="Arial" w:hAnsi="Arial" w:cs="Arial"/>
        </w:rPr>
        <w:t>Monitor the quality and integrity of data to ensure the effective delivery of the service</w:t>
      </w:r>
    </w:p>
    <w:p w14:paraId="3D65A078" w14:textId="77777777" w:rsidR="00CD1B57" w:rsidRPr="00CD1B57" w:rsidRDefault="00CD1B57" w:rsidP="00CD1B57">
      <w:pPr>
        <w:tabs>
          <w:tab w:val="num" w:pos="360"/>
        </w:tabs>
        <w:rPr>
          <w:rFonts w:ascii="Arial" w:eastAsia="Arial" w:hAnsi="Arial" w:cs="Arial"/>
        </w:rPr>
      </w:pPr>
      <w:r w:rsidRPr="00CD1B57">
        <w:rPr>
          <w:rFonts w:ascii="Arial" w:eastAsia="Arial" w:hAnsi="Arial" w:cs="Arial"/>
        </w:rPr>
        <w:t>ensuring all management information clearly illustrates achievement and progress.</w:t>
      </w:r>
    </w:p>
    <w:p w14:paraId="7EC9FD39" w14:textId="77777777" w:rsidR="00CD1B57" w:rsidRPr="00CD1B57" w:rsidRDefault="00CD1B57" w:rsidP="00CD1B57">
      <w:pPr>
        <w:tabs>
          <w:tab w:val="num" w:pos="360"/>
        </w:tabs>
        <w:rPr>
          <w:rFonts w:ascii="Arial" w:eastAsia="Arial" w:hAnsi="Arial" w:cs="Arial"/>
        </w:rPr>
      </w:pPr>
      <w:r w:rsidRPr="00CD1B57">
        <w:rPr>
          <w:rFonts w:ascii="Arial" w:eastAsia="Arial" w:hAnsi="Arial" w:cs="Arial"/>
        </w:rPr>
        <w:t xml:space="preserve">Effectively manage designated budgets, ensuring sound financial management and </w:t>
      </w:r>
    </w:p>
    <w:p w14:paraId="2604678C" w14:textId="20F27DAA" w:rsidR="00CD1B57" w:rsidRDefault="00CD1B57" w:rsidP="00CD1B57">
      <w:pPr>
        <w:tabs>
          <w:tab w:val="num" w:pos="360"/>
        </w:tabs>
        <w:rPr>
          <w:rFonts w:ascii="Arial" w:eastAsia="Arial" w:hAnsi="Arial" w:cs="Arial"/>
        </w:rPr>
      </w:pPr>
      <w:r w:rsidRPr="00CD1B57">
        <w:rPr>
          <w:rFonts w:ascii="Arial" w:eastAsia="Arial" w:hAnsi="Arial" w:cs="Arial"/>
        </w:rPr>
        <w:t>adherence to relevant City Council financial procedures and funding parameters.</w:t>
      </w:r>
    </w:p>
    <w:p w14:paraId="11CBB110" w14:textId="77777777" w:rsidR="00CD1B57" w:rsidRPr="00CD1B57" w:rsidRDefault="00CD1B57" w:rsidP="00CD1B57">
      <w:pPr>
        <w:tabs>
          <w:tab w:val="num" w:pos="360"/>
        </w:tabs>
        <w:rPr>
          <w:rFonts w:ascii="Arial" w:eastAsia="Arial" w:hAnsi="Arial" w:cs="Arial"/>
        </w:rPr>
      </w:pPr>
    </w:p>
    <w:p w14:paraId="120538CF" w14:textId="4E545F2B" w:rsidR="00CD1B57" w:rsidRDefault="00CD1B57" w:rsidP="00CD1B57">
      <w:pPr>
        <w:tabs>
          <w:tab w:val="num" w:pos="360"/>
        </w:tabs>
        <w:rPr>
          <w:rFonts w:ascii="Arial" w:eastAsia="Arial" w:hAnsi="Arial" w:cs="Arial"/>
        </w:rPr>
      </w:pPr>
      <w:r w:rsidRPr="00CD1B57">
        <w:rPr>
          <w:rFonts w:ascii="Arial" w:eastAsia="Arial" w:hAnsi="Arial" w:cs="Arial"/>
        </w:rPr>
        <w:t>A strong and clear advocate for the organisation’s m people approach.</w:t>
      </w:r>
    </w:p>
    <w:p w14:paraId="15D3E2D8" w14:textId="77777777" w:rsidR="00CD1B57" w:rsidRPr="00CD1B57" w:rsidRDefault="00CD1B57" w:rsidP="00CD1B57">
      <w:pPr>
        <w:tabs>
          <w:tab w:val="num" w:pos="360"/>
        </w:tabs>
        <w:rPr>
          <w:rFonts w:ascii="Arial" w:eastAsia="Arial" w:hAnsi="Arial" w:cs="Arial"/>
        </w:rPr>
      </w:pPr>
    </w:p>
    <w:p w14:paraId="6D611398" w14:textId="77777777" w:rsidR="00CD1B57" w:rsidRPr="00CD1B57" w:rsidRDefault="00CD1B57" w:rsidP="00CD1B57">
      <w:pPr>
        <w:tabs>
          <w:tab w:val="num" w:pos="360"/>
        </w:tabs>
        <w:rPr>
          <w:rFonts w:ascii="Arial" w:eastAsia="Arial" w:hAnsi="Arial" w:cs="Arial"/>
        </w:rPr>
      </w:pPr>
      <w:r w:rsidRPr="00CD1B57">
        <w:rPr>
          <w:rFonts w:ascii="Arial" w:eastAsia="Arial" w:hAnsi="Arial" w:cs="Arial"/>
        </w:rPr>
        <w:t xml:space="preserve">Manage assigned resources effectively including the matrix management of staff as </w:t>
      </w:r>
    </w:p>
    <w:p w14:paraId="4039A97A" w14:textId="77777777" w:rsidR="00CD1B57" w:rsidRPr="00CD1B57" w:rsidRDefault="00CD1B57" w:rsidP="00CD1B57">
      <w:pPr>
        <w:tabs>
          <w:tab w:val="num" w:pos="360"/>
        </w:tabs>
        <w:rPr>
          <w:rFonts w:ascii="Arial" w:eastAsia="Arial" w:hAnsi="Arial" w:cs="Arial"/>
        </w:rPr>
      </w:pPr>
      <w:r w:rsidRPr="00CD1B57">
        <w:rPr>
          <w:rFonts w:ascii="Arial" w:eastAsia="Arial" w:hAnsi="Arial" w:cs="Arial"/>
        </w:rPr>
        <w:t xml:space="preserve">required. The role holder will be expected to effectively co-ordinate resources to </w:t>
      </w:r>
    </w:p>
    <w:p w14:paraId="7F277F83" w14:textId="77777777" w:rsidR="00CD1B57" w:rsidRPr="00CD1B57" w:rsidRDefault="00CD1B57" w:rsidP="00CD1B57">
      <w:pPr>
        <w:tabs>
          <w:tab w:val="num" w:pos="360"/>
        </w:tabs>
        <w:rPr>
          <w:rFonts w:ascii="Arial" w:eastAsia="Arial" w:hAnsi="Arial" w:cs="Arial"/>
        </w:rPr>
      </w:pPr>
      <w:r w:rsidRPr="00CD1B57">
        <w:rPr>
          <w:rFonts w:ascii="Arial" w:eastAsia="Arial" w:hAnsi="Arial" w:cs="Arial"/>
        </w:rPr>
        <w:t xml:space="preserve">support the principals of ‘joined up’ communication and to ensure efficiencies are </w:t>
      </w:r>
    </w:p>
    <w:p w14:paraId="2953CEC2" w14:textId="7CB2335C" w:rsidR="00CD1B57" w:rsidRDefault="00CD1B57" w:rsidP="00CD1B57">
      <w:pPr>
        <w:tabs>
          <w:tab w:val="num" w:pos="360"/>
        </w:tabs>
        <w:rPr>
          <w:rFonts w:ascii="Arial" w:eastAsia="Arial" w:hAnsi="Arial" w:cs="Arial"/>
        </w:rPr>
      </w:pPr>
      <w:r w:rsidRPr="00CD1B57">
        <w:rPr>
          <w:rFonts w:ascii="Arial" w:eastAsia="Arial" w:hAnsi="Arial" w:cs="Arial"/>
        </w:rPr>
        <w:t>achieved.</w:t>
      </w:r>
    </w:p>
    <w:p w14:paraId="5B6947C8" w14:textId="77777777" w:rsidR="00CD1B57" w:rsidRPr="00CD1B57" w:rsidRDefault="00CD1B57" w:rsidP="00CD1B57">
      <w:pPr>
        <w:tabs>
          <w:tab w:val="num" w:pos="360"/>
        </w:tabs>
        <w:rPr>
          <w:rFonts w:ascii="Arial" w:eastAsia="Arial" w:hAnsi="Arial" w:cs="Arial"/>
        </w:rPr>
      </w:pPr>
    </w:p>
    <w:p w14:paraId="0F2FC039" w14:textId="77777777" w:rsidR="00CD1B57" w:rsidRPr="00CD1B57" w:rsidRDefault="00CD1B57" w:rsidP="00CD1B57">
      <w:pPr>
        <w:tabs>
          <w:tab w:val="num" w:pos="360"/>
        </w:tabs>
        <w:rPr>
          <w:rFonts w:ascii="Arial" w:eastAsia="Arial" w:hAnsi="Arial" w:cs="Arial"/>
        </w:rPr>
      </w:pPr>
      <w:r w:rsidRPr="00CD1B57">
        <w:rPr>
          <w:rFonts w:ascii="Arial" w:eastAsia="Arial" w:hAnsi="Arial" w:cs="Arial"/>
        </w:rPr>
        <w:t xml:space="preserve">Demonstrate personal commitment to continuous self development and service </w:t>
      </w:r>
    </w:p>
    <w:p w14:paraId="35EDF2B8" w14:textId="70F3AB21" w:rsidR="00CD1B57" w:rsidRDefault="00CD1B57" w:rsidP="00CD1B57">
      <w:pPr>
        <w:tabs>
          <w:tab w:val="num" w:pos="360"/>
        </w:tabs>
        <w:rPr>
          <w:rFonts w:ascii="Arial" w:eastAsia="Arial" w:hAnsi="Arial" w:cs="Arial"/>
        </w:rPr>
      </w:pPr>
      <w:r w:rsidRPr="00CD1B57">
        <w:rPr>
          <w:rFonts w:ascii="Arial" w:eastAsia="Arial" w:hAnsi="Arial" w:cs="Arial"/>
        </w:rPr>
        <w:t>improvement.</w:t>
      </w:r>
    </w:p>
    <w:p w14:paraId="4EF90B45" w14:textId="77777777" w:rsidR="00CD1B57" w:rsidRPr="00CD1B57" w:rsidRDefault="00CD1B57" w:rsidP="00CD1B57">
      <w:pPr>
        <w:tabs>
          <w:tab w:val="num" w:pos="360"/>
        </w:tabs>
        <w:rPr>
          <w:rFonts w:ascii="Arial" w:eastAsia="Arial" w:hAnsi="Arial" w:cs="Arial"/>
        </w:rPr>
      </w:pPr>
    </w:p>
    <w:p w14:paraId="50BEF7E6" w14:textId="1B3F17D7" w:rsidR="00042AE8" w:rsidRDefault="6544DB4A" w:rsidP="6544DB4A">
      <w:pPr>
        <w:tabs>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rPr>
          <w:rFonts w:ascii="Arial" w:eastAsia="Arial" w:hAnsi="Arial" w:cs="Arial"/>
          <w:color w:val="000000" w:themeColor="text1"/>
        </w:rPr>
      </w:pPr>
      <w:r w:rsidRPr="6544DB4A">
        <w:rPr>
          <w:rFonts w:ascii="Arial" w:eastAsia="Arial" w:hAnsi="Arial" w:cs="Arial"/>
          <w:color w:val="000000" w:themeColor="text1"/>
        </w:rPr>
        <w:lastRenderedPageBreak/>
        <w:t xml:space="preserve">Through personal example, open commitment and clear action, ensure diversity is positively valued, resulting in equal access and treatment in employment, service delivery and communications. </w:t>
      </w:r>
    </w:p>
    <w:p w14:paraId="0D627909" w14:textId="3F2383E5" w:rsidR="00042AE8" w:rsidRDefault="00042AE8" w:rsidP="6544DB4A">
      <w:pPr>
        <w:rPr>
          <w:rFonts w:ascii="Arial" w:eastAsia="Arial" w:hAnsi="Arial" w:cs="Arial"/>
          <w:color w:val="000000" w:themeColor="text1"/>
        </w:rPr>
      </w:pPr>
    </w:p>
    <w:p w14:paraId="32303828" w14:textId="23DFA6C7" w:rsidR="00042AE8" w:rsidRDefault="6544DB4A" w:rsidP="6544DB4A">
      <w:pPr>
        <w:pStyle w:val="DefaultText"/>
        <w:rPr>
          <w:rFonts w:eastAsia="Arial" w:cs="Arial"/>
          <w:color w:val="000000" w:themeColor="text1"/>
          <w:szCs w:val="24"/>
          <w:lang w:val="en-GB"/>
        </w:rPr>
      </w:pPr>
      <w:r w:rsidRPr="6544DB4A">
        <w:rPr>
          <w:rFonts w:eastAsia="Arial" w:cs="Arial"/>
          <w:b/>
          <w:bCs/>
          <w:color w:val="000000" w:themeColor="text1"/>
          <w:szCs w:val="24"/>
        </w:rPr>
        <w:t xml:space="preserve">Where the role holder is disabled, every effort will be made to supply all necessary aids, adaptations or equipment to allow them to carry out all duties of the job.  If however, a certain task proves to be unachievable, job redesign will be given full consideration.  </w:t>
      </w:r>
    </w:p>
    <w:p w14:paraId="471EC051" w14:textId="1085E453" w:rsidR="6544DB4A" w:rsidRDefault="6544DB4A" w:rsidP="6544DB4A">
      <w:pPr>
        <w:pStyle w:val="DefaultText"/>
        <w:rPr>
          <w:b/>
          <w:bCs/>
          <w:color w:val="000000" w:themeColor="text1"/>
          <w:szCs w:val="24"/>
        </w:rPr>
      </w:pPr>
    </w:p>
    <w:p w14:paraId="3295C558" w14:textId="77777777" w:rsidR="00A25D55" w:rsidRDefault="00A25D55" w:rsidP="00602376">
      <w:pPr>
        <w:rPr>
          <w:rFonts w:ascii="Arial" w:eastAsia="Arial" w:hAnsi="Arial" w:cs="Arial"/>
          <w:b/>
          <w:color w:val="000000"/>
        </w:rPr>
      </w:pPr>
    </w:p>
    <w:p w14:paraId="74F878BA" w14:textId="468D3778" w:rsidR="00292CD4" w:rsidRDefault="004D064B" w:rsidP="00602376">
      <w:r>
        <w:rPr>
          <w:rFonts w:ascii="Arial" w:eastAsia="Arial" w:hAnsi="Arial" w:cs="Arial"/>
          <w:b/>
          <w:color w:val="000000"/>
        </w:rPr>
        <w:t xml:space="preserve">Role portfolio: </w:t>
      </w:r>
    </w:p>
    <w:p w14:paraId="7B3C6B1B" w14:textId="77777777" w:rsidR="00292CD4" w:rsidRDefault="00292CD4"/>
    <w:p w14:paraId="18495341" w14:textId="3DCAEE37" w:rsidR="004C034F" w:rsidRDefault="004C034F" w:rsidP="6544DB4A">
      <w:pPr>
        <w:pStyle w:val="paragraph"/>
        <w:spacing w:before="0" w:beforeAutospacing="0" w:after="0" w:afterAutospacing="0"/>
        <w:textAlignment w:val="baseline"/>
      </w:pPr>
      <w:r>
        <w:rPr>
          <w:rStyle w:val="normaltextrun"/>
          <w:rFonts w:ascii="Arial" w:hAnsi="Arial" w:cs="Arial"/>
          <w:shd w:val="clear" w:color="auto" w:fill="FFFFFF"/>
        </w:rPr>
        <w:t xml:space="preserve">The Reablement service supports vulnerable adults to remain at home and be as independent as possible. We have a team of over 250 Support Workers delivering services across Manchester. Using strength-based models of working we support people in their own homes, on a short-term basis, with a variety of daily living tasks including maintaining personal hygiene, preparing food, accessing community resources and managing day to day risks. The support the service provides ranges from motivation and confidence building to more practical assistance. We will work with individual people to agree achievable, person-centred goals and develop support plans which promote independence and focus and the things that matter to them. </w:t>
      </w:r>
      <w:r>
        <w:rPr>
          <w:rStyle w:val="scxw168639043"/>
          <w:rFonts w:ascii="Arial" w:hAnsi="Arial" w:cs="Arial"/>
        </w:rPr>
        <w:t> </w:t>
      </w:r>
    </w:p>
    <w:p w14:paraId="31B9EDD4" w14:textId="2CF9ED9E" w:rsidR="004C034F" w:rsidRDefault="004C034F" w:rsidP="6544DB4A">
      <w:pPr>
        <w:pStyle w:val="paragraph"/>
        <w:spacing w:before="0" w:beforeAutospacing="0" w:after="0" w:afterAutospacing="0"/>
        <w:textAlignment w:val="baseline"/>
        <w:rPr>
          <w:rStyle w:val="normaltextrun"/>
          <w:rFonts w:ascii="Arial" w:hAnsi="Arial" w:cs="Arial"/>
        </w:rPr>
      </w:pPr>
    </w:p>
    <w:p w14:paraId="60522789" w14:textId="42B711E5" w:rsidR="004C034F" w:rsidRDefault="6544DB4A" w:rsidP="6544DB4A">
      <w:pPr>
        <w:pStyle w:val="paragraph"/>
        <w:spacing w:before="0" w:beforeAutospacing="0" w:after="0" w:afterAutospacing="0"/>
        <w:textAlignment w:val="baseline"/>
        <w:rPr>
          <w:rStyle w:val="normaltextrun"/>
          <w:rFonts w:ascii="Arial" w:hAnsi="Arial" w:cs="Arial"/>
        </w:rPr>
      </w:pPr>
      <w:r w:rsidRPr="6544DB4A">
        <w:rPr>
          <w:rStyle w:val="normaltextrun"/>
          <w:rFonts w:ascii="Arial" w:hAnsi="Arial" w:cs="Arial"/>
        </w:rPr>
        <w:t>The service operates across the whole of Manchester and includes the following teams:</w:t>
      </w:r>
    </w:p>
    <w:p w14:paraId="24A27106" w14:textId="630E1ADB" w:rsidR="004C034F" w:rsidRDefault="6544DB4A" w:rsidP="00CD1B57">
      <w:pPr>
        <w:pStyle w:val="paragraph"/>
        <w:numPr>
          <w:ilvl w:val="0"/>
          <w:numId w:val="19"/>
        </w:numPr>
        <w:spacing w:before="0" w:beforeAutospacing="0" w:after="0" w:afterAutospacing="0"/>
        <w:textAlignment w:val="baseline"/>
        <w:rPr>
          <w:rStyle w:val="normaltextrun"/>
          <w:rFonts w:ascii="Arial" w:hAnsi="Arial" w:cs="Arial"/>
        </w:rPr>
      </w:pPr>
      <w:r w:rsidRPr="6544DB4A">
        <w:rPr>
          <w:rStyle w:val="normaltextrun"/>
          <w:rFonts w:ascii="Arial" w:hAnsi="Arial" w:cs="Arial"/>
        </w:rPr>
        <w:t>North Reablement Team</w:t>
      </w:r>
    </w:p>
    <w:p w14:paraId="6EC7B06E" w14:textId="63E94306" w:rsidR="004C034F" w:rsidRDefault="6544DB4A" w:rsidP="00CD1B57">
      <w:pPr>
        <w:pStyle w:val="paragraph"/>
        <w:numPr>
          <w:ilvl w:val="0"/>
          <w:numId w:val="19"/>
        </w:numPr>
        <w:spacing w:before="0" w:beforeAutospacing="0" w:after="0" w:afterAutospacing="0"/>
        <w:textAlignment w:val="baseline"/>
        <w:rPr>
          <w:rStyle w:val="normaltextrun"/>
          <w:rFonts w:ascii="Arial" w:hAnsi="Arial" w:cs="Arial"/>
        </w:rPr>
      </w:pPr>
      <w:r w:rsidRPr="6544DB4A">
        <w:rPr>
          <w:rStyle w:val="normaltextrun"/>
          <w:rFonts w:ascii="Arial" w:hAnsi="Arial" w:cs="Arial"/>
        </w:rPr>
        <w:t>Central Reablement Team</w:t>
      </w:r>
    </w:p>
    <w:p w14:paraId="4D6D81D2" w14:textId="01385563" w:rsidR="004C034F" w:rsidRDefault="6544DB4A" w:rsidP="08E9FF6A">
      <w:pPr>
        <w:pStyle w:val="paragraph"/>
        <w:numPr>
          <w:ilvl w:val="0"/>
          <w:numId w:val="19"/>
        </w:numPr>
        <w:spacing w:before="0" w:beforeAutospacing="0" w:after="0" w:afterAutospacing="0"/>
        <w:textAlignment w:val="baseline"/>
        <w:rPr>
          <w:rStyle w:val="normaltextrun"/>
          <w:rFonts w:ascii="Arial" w:hAnsi="Arial" w:cs="Arial"/>
        </w:rPr>
      </w:pPr>
      <w:r w:rsidRPr="08E9FF6A">
        <w:rPr>
          <w:rStyle w:val="normaltextrun"/>
          <w:rFonts w:ascii="Arial" w:hAnsi="Arial" w:cs="Arial"/>
        </w:rPr>
        <w:t xml:space="preserve">South </w:t>
      </w:r>
      <w:r w:rsidR="5362F7C5" w:rsidRPr="08E9FF6A">
        <w:rPr>
          <w:rStyle w:val="normaltextrun"/>
          <w:rFonts w:ascii="Arial" w:hAnsi="Arial" w:cs="Arial"/>
        </w:rPr>
        <w:t>R</w:t>
      </w:r>
      <w:r w:rsidRPr="08E9FF6A">
        <w:rPr>
          <w:rStyle w:val="normaltextrun"/>
          <w:rFonts w:ascii="Arial" w:hAnsi="Arial" w:cs="Arial"/>
        </w:rPr>
        <w:t>eablement Team</w:t>
      </w:r>
    </w:p>
    <w:p w14:paraId="5B99997E" w14:textId="20765D7D" w:rsidR="004C034F" w:rsidRDefault="6544DB4A" w:rsidP="00CD1B57">
      <w:pPr>
        <w:pStyle w:val="paragraph"/>
        <w:numPr>
          <w:ilvl w:val="0"/>
          <w:numId w:val="19"/>
        </w:numPr>
        <w:spacing w:before="0" w:beforeAutospacing="0" w:after="0" w:afterAutospacing="0"/>
        <w:textAlignment w:val="baseline"/>
        <w:rPr>
          <w:rStyle w:val="normaltextrun"/>
          <w:rFonts w:ascii="Arial" w:hAnsi="Arial" w:cs="Arial"/>
        </w:rPr>
      </w:pPr>
      <w:r w:rsidRPr="6544DB4A">
        <w:rPr>
          <w:rStyle w:val="normaltextrun"/>
          <w:rFonts w:ascii="Arial" w:hAnsi="Arial" w:cs="Arial"/>
        </w:rPr>
        <w:t>Complex Care Team</w:t>
      </w:r>
    </w:p>
    <w:p w14:paraId="125F9DCB" w14:textId="77ED4C1D" w:rsidR="004C034F" w:rsidRDefault="6544DB4A" w:rsidP="00CD1B57">
      <w:pPr>
        <w:pStyle w:val="paragraph"/>
        <w:numPr>
          <w:ilvl w:val="0"/>
          <w:numId w:val="19"/>
        </w:numPr>
        <w:spacing w:before="0" w:beforeAutospacing="0" w:after="0" w:afterAutospacing="0"/>
        <w:textAlignment w:val="baseline"/>
        <w:rPr>
          <w:rStyle w:val="normaltextrun"/>
          <w:rFonts w:ascii="Arial" w:hAnsi="Arial" w:cs="Arial"/>
        </w:rPr>
      </w:pPr>
      <w:r w:rsidRPr="6544DB4A">
        <w:rPr>
          <w:rStyle w:val="normaltextrun"/>
          <w:rFonts w:ascii="Arial" w:hAnsi="Arial" w:cs="Arial"/>
        </w:rPr>
        <w:t>Short Term Intervention Team</w:t>
      </w:r>
    </w:p>
    <w:p w14:paraId="62900F46" w14:textId="658DEE37" w:rsidR="004C034F" w:rsidRDefault="6544DB4A" w:rsidP="00CD1B57">
      <w:pPr>
        <w:pStyle w:val="paragraph"/>
        <w:numPr>
          <w:ilvl w:val="0"/>
          <w:numId w:val="19"/>
        </w:numPr>
        <w:spacing w:before="0" w:beforeAutospacing="0" w:after="0" w:afterAutospacing="0"/>
        <w:textAlignment w:val="baseline"/>
        <w:rPr>
          <w:rStyle w:val="normaltextrun"/>
          <w:rFonts w:ascii="Arial" w:hAnsi="Arial" w:cs="Arial"/>
        </w:rPr>
      </w:pPr>
      <w:r w:rsidRPr="6544DB4A">
        <w:rPr>
          <w:rStyle w:val="normaltextrun"/>
          <w:rFonts w:ascii="Arial" w:hAnsi="Arial" w:cs="Arial"/>
        </w:rPr>
        <w:t>Crisis Clean Team</w:t>
      </w:r>
    </w:p>
    <w:p w14:paraId="0901424B" w14:textId="29736E28" w:rsidR="004C034F" w:rsidRDefault="6544DB4A" w:rsidP="08E9FF6A">
      <w:pPr>
        <w:pStyle w:val="paragraph"/>
        <w:numPr>
          <w:ilvl w:val="0"/>
          <w:numId w:val="19"/>
        </w:numPr>
        <w:spacing w:before="0" w:beforeAutospacing="0" w:after="0" w:afterAutospacing="0"/>
        <w:textAlignment w:val="baseline"/>
        <w:rPr>
          <w:rStyle w:val="normaltextrun"/>
          <w:rFonts w:ascii="Arial" w:hAnsi="Arial" w:cs="Arial"/>
        </w:rPr>
      </w:pPr>
      <w:r w:rsidRPr="08E9FF6A">
        <w:rPr>
          <w:rStyle w:val="normaltextrun"/>
          <w:rFonts w:ascii="Arial" w:hAnsi="Arial" w:cs="Arial"/>
        </w:rPr>
        <w:t xml:space="preserve">The </w:t>
      </w:r>
      <w:r w:rsidR="3FEA9397" w:rsidRPr="08E9FF6A">
        <w:rPr>
          <w:rStyle w:val="normaltextrun"/>
          <w:rFonts w:ascii="Arial" w:hAnsi="Arial" w:cs="Arial"/>
        </w:rPr>
        <w:t xml:space="preserve">Reablement </w:t>
      </w:r>
      <w:r w:rsidRPr="08E9FF6A">
        <w:rPr>
          <w:rStyle w:val="normaltextrun"/>
          <w:rFonts w:ascii="Arial" w:hAnsi="Arial" w:cs="Arial"/>
        </w:rPr>
        <w:t>Review Team</w:t>
      </w:r>
    </w:p>
    <w:p w14:paraId="625DFB06" w14:textId="68AC435A" w:rsidR="00CD1B57" w:rsidRDefault="00CD1B57" w:rsidP="08E9FF6A">
      <w:pPr>
        <w:pStyle w:val="paragraph"/>
        <w:numPr>
          <w:ilvl w:val="0"/>
          <w:numId w:val="19"/>
        </w:numPr>
        <w:spacing w:before="0" w:beforeAutospacing="0" w:after="0" w:afterAutospacing="0"/>
        <w:textAlignment w:val="baseline"/>
        <w:rPr>
          <w:rStyle w:val="normaltextrun"/>
          <w:rFonts w:ascii="Arial" w:hAnsi="Arial" w:cs="Arial"/>
        </w:rPr>
      </w:pPr>
      <w:r w:rsidRPr="08E9FF6A">
        <w:rPr>
          <w:rStyle w:val="normaltextrun"/>
          <w:rFonts w:ascii="Arial" w:hAnsi="Arial" w:cs="Arial"/>
        </w:rPr>
        <w:t xml:space="preserve">The </w:t>
      </w:r>
      <w:r w:rsidR="04188298" w:rsidRPr="08E9FF6A">
        <w:rPr>
          <w:rStyle w:val="normaltextrun"/>
          <w:rFonts w:ascii="Arial" w:hAnsi="Arial" w:cs="Arial"/>
        </w:rPr>
        <w:t xml:space="preserve">Reablement </w:t>
      </w:r>
      <w:r w:rsidRPr="08E9FF6A">
        <w:rPr>
          <w:rStyle w:val="normaltextrun"/>
          <w:rFonts w:ascii="Arial" w:hAnsi="Arial" w:cs="Arial"/>
        </w:rPr>
        <w:t>Performance Team</w:t>
      </w:r>
    </w:p>
    <w:p w14:paraId="4FC34124" w14:textId="1970F7A2" w:rsidR="00CD1B57" w:rsidRDefault="00CD1B57" w:rsidP="00CD1B57">
      <w:pPr>
        <w:pStyle w:val="paragraph"/>
        <w:numPr>
          <w:ilvl w:val="0"/>
          <w:numId w:val="19"/>
        </w:numPr>
        <w:spacing w:before="0" w:beforeAutospacing="0" w:after="0" w:afterAutospacing="0"/>
        <w:textAlignment w:val="baseline"/>
        <w:rPr>
          <w:rStyle w:val="normaltextrun"/>
          <w:rFonts w:ascii="Arial" w:hAnsi="Arial" w:cs="Arial"/>
        </w:rPr>
      </w:pPr>
      <w:r>
        <w:rPr>
          <w:rStyle w:val="normaltextrun"/>
          <w:rFonts w:ascii="Arial" w:hAnsi="Arial" w:cs="Arial"/>
        </w:rPr>
        <w:t>Reablement Occupational Therapists</w:t>
      </w:r>
    </w:p>
    <w:p w14:paraId="25DA32A2" w14:textId="20C362B1" w:rsidR="004C034F" w:rsidRDefault="004C034F" w:rsidP="6544DB4A">
      <w:pPr>
        <w:pStyle w:val="paragraph"/>
        <w:spacing w:before="0" w:beforeAutospacing="0" w:after="0" w:afterAutospacing="0"/>
        <w:textAlignment w:val="baseline"/>
        <w:rPr>
          <w:rStyle w:val="normaltextrun"/>
          <w:rFonts w:ascii="Arial" w:hAnsi="Arial" w:cs="Arial"/>
        </w:rPr>
      </w:pPr>
    </w:p>
    <w:p w14:paraId="3B0C56C7" w14:textId="3710F217" w:rsidR="004C034F" w:rsidRDefault="004C034F" w:rsidP="6544DB4A">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shd w:val="clear" w:color="auto" w:fill="FFFFFF"/>
        </w:rPr>
        <w:t xml:space="preserve">The service takes referrals from both Acute Hospital and community </w:t>
      </w:r>
      <w:r w:rsidR="00AC385C">
        <w:rPr>
          <w:rStyle w:val="normaltextrun"/>
          <w:rFonts w:ascii="Arial" w:hAnsi="Arial" w:cs="Arial"/>
          <w:shd w:val="clear" w:color="auto" w:fill="FFFFFF"/>
        </w:rPr>
        <w:t>settings,</w:t>
      </w:r>
      <w:r>
        <w:rPr>
          <w:rStyle w:val="normaltextrun"/>
          <w:rFonts w:ascii="Arial" w:hAnsi="Arial" w:cs="Arial"/>
          <w:shd w:val="clear" w:color="auto" w:fill="FFFFFF"/>
        </w:rPr>
        <w:t xml:space="preserve"> and we aim for people to leave the service either with no ongoing care needs or a reduced level of support.</w:t>
      </w:r>
    </w:p>
    <w:p w14:paraId="035FD3D4" w14:textId="77777777" w:rsidR="00520AD8" w:rsidRDefault="00520AD8" w:rsidP="00602376">
      <w:pPr>
        <w:rPr>
          <w:rFonts w:ascii="Arial" w:hAnsi="Arial" w:cs="Arial"/>
          <w:bCs/>
        </w:rPr>
      </w:pPr>
    </w:p>
    <w:p w14:paraId="5758CC2B" w14:textId="27543871" w:rsidR="00367DAC" w:rsidRDefault="00367DAC" w:rsidP="00367DAC">
      <w:pPr>
        <w:pStyle w:val="paragraph"/>
        <w:spacing w:before="0" w:beforeAutospacing="0" w:after="0" w:afterAutospacing="0"/>
        <w:textAlignment w:val="baseline"/>
        <w:rPr>
          <w:rFonts w:ascii="Segoe UI" w:hAnsi="Segoe UI" w:cs="Segoe UI"/>
          <w:b/>
          <w:bCs/>
          <w:color w:val="000000"/>
          <w:sz w:val="18"/>
          <w:szCs w:val="18"/>
        </w:rPr>
      </w:pPr>
      <w:r>
        <w:rPr>
          <w:rStyle w:val="normaltextrun"/>
          <w:rFonts w:ascii="Arial" w:hAnsi="Arial" w:cs="Arial"/>
          <w:color w:val="000000"/>
        </w:rPr>
        <w:t xml:space="preserve">The role holder will provide effective management and coordination to a range of managers and staff, deploying resources effectively </w:t>
      </w:r>
      <w:r w:rsidR="00AC385C">
        <w:rPr>
          <w:rStyle w:val="normaltextrun"/>
          <w:rFonts w:ascii="Arial" w:hAnsi="Arial" w:cs="Arial"/>
          <w:color w:val="000000"/>
        </w:rPr>
        <w:t>to</w:t>
      </w:r>
      <w:r>
        <w:rPr>
          <w:rStyle w:val="normaltextrun"/>
          <w:rFonts w:ascii="Arial" w:hAnsi="Arial" w:cs="Arial"/>
          <w:color w:val="000000"/>
        </w:rPr>
        <w:t xml:space="preserve"> meet demand and ensuring the provision of high quality, customer focused performance information that supports the service in achieving it agreed business priorities, objectives and locality service/team plans, in alignment with corporate strategies, policies and regulations. </w:t>
      </w:r>
      <w:r>
        <w:rPr>
          <w:rStyle w:val="eop"/>
          <w:rFonts w:ascii="Arial" w:hAnsi="Arial" w:cs="Arial"/>
          <w:b/>
          <w:bCs/>
          <w:color w:val="000000"/>
        </w:rPr>
        <w:t> </w:t>
      </w:r>
    </w:p>
    <w:p w14:paraId="049D7EC4" w14:textId="77777777" w:rsidR="00367DAC" w:rsidRDefault="00367DAC" w:rsidP="00367DAC">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914E352" w14:textId="77777777" w:rsidR="00367DAC" w:rsidRDefault="00367DAC" w:rsidP="00367DA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The role holder will work collaboratively with a range of key stakeholders to consistently embed Reablement practices across the city, ensuring a holistic approach to remove </w:t>
      </w:r>
      <w:r>
        <w:rPr>
          <w:rStyle w:val="normaltextrun"/>
          <w:rFonts w:ascii="Arial" w:hAnsi="Arial" w:cs="Arial"/>
        </w:rPr>
        <w:lastRenderedPageBreak/>
        <w:t>blockages, resolve issues and ensure the Council’s duties are met effectively and efficiently.</w:t>
      </w:r>
      <w:r>
        <w:rPr>
          <w:rStyle w:val="eop"/>
          <w:rFonts w:ascii="Arial" w:hAnsi="Arial" w:cs="Arial"/>
        </w:rPr>
        <w:t> </w:t>
      </w:r>
    </w:p>
    <w:p w14:paraId="21618A85" w14:textId="77777777" w:rsidR="00367DAC" w:rsidRDefault="00367DAC" w:rsidP="00367DAC">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60BDFF7" w14:textId="77777777" w:rsidR="00367DAC" w:rsidRDefault="00367DAC" w:rsidP="00367DA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role holder will lead on service development areas including the planning and implementing of new projects and initiatives improving service performance and customer outcomes.</w:t>
      </w:r>
      <w:r>
        <w:rPr>
          <w:rStyle w:val="eop"/>
          <w:rFonts w:ascii="Arial" w:hAnsi="Arial" w:cs="Arial"/>
        </w:rPr>
        <w:t> </w:t>
      </w:r>
    </w:p>
    <w:p w14:paraId="009BE3CC" w14:textId="77777777" w:rsidR="00367DAC" w:rsidRDefault="00367DAC" w:rsidP="00367DAC">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77EAD26" w14:textId="7BA67ED2" w:rsidR="00367DAC" w:rsidRDefault="00367DAC" w:rsidP="00367DA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role holder will lead on workforce development to ensure that staff at all levels are appropriately qualified and trained to deliver a high-quality service which is person centred, customer focused and improves outcomes.</w:t>
      </w:r>
      <w:r>
        <w:rPr>
          <w:rStyle w:val="eop"/>
          <w:rFonts w:ascii="Arial" w:hAnsi="Arial" w:cs="Arial"/>
        </w:rPr>
        <w:t> </w:t>
      </w:r>
    </w:p>
    <w:p w14:paraId="51C572CE" w14:textId="77777777" w:rsidR="00367DAC" w:rsidRDefault="00367DAC" w:rsidP="00367DAC">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ED232B6" w14:textId="0A923883" w:rsidR="00367DAC" w:rsidRDefault="00367DAC" w:rsidP="6544DB4A">
      <w:pPr>
        <w:pStyle w:val="paragraph"/>
        <w:spacing w:before="0" w:beforeAutospacing="0" w:after="0" w:afterAutospacing="0"/>
        <w:textAlignment w:val="baseline"/>
        <w:rPr>
          <w:rFonts w:ascii="Segoe UI" w:hAnsi="Segoe UI" w:cs="Segoe UI"/>
          <w:sz w:val="18"/>
          <w:szCs w:val="18"/>
        </w:rPr>
      </w:pPr>
      <w:r w:rsidRPr="6544DB4A">
        <w:rPr>
          <w:rStyle w:val="normaltextrun"/>
          <w:rFonts w:ascii="Arial" w:hAnsi="Arial" w:cs="Arial"/>
        </w:rPr>
        <w:t>The role holder will develop and implement a citywide approach in relation to the provision of community-based services in line with the Care Quality Commission (CQC) standards.</w:t>
      </w:r>
      <w:r w:rsidRPr="6544DB4A">
        <w:rPr>
          <w:rStyle w:val="eop"/>
          <w:rFonts w:ascii="Arial" w:hAnsi="Arial" w:cs="Arial"/>
        </w:rPr>
        <w:t> </w:t>
      </w:r>
    </w:p>
    <w:p w14:paraId="00F03CD9" w14:textId="77777777" w:rsidR="00367DAC" w:rsidRDefault="00367DAC" w:rsidP="00367DAC">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B5B044F" w14:textId="77777777" w:rsidR="00367DAC" w:rsidRDefault="00367DAC" w:rsidP="6544DB4A">
      <w:pPr>
        <w:pStyle w:val="paragraph"/>
        <w:spacing w:before="0" w:beforeAutospacing="0" w:after="0" w:afterAutospacing="0"/>
        <w:textAlignment w:val="baseline"/>
        <w:rPr>
          <w:rFonts w:ascii="Segoe UI" w:hAnsi="Segoe UI" w:cs="Segoe UI"/>
          <w:sz w:val="18"/>
          <w:szCs w:val="18"/>
        </w:rPr>
      </w:pPr>
      <w:r w:rsidRPr="6544DB4A">
        <w:rPr>
          <w:rStyle w:val="normaltextrun"/>
          <w:rFonts w:ascii="Arial" w:hAnsi="Arial" w:cs="Arial"/>
        </w:rPr>
        <w:t>The role holder will represent reablement services and the department in service development with other key stakeholders including Health, the Independent sector and other City Council Departments.</w:t>
      </w:r>
      <w:r w:rsidRPr="6544DB4A">
        <w:rPr>
          <w:rStyle w:val="eop"/>
          <w:rFonts w:ascii="Arial" w:hAnsi="Arial" w:cs="Arial"/>
        </w:rPr>
        <w:t> </w:t>
      </w:r>
    </w:p>
    <w:p w14:paraId="44F55425" w14:textId="12A9DB32" w:rsidR="00CD1B57" w:rsidRDefault="00CD1B57" w:rsidP="2FE4252B">
      <w:pPr>
        <w:rPr>
          <w:rStyle w:val="eop"/>
          <w:rFonts w:ascii="Arial" w:hAnsi="Arial" w:cs="Arial"/>
        </w:rPr>
      </w:pPr>
    </w:p>
    <w:p w14:paraId="7F481EDF" w14:textId="77777777" w:rsidR="00CD1B57" w:rsidRPr="004518E0" w:rsidRDefault="00CD1B57" w:rsidP="08E9FF6A">
      <w:pPr>
        <w:rPr>
          <w:rStyle w:val="eop"/>
          <w:rFonts w:ascii="Arial" w:hAnsi="Arial" w:cs="Arial"/>
        </w:rPr>
      </w:pPr>
      <w:r w:rsidRPr="08E9FF6A">
        <w:rPr>
          <w:rStyle w:val="eop"/>
          <w:rFonts w:ascii="Arial" w:hAnsi="Arial" w:cs="Arial"/>
        </w:rPr>
        <w:t>The role holder will:</w:t>
      </w:r>
    </w:p>
    <w:p w14:paraId="1E27FCB8" w14:textId="78726F59" w:rsidR="00CD1B57" w:rsidRPr="004518E0" w:rsidRDefault="00CD1B57" w:rsidP="08E9FF6A">
      <w:pPr>
        <w:pStyle w:val="ListParagraph"/>
        <w:numPr>
          <w:ilvl w:val="0"/>
          <w:numId w:val="1"/>
        </w:numPr>
        <w:rPr>
          <w:rStyle w:val="eop"/>
          <w:rFonts w:ascii="Arial" w:hAnsi="Arial" w:cs="Arial"/>
        </w:rPr>
      </w:pPr>
      <w:r w:rsidRPr="08E9FF6A">
        <w:rPr>
          <w:rStyle w:val="eop"/>
          <w:rFonts w:ascii="Arial" w:hAnsi="Arial" w:cs="Arial"/>
        </w:rPr>
        <w:t>Be responsible for improving the services and their Care Quality Commission ratings, as well as for the development of quality frameworks for the provision of care a</w:t>
      </w:r>
      <w:r w:rsidR="418B4B87" w:rsidRPr="08E9FF6A">
        <w:rPr>
          <w:rStyle w:val="eop"/>
          <w:rFonts w:ascii="Arial" w:hAnsi="Arial" w:cs="Arial"/>
        </w:rPr>
        <w:t xml:space="preserve">cross Reablement </w:t>
      </w:r>
    </w:p>
    <w:p w14:paraId="1E540062" w14:textId="158C9427" w:rsidR="00CD1B57" w:rsidRPr="004518E0" w:rsidRDefault="00CD1B57" w:rsidP="08E9FF6A">
      <w:pPr>
        <w:pStyle w:val="ListParagraph"/>
        <w:numPr>
          <w:ilvl w:val="0"/>
          <w:numId w:val="1"/>
        </w:numPr>
        <w:rPr>
          <w:rStyle w:val="eop"/>
          <w:rFonts w:ascii="Arial" w:hAnsi="Arial" w:cs="Arial"/>
        </w:rPr>
      </w:pPr>
      <w:r w:rsidRPr="08E9FF6A">
        <w:rPr>
          <w:rStyle w:val="eop"/>
          <w:rFonts w:ascii="Arial" w:hAnsi="Arial" w:cs="Arial"/>
        </w:rPr>
        <w:t>Directly manage Registered Managers</w:t>
      </w:r>
      <w:r w:rsidR="061294FB" w:rsidRPr="08E9FF6A">
        <w:rPr>
          <w:rStyle w:val="eop"/>
          <w:rFonts w:ascii="Arial" w:hAnsi="Arial" w:cs="Arial"/>
        </w:rPr>
        <w:t xml:space="preserve"> and Team Managers</w:t>
      </w:r>
      <w:r w:rsidRPr="08E9FF6A">
        <w:rPr>
          <w:rStyle w:val="eop"/>
          <w:rFonts w:ascii="Arial" w:hAnsi="Arial" w:cs="Arial"/>
        </w:rPr>
        <w:t xml:space="preserve"> across </w:t>
      </w:r>
      <w:r w:rsidR="2548E82F" w:rsidRPr="08E9FF6A">
        <w:rPr>
          <w:rStyle w:val="eop"/>
          <w:rFonts w:ascii="Arial" w:hAnsi="Arial" w:cs="Arial"/>
        </w:rPr>
        <w:t>Reablement S</w:t>
      </w:r>
      <w:r w:rsidRPr="08E9FF6A">
        <w:rPr>
          <w:rStyle w:val="eop"/>
          <w:rFonts w:ascii="Arial" w:hAnsi="Arial" w:cs="Arial"/>
        </w:rPr>
        <w:t>ervices</w:t>
      </w:r>
      <w:r w:rsidR="0C792B5F" w:rsidRPr="08E9FF6A">
        <w:rPr>
          <w:rStyle w:val="eop"/>
          <w:rFonts w:ascii="Arial" w:hAnsi="Arial" w:cs="Arial"/>
        </w:rPr>
        <w:t>.</w:t>
      </w:r>
      <w:r w:rsidRPr="08E9FF6A">
        <w:rPr>
          <w:rStyle w:val="eop"/>
          <w:rFonts w:ascii="Arial" w:hAnsi="Arial" w:cs="Arial"/>
        </w:rPr>
        <w:t xml:space="preserve"> </w:t>
      </w:r>
    </w:p>
    <w:p w14:paraId="5B0A2C85" w14:textId="36FD4BD8" w:rsidR="00CD1B57" w:rsidRPr="004518E0" w:rsidRDefault="00CD1B57" w:rsidP="08E9FF6A">
      <w:pPr>
        <w:pStyle w:val="ListParagraph"/>
        <w:numPr>
          <w:ilvl w:val="0"/>
          <w:numId w:val="1"/>
        </w:numPr>
        <w:rPr>
          <w:rStyle w:val="eop"/>
          <w:rFonts w:ascii="Arial" w:hAnsi="Arial" w:cs="Arial"/>
        </w:rPr>
      </w:pPr>
      <w:r w:rsidRPr="08E9FF6A">
        <w:rPr>
          <w:rStyle w:val="eop"/>
          <w:rFonts w:ascii="Arial" w:hAnsi="Arial" w:cs="Arial"/>
        </w:rPr>
        <w:t>Act as lead for safeguarding and risk management, liaising with internal and external safeguarding colleagues, social work teams and health colleagues.</w:t>
      </w:r>
    </w:p>
    <w:p w14:paraId="266035FB" w14:textId="77E1B141" w:rsidR="00CD1B57" w:rsidRPr="004518E0" w:rsidRDefault="00CD1B57" w:rsidP="08E9FF6A">
      <w:pPr>
        <w:pStyle w:val="ListParagraph"/>
        <w:numPr>
          <w:ilvl w:val="0"/>
          <w:numId w:val="1"/>
        </w:numPr>
        <w:rPr>
          <w:rStyle w:val="eop"/>
          <w:rFonts w:ascii="Arial" w:hAnsi="Arial" w:cs="Arial"/>
        </w:rPr>
      </w:pPr>
      <w:r w:rsidRPr="08E9FF6A">
        <w:rPr>
          <w:rStyle w:val="eop"/>
          <w:rFonts w:ascii="Arial" w:hAnsi="Arial" w:cs="Arial"/>
        </w:rPr>
        <w:t>Develop support planning and review process, as well as recruitment, training, policy and procedure reviews.</w:t>
      </w:r>
    </w:p>
    <w:p w14:paraId="194AD925" w14:textId="7D7A1894" w:rsidR="00CD1B57" w:rsidRDefault="00CD1B57" w:rsidP="08E9FF6A">
      <w:pPr>
        <w:pStyle w:val="ListParagraph"/>
        <w:numPr>
          <w:ilvl w:val="0"/>
          <w:numId w:val="1"/>
        </w:numPr>
        <w:rPr>
          <w:rStyle w:val="eop"/>
          <w:rFonts w:ascii="Arial" w:hAnsi="Arial" w:cs="Arial"/>
        </w:rPr>
      </w:pPr>
      <w:r w:rsidRPr="08E9FF6A">
        <w:rPr>
          <w:rStyle w:val="eop"/>
          <w:rFonts w:ascii="Arial" w:hAnsi="Arial" w:cs="Arial"/>
        </w:rPr>
        <w:t>Lead working groups looking at individual and service outcomes</w:t>
      </w:r>
      <w:r w:rsidR="0696C71D" w:rsidRPr="08E9FF6A">
        <w:rPr>
          <w:rStyle w:val="eop"/>
          <w:rFonts w:ascii="Arial" w:hAnsi="Arial" w:cs="Arial"/>
        </w:rPr>
        <w:t>.</w:t>
      </w:r>
    </w:p>
    <w:p w14:paraId="2C0C23E3" w14:textId="77777777" w:rsidR="00CD1B57" w:rsidRDefault="00CD1B57" w:rsidP="2FE4252B">
      <w:pPr>
        <w:rPr>
          <w:rStyle w:val="eop"/>
          <w:rFonts w:ascii="Arial" w:hAnsi="Arial" w:cs="Arial"/>
        </w:rPr>
      </w:pPr>
    </w:p>
    <w:p w14:paraId="4FFFA055" w14:textId="77777777" w:rsidR="00292CD4" w:rsidRDefault="00292CD4"/>
    <w:p w14:paraId="1CB6C64E" w14:textId="77777777" w:rsidR="004D064B" w:rsidRPr="004D064B" w:rsidRDefault="004D064B" w:rsidP="004D064B">
      <w:pPr>
        <w:rPr>
          <w:rFonts w:ascii="Arial" w:hAnsi="Arial" w:cs="Arial"/>
          <w:b/>
          <w:u w:val="single"/>
        </w:rPr>
      </w:pPr>
      <w:r w:rsidRPr="004D064B">
        <w:rPr>
          <w:rFonts w:ascii="Arial" w:hAnsi="Arial" w:cs="Arial"/>
          <w:b/>
          <w:u w:val="single"/>
        </w:rPr>
        <w:t>Key Behaviours, Skills and Technical Requirements</w:t>
      </w:r>
    </w:p>
    <w:p w14:paraId="2AE2679E" w14:textId="77777777" w:rsidR="004D064B" w:rsidRPr="004D064B" w:rsidRDefault="004D064B" w:rsidP="004D064B">
      <w:pPr>
        <w:rPr>
          <w:rFonts w:ascii="Arial" w:hAnsi="Arial" w:cs="Arial"/>
        </w:rPr>
      </w:pPr>
    </w:p>
    <w:p w14:paraId="4AADE49A" w14:textId="77777777" w:rsidR="004D064B" w:rsidRPr="004D064B" w:rsidRDefault="004D064B" w:rsidP="004D064B">
      <w:pPr>
        <w:pBdr>
          <w:top w:val="single" w:sz="4" w:space="1" w:color="auto"/>
          <w:left w:val="single" w:sz="4" w:space="4" w:color="auto"/>
          <w:bottom w:val="single" w:sz="4" w:space="1" w:color="auto"/>
          <w:right w:val="single" w:sz="4" w:space="4" w:color="auto"/>
        </w:pBdr>
        <w:shd w:val="clear" w:color="auto" w:fill="00B0F0"/>
        <w:tabs>
          <w:tab w:val="left" w:pos="5580"/>
        </w:tabs>
        <w:rPr>
          <w:rFonts w:ascii="Arial" w:hAnsi="Arial" w:cs="Arial"/>
          <w:b/>
          <w:color w:val="FF0000"/>
        </w:rPr>
      </w:pPr>
      <w:r w:rsidRPr="004D064B">
        <w:rPr>
          <w:rFonts w:ascii="Arial" w:hAnsi="Arial" w:cs="Arial"/>
          <w:b/>
        </w:rPr>
        <w:t>Our Manchester Behaviours</w:t>
      </w:r>
      <w:r w:rsidRPr="004D064B">
        <w:rPr>
          <w:rFonts w:ascii="Arial" w:hAnsi="Arial" w:cs="Arial"/>
        </w:rPr>
        <w:t xml:space="preserve"> </w:t>
      </w:r>
      <w:r w:rsidRPr="004D064B">
        <w:rPr>
          <w:rFonts w:ascii="Arial" w:hAnsi="Arial" w:cs="Arial"/>
          <w:color w:val="000000"/>
        </w:rPr>
        <w:t xml:space="preserve"> </w:t>
      </w:r>
      <w:r>
        <w:rPr>
          <w:rFonts w:ascii="Arial" w:hAnsi="Arial" w:cs="Arial"/>
          <w:color w:val="000000"/>
        </w:rPr>
        <w:tab/>
      </w:r>
    </w:p>
    <w:p w14:paraId="0C27B75F" w14:textId="77777777" w:rsidR="004D064B" w:rsidRPr="004D064B" w:rsidRDefault="004D064B" w:rsidP="004D064B">
      <w:pPr>
        <w:numPr>
          <w:ilvl w:val="0"/>
          <w:numId w:val="8"/>
        </w:numPr>
        <w:shd w:val="clear" w:color="auto" w:fill="FFFFFF"/>
        <w:spacing w:before="100" w:beforeAutospacing="1" w:after="100" w:afterAutospacing="1"/>
        <w:rPr>
          <w:rFonts w:ascii="Arial" w:hAnsi="Arial" w:cs="Arial"/>
          <w:color w:val="222222"/>
        </w:rPr>
      </w:pPr>
      <w:r w:rsidRPr="004D064B">
        <w:rPr>
          <w:rFonts w:ascii="Arial" w:hAnsi="Arial" w:cs="Arial"/>
          <w:color w:val="222222"/>
        </w:rPr>
        <w:t>We are proud and passionate about Manchester</w:t>
      </w:r>
    </w:p>
    <w:p w14:paraId="6AB27FAA" w14:textId="77777777" w:rsidR="004D064B" w:rsidRPr="004D064B" w:rsidRDefault="004D064B" w:rsidP="004D064B">
      <w:pPr>
        <w:widowControl w:val="0"/>
        <w:numPr>
          <w:ilvl w:val="0"/>
          <w:numId w:val="8"/>
        </w:numPr>
        <w:contextualSpacing/>
        <w:rPr>
          <w:rFonts w:ascii="Arial" w:hAnsi="Arial" w:cs="Arial"/>
        </w:rPr>
      </w:pPr>
      <w:r w:rsidRPr="004D064B">
        <w:rPr>
          <w:rFonts w:ascii="Arial" w:eastAsia="Arial" w:hAnsi="Arial" w:cs="Arial"/>
        </w:rPr>
        <w:t xml:space="preserve">We take time to listen and understand </w:t>
      </w:r>
    </w:p>
    <w:p w14:paraId="5CD899E3" w14:textId="77777777" w:rsidR="004D064B" w:rsidRPr="004D064B" w:rsidRDefault="004D064B" w:rsidP="004D064B">
      <w:pPr>
        <w:widowControl w:val="0"/>
        <w:numPr>
          <w:ilvl w:val="0"/>
          <w:numId w:val="8"/>
        </w:numPr>
        <w:contextualSpacing/>
        <w:rPr>
          <w:rFonts w:ascii="Arial" w:hAnsi="Arial" w:cs="Arial"/>
        </w:rPr>
      </w:pPr>
      <w:r w:rsidRPr="004D064B">
        <w:rPr>
          <w:rFonts w:ascii="Arial" w:eastAsia="Arial" w:hAnsi="Arial" w:cs="Arial"/>
        </w:rPr>
        <w:t xml:space="preserve">We ‘own it’ and we’re not afraid to try new things  </w:t>
      </w:r>
    </w:p>
    <w:p w14:paraId="7C948057" w14:textId="2E6FF208" w:rsidR="004D064B" w:rsidRPr="005B3BA7" w:rsidRDefault="004D064B" w:rsidP="004D064B">
      <w:pPr>
        <w:widowControl w:val="0"/>
        <w:numPr>
          <w:ilvl w:val="0"/>
          <w:numId w:val="8"/>
        </w:numPr>
        <w:contextualSpacing/>
        <w:rPr>
          <w:rFonts w:ascii="Arial" w:hAnsi="Arial" w:cs="Arial"/>
        </w:rPr>
      </w:pPr>
      <w:r w:rsidRPr="004D064B">
        <w:rPr>
          <w:rFonts w:ascii="Arial" w:eastAsia="Arial" w:hAnsi="Arial" w:cs="Arial"/>
        </w:rPr>
        <w:t>We work together and trust each other</w:t>
      </w:r>
    </w:p>
    <w:p w14:paraId="17A4DDA6" w14:textId="63BA531E" w:rsidR="005B3BA7" w:rsidRPr="005B3BA7" w:rsidRDefault="005B3BA7" w:rsidP="005B3BA7">
      <w:pPr>
        <w:widowControl w:val="0"/>
        <w:numPr>
          <w:ilvl w:val="0"/>
          <w:numId w:val="8"/>
        </w:numPr>
      </w:pPr>
      <w:r>
        <w:rPr>
          <w:rFonts w:ascii="Arial" w:eastAsia="Arial" w:hAnsi="Arial" w:cs="Arial"/>
        </w:rPr>
        <w:t>We show that we value our differences and treat people fairly</w:t>
      </w:r>
    </w:p>
    <w:p w14:paraId="680C7281" w14:textId="77777777" w:rsidR="004D064B" w:rsidRPr="004D064B" w:rsidRDefault="004D064B" w:rsidP="004D064B">
      <w:pPr>
        <w:widowControl w:val="0"/>
        <w:ind w:left="720"/>
        <w:contextualSpacing/>
        <w:rPr>
          <w:rFonts w:ascii="Arial" w:hAnsi="Arial" w:cs="Arial"/>
        </w:rPr>
      </w:pPr>
    </w:p>
    <w:p w14:paraId="4091A417" w14:textId="77777777" w:rsidR="004D064B" w:rsidRPr="004D064B" w:rsidRDefault="004D064B" w:rsidP="004D064B">
      <w:pPr>
        <w:pBdr>
          <w:top w:val="single" w:sz="4" w:space="1" w:color="auto"/>
          <w:left w:val="single" w:sz="4" w:space="4" w:color="auto"/>
          <w:bottom w:val="single" w:sz="4" w:space="1" w:color="auto"/>
          <w:right w:val="single" w:sz="4" w:space="4" w:color="auto"/>
        </w:pBdr>
        <w:shd w:val="clear" w:color="auto" w:fill="00B0F0"/>
        <w:rPr>
          <w:rFonts w:ascii="Arial" w:hAnsi="Arial" w:cs="Arial"/>
          <w:b/>
          <w:color w:val="FF0000"/>
        </w:rPr>
      </w:pPr>
      <w:r w:rsidRPr="004D064B">
        <w:rPr>
          <w:rFonts w:ascii="Arial" w:hAnsi="Arial" w:cs="Arial"/>
          <w:b/>
        </w:rPr>
        <w:t>General Skills</w:t>
      </w:r>
    </w:p>
    <w:p w14:paraId="2E50EF68" w14:textId="77777777" w:rsidR="004D064B" w:rsidRPr="004D064B" w:rsidRDefault="004D064B" w:rsidP="004D064B">
      <w:pPr>
        <w:rPr>
          <w:rFonts w:ascii="Arial" w:hAnsi="Arial" w:cs="Arial"/>
        </w:rPr>
      </w:pPr>
    </w:p>
    <w:p w14:paraId="20E8F349" w14:textId="43320DCC" w:rsidR="00795D33" w:rsidRPr="00636D4C" w:rsidRDefault="00795D33" w:rsidP="00636D4C">
      <w:pPr>
        <w:pStyle w:val="ListParagraph"/>
        <w:numPr>
          <w:ilvl w:val="0"/>
          <w:numId w:val="25"/>
        </w:numPr>
        <w:tabs>
          <w:tab w:val="left" w:pos="360"/>
        </w:tabs>
        <w:jc w:val="both"/>
        <w:rPr>
          <w:rFonts w:ascii="Arial" w:hAnsi="Arial" w:cs="Arial"/>
        </w:rPr>
      </w:pPr>
      <w:r w:rsidRPr="00795D33">
        <w:rPr>
          <w:rFonts w:ascii="Arial" w:hAnsi="Arial" w:cs="Arial"/>
          <w:b/>
          <w:bCs/>
        </w:rPr>
        <w:t>Communication Skills:</w:t>
      </w:r>
      <w:r w:rsidRPr="00795D33">
        <w:rPr>
          <w:rFonts w:ascii="Arial" w:hAnsi="Arial" w:cs="Arial"/>
        </w:rPr>
        <w:t xml:space="preserve"> Ability to effectively transfer key and complex</w:t>
      </w:r>
      <w:r w:rsidR="00636D4C">
        <w:rPr>
          <w:rFonts w:ascii="Arial" w:hAnsi="Arial" w:cs="Arial"/>
        </w:rPr>
        <w:t xml:space="preserve"> </w:t>
      </w:r>
      <w:r w:rsidRPr="00636D4C">
        <w:rPr>
          <w:rFonts w:ascii="Arial" w:hAnsi="Arial" w:cs="Arial"/>
        </w:rPr>
        <w:t>information to all levels of staff, adapting the style of communication where</w:t>
      </w:r>
      <w:r w:rsidR="00636D4C">
        <w:rPr>
          <w:rFonts w:ascii="Arial" w:hAnsi="Arial" w:cs="Arial"/>
        </w:rPr>
        <w:t xml:space="preserve"> </w:t>
      </w:r>
      <w:r w:rsidRPr="00636D4C">
        <w:rPr>
          <w:rFonts w:ascii="Arial" w:hAnsi="Arial" w:cs="Arial"/>
        </w:rPr>
        <w:t xml:space="preserve">necessary and </w:t>
      </w:r>
      <w:r w:rsidRPr="00636D4C">
        <w:rPr>
          <w:rFonts w:ascii="Arial" w:hAnsi="Arial" w:cs="Arial"/>
        </w:rPr>
        <w:lastRenderedPageBreak/>
        <w:t>ensuring that this information is understood. Ability</w:t>
      </w:r>
      <w:r w:rsidR="00636D4C">
        <w:rPr>
          <w:rFonts w:ascii="Arial" w:hAnsi="Arial" w:cs="Arial"/>
        </w:rPr>
        <w:t xml:space="preserve"> </w:t>
      </w:r>
      <w:r w:rsidRPr="00636D4C">
        <w:rPr>
          <w:rFonts w:ascii="Arial" w:hAnsi="Arial" w:cs="Arial"/>
        </w:rPr>
        <w:t>to</w:t>
      </w:r>
      <w:r w:rsidR="00636D4C">
        <w:rPr>
          <w:rFonts w:ascii="Arial" w:hAnsi="Arial" w:cs="Arial"/>
        </w:rPr>
        <w:t xml:space="preserve"> </w:t>
      </w:r>
      <w:r w:rsidRPr="00636D4C">
        <w:rPr>
          <w:rFonts w:ascii="Arial" w:hAnsi="Arial" w:cs="Arial"/>
        </w:rPr>
        <w:t>communicate equally, appropriately and effectively with the widest range of</w:t>
      </w:r>
      <w:r w:rsidR="00636D4C">
        <w:rPr>
          <w:rFonts w:ascii="Arial" w:hAnsi="Arial" w:cs="Arial"/>
        </w:rPr>
        <w:t xml:space="preserve"> </w:t>
      </w:r>
      <w:r w:rsidRPr="00636D4C">
        <w:rPr>
          <w:rFonts w:ascii="Arial" w:hAnsi="Arial" w:cs="Arial"/>
        </w:rPr>
        <w:t>individuals and groups across all sectors and levels of society</w:t>
      </w:r>
    </w:p>
    <w:p w14:paraId="145FA834" w14:textId="77777777" w:rsidR="00795D33" w:rsidRPr="00795D33" w:rsidRDefault="00795D33" w:rsidP="00636D4C">
      <w:pPr>
        <w:pStyle w:val="ListParagraph"/>
        <w:tabs>
          <w:tab w:val="left" w:pos="360"/>
        </w:tabs>
        <w:jc w:val="both"/>
        <w:rPr>
          <w:rFonts w:ascii="Arial" w:hAnsi="Arial" w:cs="Arial"/>
        </w:rPr>
      </w:pPr>
    </w:p>
    <w:p w14:paraId="0C474B78" w14:textId="283ED5FC" w:rsidR="00795D33" w:rsidRPr="00636D4C" w:rsidRDefault="00795D33" w:rsidP="00636D4C">
      <w:pPr>
        <w:pStyle w:val="ListParagraph"/>
        <w:numPr>
          <w:ilvl w:val="0"/>
          <w:numId w:val="25"/>
        </w:numPr>
        <w:tabs>
          <w:tab w:val="left" w:pos="360"/>
        </w:tabs>
        <w:jc w:val="both"/>
        <w:rPr>
          <w:rFonts w:ascii="Arial" w:hAnsi="Arial" w:cs="Arial"/>
        </w:rPr>
      </w:pPr>
      <w:r w:rsidRPr="00795D33">
        <w:rPr>
          <w:rFonts w:ascii="Arial" w:hAnsi="Arial" w:cs="Arial"/>
          <w:b/>
          <w:bCs/>
        </w:rPr>
        <w:t>Analytical Skills:</w:t>
      </w:r>
      <w:r w:rsidRPr="00795D33">
        <w:rPr>
          <w:rFonts w:ascii="Arial" w:hAnsi="Arial" w:cs="Arial"/>
        </w:rPr>
        <w:t xml:space="preserve"> Application of strong analytical reasoning skills and</w:t>
      </w:r>
      <w:r w:rsidR="00636D4C">
        <w:rPr>
          <w:rFonts w:ascii="Arial" w:hAnsi="Arial" w:cs="Arial"/>
        </w:rPr>
        <w:t xml:space="preserve"> </w:t>
      </w:r>
      <w:r w:rsidRPr="00636D4C">
        <w:rPr>
          <w:rFonts w:ascii="Arial" w:hAnsi="Arial" w:cs="Arial"/>
        </w:rPr>
        <w:t>intellectual focus, taking in the wider external and internal environments.</w:t>
      </w:r>
      <w:r w:rsidR="00636D4C">
        <w:rPr>
          <w:rFonts w:ascii="Arial" w:hAnsi="Arial" w:cs="Arial"/>
        </w:rPr>
        <w:t xml:space="preserve"> </w:t>
      </w:r>
      <w:r w:rsidRPr="00636D4C">
        <w:rPr>
          <w:rFonts w:ascii="Arial" w:hAnsi="Arial" w:cs="Arial"/>
        </w:rPr>
        <w:t>Proactively thinking through problems rather than reactively following a</w:t>
      </w:r>
      <w:r w:rsidR="00636D4C">
        <w:rPr>
          <w:rFonts w:ascii="Arial" w:hAnsi="Arial" w:cs="Arial"/>
        </w:rPr>
        <w:t xml:space="preserve"> </w:t>
      </w:r>
      <w:r w:rsidRPr="00636D4C">
        <w:rPr>
          <w:rFonts w:ascii="Arial" w:hAnsi="Arial" w:cs="Arial"/>
        </w:rPr>
        <w:t>procedure-driven approach.</w:t>
      </w:r>
    </w:p>
    <w:p w14:paraId="772FCD72" w14:textId="77777777" w:rsidR="00795D33" w:rsidRPr="00795D33" w:rsidRDefault="00795D33" w:rsidP="00636D4C">
      <w:pPr>
        <w:pStyle w:val="ListParagraph"/>
        <w:tabs>
          <w:tab w:val="left" w:pos="360"/>
        </w:tabs>
        <w:jc w:val="both"/>
        <w:rPr>
          <w:rFonts w:ascii="Arial" w:hAnsi="Arial" w:cs="Arial"/>
        </w:rPr>
      </w:pPr>
    </w:p>
    <w:p w14:paraId="5DE55C93" w14:textId="0C274EED" w:rsidR="00795D33" w:rsidRPr="00636D4C" w:rsidRDefault="00795D33" w:rsidP="00636D4C">
      <w:pPr>
        <w:pStyle w:val="ListParagraph"/>
        <w:numPr>
          <w:ilvl w:val="0"/>
          <w:numId w:val="25"/>
        </w:numPr>
        <w:tabs>
          <w:tab w:val="left" w:pos="360"/>
        </w:tabs>
        <w:jc w:val="both"/>
        <w:rPr>
          <w:rFonts w:ascii="Arial" w:hAnsi="Arial" w:cs="Arial"/>
        </w:rPr>
      </w:pPr>
      <w:r w:rsidRPr="00795D33">
        <w:rPr>
          <w:rFonts w:ascii="Arial" w:hAnsi="Arial" w:cs="Arial"/>
          <w:b/>
          <w:bCs/>
        </w:rPr>
        <w:t>Planning and Organising Skills</w:t>
      </w:r>
      <w:r w:rsidRPr="00795D33">
        <w:rPr>
          <w:rFonts w:ascii="Arial" w:hAnsi="Arial" w:cs="Arial"/>
        </w:rPr>
        <w:t>: Business planning skills with ability to</w:t>
      </w:r>
      <w:r w:rsidR="00636D4C">
        <w:rPr>
          <w:rFonts w:ascii="Arial" w:hAnsi="Arial" w:cs="Arial"/>
        </w:rPr>
        <w:t xml:space="preserve"> </w:t>
      </w:r>
      <w:r w:rsidRPr="00636D4C">
        <w:rPr>
          <w:rFonts w:ascii="Arial" w:hAnsi="Arial" w:cs="Arial"/>
        </w:rPr>
        <w:t>manage change and make long term plans which impacts on the whole</w:t>
      </w:r>
      <w:r w:rsidR="00636D4C">
        <w:rPr>
          <w:rFonts w:ascii="Arial" w:hAnsi="Arial" w:cs="Arial"/>
        </w:rPr>
        <w:t xml:space="preserve"> </w:t>
      </w:r>
      <w:r w:rsidRPr="00636D4C">
        <w:rPr>
          <w:rFonts w:ascii="Arial" w:hAnsi="Arial" w:cs="Arial"/>
        </w:rPr>
        <w:t>service or the wider Council</w:t>
      </w:r>
    </w:p>
    <w:p w14:paraId="32023868" w14:textId="77777777" w:rsidR="00795D33" w:rsidRPr="00795D33" w:rsidRDefault="00795D33" w:rsidP="00636D4C">
      <w:pPr>
        <w:pStyle w:val="ListParagraph"/>
        <w:tabs>
          <w:tab w:val="left" w:pos="360"/>
        </w:tabs>
        <w:jc w:val="both"/>
        <w:rPr>
          <w:rFonts w:ascii="Arial" w:hAnsi="Arial" w:cs="Arial"/>
        </w:rPr>
      </w:pPr>
    </w:p>
    <w:p w14:paraId="051BFC65" w14:textId="0F21D7C1" w:rsidR="00795D33" w:rsidRPr="00636D4C" w:rsidRDefault="00795D33" w:rsidP="00636D4C">
      <w:pPr>
        <w:pStyle w:val="ListParagraph"/>
        <w:numPr>
          <w:ilvl w:val="0"/>
          <w:numId w:val="25"/>
        </w:numPr>
        <w:tabs>
          <w:tab w:val="left" w:pos="360"/>
        </w:tabs>
        <w:jc w:val="both"/>
        <w:rPr>
          <w:rFonts w:ascii="Arial" w:hAnsi="Arial" w:cs="Arial"/>
        </w:rPr>
      </w:pPr>
      <w:r w:rsidRPr="00795D33">
        <w:rPr>
          <w:rFonts w:ascii="Arial" w:hAnsi="Arial" w:cs="Arial"/>
          <w:b/>
          <w:bCs/>
        </w:rPr>
        <w:t>Problem Solving and Decision Making Skills:</w:t>
      </w:r>
      <w:r w:rsidRPr="00795D33">
        <w:rPr>
          <w:rFonts w:ascii="Arial" w:hAnsi="Arial" w:cs="Arial"/>
        </w:rPr>
        <w:t xml:space="preserve"> Thinks creatively to plan and</w:t>
      </w:r>
      <w:r w:rsidR="00636D4C">
        <w:rPr>
          <w:rFonts w:ascii="Arial" w:hAnsi="Arial" w:cs="Arial"/>
        </w:rPr>
        <w:t xml:space="preserve"> </w:t>
      </w:r>
      <w:r w:rsidRPr="00636D4C">
        <w:rPr>
          <w:rFonts w:ascii="Arial" w:hAnsi="Arial" w:cs="Arial"/>
        </w:rPr>
        <w:t>examine potential business processes and operating models and to develop a</w:t>
      </w:r>
      <w:r w:rsidR="00636D4C">
        <w:rPr>
          <w:rFonts w:ascii="Arial" w:hAnsi="Arial" w:cs="Arial"/>
        </w:rPr>
        <w:t xml:space="preserve"> </w:t>
      </w:r>
      <w:r w:rsidRPr="00636D4C">
        <w:rPr>
          <w:rFonts w:ascii="Arial" w:hAnsi="Arial" w:cs="Arial"/>
        </w:rPr>
        <w:t>range of creative and original solutions that met the strategic needs of the</w:t>
      </w:r>
      <w:r w:rsidR="00636D4C">
        <w:rPr>
          <w:rFonts w:ascii="Arial" w:hAnsi="Arial" w:cs="Arial"/>
        </w:rPr>
        <w:t xml:space="preserve"> </w:t>
      </w:r>
      <w:r w:rsidRPr="00636D4C">
        <w:rPr>
          <w:rFonts w:ascii="Arial" w:hAnsi="Arial" w:cs="Arial"/>
        </w:rPr>
        <w:t>business.</w:t>
      </w:r>
    </w:p>
    <w:p w14:paraId="5B98D57A" w14:textId="77777777" w:rsidR="00795D33" w:rsidRPr="00795D33" w:rsidRDefault="00795D33" w:rsidP="00636D4C">
      <w:pPr>
        <w:pStyle w:val="ListParagraph"/>
        <w:tabs>
          <w:tab w:val="left" w:pos="360"/>
        </w:tabs>
        <w:jc w:val="both"/>
        <w:rPr>
          <w:rFonts w:ascii="Arial" w:hAnsi="Arial" w:cs="Arial"/>
        </w:rPr>
      </w:pPr>
    </w:p>
    <w:p w14:paraId="47910AEE" w14:textId="20353C94" w:rsidR="00795D33" w:rsidRPr="00636D4C" w:rsidRDefault="00795D33" w:rsidP="00636D4C">
      <w:pPr>
        <w:pStyle w:val="ListParagraph"/>
        <w:numPr>
          <w:ilvl w:val="0"/>
          <w:numId w:val="25"/>
        </w:numPr>
        <w:tabs>
          <w:tab w:val="left" w:pos="360"/>
        </w:tabs>
        <w:jc w:val="both"/>
        <w:rPr>
          <w:rFonts w:ascii="Arial" w:hAnsi="Arial" w:cs="Arial"/>
        </w:rPr>
      </w:pPr>
      <w:r w:rsidRPr="00795D33">
        <w:rPr>
          <w:rFonts w:ascii="Arial" w:hAnsi="Arial" w:cs="Arial"/>
          <w:b/>
          <w:bCs/>
        </w:rPr>
        <w:t>Strategic Thinking Skills:</w:t>
      </w:r>
      <w:r w:rsidRPr="00795D33">
        <w:rPr>
          <w:rFonts w:ascii="Arial" w:hAnsi="Arial" w:cs="Arial"/>
        </w:rPr>
        <w:t xml:space="preserve"> A focus on long term as well as short term</w:t>
      </w:r>
      <w:r w:rsidR="00636D4C">
        <w:rPr>
          <w:rFonts w:ascii="Arial" w:hAnsi="Arial" w:cs="Arial"/>
        </w:rPr>
        <w:t xml:space="preserve"> </w:t>
      </w:r>
      <w:r w:rsidRPr="00636D4C">
        <w:rPr>
          <w:rFonts w:ascii="Arial" w:hAnsi="Arial" w:cs="Arial"/>
        </w:rPr>
        <w:t>objectives, ensuring alignment between tactics with strategy.</w:t>
      </w:r>
    </w:p>
    <w:p w14:paraId="54323B6D" w14:textId="77777777" w:rsidR="00795D33" w:rsidRPr="00795D33" w:rsidRDefault="00795D33" w:rsidP="00636D4C">
      <w:pPr>
        <w:tabs>
          <w:tab w:val="left" w:pos="360"/>
        </w:tabs>
        <w:ind w:left="360"/>
        <w:jc w:val="both"/>
        <w:rPr>
          <w:rFonts w:ascii="Arial" w:hAnsi="Arial" w:cs="Arial"/>
        </w:rPr>
      </w:pPr>
    </w:p>
    <w:p w14:paraId="690C3B3B" w14:textId="18EE7256" w:rsidR="00795D33" w:rsidRPr="00636D4C" w:rsidRDefault="00795D33" w:rsidP="00636D4C">
      <w:pPr>
        <w:pStyle w:val="ListParagraph"/>
        <w:numPr>
          <w:ilvl w:val="0"/>
          <w:numId w:val="25"/>
        </w:numPr>
        <w:tabs>
          <w:tab w:val="left" w:pos="360"/>
        </w:tabs>
        <w:jc w:val="both"/>
        <w:rPr>
          <w:rFonts w:ascii="Arial" w:hAnsi="Arial" w:cs="Arial"/>
        </w:rPr>
      </w:pPr>
      <w:r w:rsidRPr="00795D33">
        <w:rPr>
          <w:rFonts w:ascii="Arial" w:hAnsi="Arial" w:cs="Arial"/>
          <w:b/>
          <w:bCs/>
        </w:rPr>
        <w:t>Policy Skills:</w:t>
      </w:r>
      <w:r w:rsidRPr="00795D33">
        <w:rPr>
          <w:rFonts w:ascii="Arial" w:hAnsi="Arial" w:cs="Arial"/>
        </w:rPr>
        <w:t xml:space="preserve"> Lead in the design of delivery frameworks and key performance</w:t>
      </w:r>
      <w:r w:rsidR="00636D4C">
        <w:rPr>
          <w:rFonts w:ascii="Arial" w:hAnsi="Arial" w:cs="Arial"/>
        </w:rPr>
        <w:t xml:space="preserve"> </w:t>
      </w:r>
      <w:r w:rsidRPr="00636D4C">
        <w:rPr>
          <w:rFonts w:ascii="Arial" w:hAnsi="Arial" w:cs="Arial"/>
        </w:rPr>
        <w:t>Indicators</w:t>
      </w:r>
    </w:p>
    <w:p w14:paraId="7F6363D9" w14:textId="77777777" w:rsidR="00795D33" w:rsidRPr="00795D33" w:rsidRDefault="00795D33" w:rsidP="00636D4C">
      <w:pPr>
        <w:pStyle w:val="ListParagraph"/>
        <w:tabs>
          <w:tab w:val="left" w:pos="360"/>
        </w:tabs>
        <w:jc w:val="both"/>
        <w:rPr>
          <w:rFonts w:ascii="Arial" w:hAnsi="Arial" w:cs="Arial"/>
        </w:rPr>
      </w:pPr>
    </w:p>
    <w:p w14:paraId="4B772461" w14:textId="49E7E359" w:rsidR="00795D33" w:rsidRPr="00636D4C" w:rsidRDefault="00795D33" w:rsidP="00636D4C">
      <w:pPr>
        <w:pStyle w:val="ListParagraph"/>
        <w:numPr>
          <w:ilvl w:val="0"/>
          <w:numId w:val="25"/>
        </w:numPr>
        <w:tabs>
          <w:tab w:val="left" w:pos="360"/>
        </w:tabs>
        <w:jc w:val="both"/>
        <w:rPr>
          <w:rFonts w:ascii="Arial" w:hAnsi="Arial" w:cs="Arial"/>
        </w:rPr>
      </w:pPr>
      <w:r w:rsidRPr="00795D33">
        <w:rPr>
          <w:rFonts w:ascii="Arial" w:hAnsi="Arial" w:cs="Arial"/>
          <w:b/>
          <w:bCs/>
        </w:rPr>
        <w:t>Financial Management Skills:</w:t>
      </w:r>
      <w:r w:rsidRPr="00795D33">
        <w:rPr>
          <w:rFonts w:ascii="Arial" w:hAnsi="Arial" w:cs="Arial"/>
        </w:rPr>
        <w:t xml:space="preserve"> Strategic awareness of the financial structure</w:t>
      </w:r>
      <w:r w:rsidR="00636D4C">
        <w:rPr>
          <w:rFonts w:ascii="Arial" w:hAnsi="Arial" w:cs="Arial"/>
        </w:rPr>
        <w:t xml:space="preserve"> </w:t>
      </w:r>
      <w:r w:rsidRPr="00636D4C">
        <w:rPr>
          <w:rFonts w:ascii="Arial" w:hAnsi="Arial" w:cs="Arial"/>
        </w:rPr>
        <w:t>of the Council and the implications of decisions on the delivery of value for</w:t>
      </w:r>
      <w:r w:rsidR="00636D4C">
        <w:rPr>
          <w:rFonts w:ascii="Arial" w:hAnsi="Arial" w:cs="Arial"/>
        </w:rPr>
        <w:t xml:space="preserve"> </w:t>
      </w:r>
      <w:r w:rsidRPr="00636D4C">
        <w:rPr>
          <w:rFonts w:ascii="Arial" w:hAnsi="Arial" w:cs="Arial"/>
        </w:rPr>
        <w:t>money for tax payers</w:t>
      </w:r>
    </w:p>
    <w:p w14:paraId="7DF2A825" w14:textId="77777777" w:rsidR="00795D33" w:rsidRPr="00795D33" w:rsidRDefault="00795D33" w:rsidP="00636D4C">
      <w:pPr>
        <w:pStyle w:val="ListParagraph"/>
        <w:tabs>
          <w:tab w:val="left" w:pos="360"/>
        </w:tabs>
        <w:jc w:val="both"/>
        <w:rPr>
          <w:rFonts w:ascii="Arial" w:hAnsi="Arial" w:cs="Arial"/>
        </w:rPr>
      </w:pPr>
    </w:p>
    <w:p w14:paraId="555BBE58" w14:textId="6E20796F" w:rsidR="00795D33" w:rsidRPr="00D44495" w:rsidRDefault="00795D33" w:rsidP="00D44495">
      <w:pPr>
        <w:pStyle w:val="ListParagraph"/>
        <w:numPr>
          <w:ilvl w:val="0"/>
          <w:numId w:val="25"/>
        </w:numPr>
        <w:tabs>
          <w:tab w:val="left" w:pos="360"/>
        </w:tabs>
        <w:jc w:val="both"/>
        <w:rPr>
          <w:rFonts w:ascii="Arial" w:hAnsi="Arial" w:cs="Arial"/>
        </w:rPr>
      </w:pPr>
      <w:r w:rsidRPr="00795D33">
        <w:rPr>
          <w:rFonts w:ascii="Arial" w:hAnsi="Arial" w:cs="Arial"/>
          <w:b/>
          <w:bCs/>
        </w:rPr>
        <w:t>People Management Skills:</w:t>
      </w:r>
      <w:r w:rsidRPr="00795D33">
        <w:rPr>
          <w:rFonts w:ascii="Arial" w:hAnsi="Arial" w:cs="Arial"/>
        </w:rPr>
        <w:t xml:space="preserve"> Effective development, management and</w:t>
      </w:r>
      <w:r w:rsidR="00636D4C">
        <w:rPr>
          <w:rFonts w:ascii="Arial" w:hAnsi="Arial" w:cs="Arial"/>
        </w:rPr>
        <w:t xml:space="preserve"> </w:t>
      </w:r>
      <w:r w:rsidRPr="00636D4C">
        <w:rPr>
          <w:rFonts w:ascii="Arial" w:hAnsi="Arial" w:cs="Arial"/>
        </w:rPr>
        <w:t>motivation of staff within service area, providing leadership and planning for</w:t>
      </w:r>
      <w:r w:rsidR="00D44495">
        <w:rPr>
          <w:rFonts w:ascii="Arial" w:hAnsi="Arial" w:cs="Arial"/>
        </w:rPr>
        <w:t xml:space="preserve"> </w:t>
      </w:r>
      <w:r w:rsidRPr="00D44495">
        <w:rPr>
          <w:rFonts w:ascii="Arial" w:hAnsi="Arial" w:cs="Arial"/>
        </w:rPr>
        <w:t>the work of a service based function or Council wide team. Establishes clear</w:t>
      </w:r>
      <w:r w:rsidR="00D44495">
        <w:rPr>
          <w:rFonts w:ascii="Arial" w:hAnsi="Arial" w:cs="Arial"/>
        </w:rPr>
        <w:t xml:space="preserve"> </w:t>
      </w:r>
      <w:r w:rsidRPr="00D44495">
        <w:rPr>
          <w:rFonts w:ascii="Arial" w:hAnsi="Arial" w:cs="Arial"/>
        </w:rPr>
        <w:t>targets and monitors progress to ensure continuous improvement in service</w:t>
      </w:r>
    </w:p>
    <w:p w14:paraId="767DCDED" w14:textId="359EE666" w:rsidR="00795D33" w:rsidRPr="00795D33" w:rsidRDefault="00795D33" w:rsidP="00636D4C">
      <w:pPr>
        <w:tabs>
          <w:tab w:val="left" w:pos="360"/>
        </w:tabs>
        <w:ind w:left="1080"/>
        <w:jc w:val="both"/>
        <w:rPr>
          <w:rFonts w:ascii="Arial" w:hAnsi="Arial" w:cs="Arial"/>
        </w:rPr>
      </w:pPr>
      <w:r w:rsidRPr="00795D33">
        <w:rPr>
          <w:rFonts w:ascii="Arial" w:hAnsi="Arial" w:cs="Arial"/>
        </w:rPr>
        <w:t>delivery.</w:t>
      </w:r>
    </w:p>
    <w:p w14:paraId="3C301EE6" w14:textId="77777777" w:rsidR="00CA495F" w:rsidRPr="004D064B" w:rsidRDefault="00CA495F" w:rsidP="00CA495F">
      <w:pPr>
        <w:ind w:left="360"/>
        <w:rPr>
          <w:rFonts w:ascii="Arial" w:hAnsi="Arial" w:cs="Arial"/>
        </w:rPr>
      </w:pPr>
    </w:p>
    <w:p w14:paraId="1D1E2CD5" w14:textId="77777777" w:rsidR="004D064B" w:rsidRPr="004D064B" w:rsidRDefault="004D064B" w:rsidP="004D064B">
      <w:pPr>
        <w:pBdr>
          <w:top w:val="single" w:sz="4" w:space="1" w:color="auto"/>
          <w:left w:val="single" w:sz="4" w:space="4" w:color="auto"/>
          <w:bottom w:val="single" w:sz="4" w:space="1" w:color="auto"/>
          <w:right w:val="single" w:sz="4" w:space="4" w:color="auto"/>
        </w:pBdr>
        <w:shd w:val="clear" w:color="auto" w:fill="00B0F0"/>
        <w:rPr>
          <w:rFonts w:ascii="Arial" w:hAnsi="Arial" w:cs="Arial"/>
          <w:b/>
          <w:color w:val="FF0000"/>
        </w:rPr>
      </w:pPr>
      <w:r w:rsidRPr="004D064B">
        <w:rPr>
          <w:rFonts w:ascii="Arial" w:hAnsi="Arial" w:cs="Arial"/>
          <w:b/>
        </w:rPr>
        <w:t xml:space="preserve">Technical Requirements (Role Specific) </w:t>
      </w:r>
    </w:p>
    <w:p w14:paraId="29AAA19A" w14:textId="77777777" w:rsidR="004D064B" w:rsidRPr="00624842" w:rsidRDefault="004D064B" w:rsidP="004D064B">
      <w:pPr>
        <w:rPr>
          <w:b/>
        </w:rPr>
      </w:pPr>
    </w:p>
    <w:p w14:paraId="3D048B36" w14:textId="2FB89ED5" w:rsidR="00292CD4" w:rsidRDefault="00D430FA" w:rsidP="00D430FA">
      <w:pPr>
        <w:pStyle w:val="ListParagraph"/>
        <w:numPr>
          <w:ilvl w:val="0"/>
          <w:numId w:val="14"/>
        </w:numPr>
        <w:rPr>
          <w:rFonts w:ascii="Arial" w:hAnsi="Arial" w:cs="Arial"/>
        </w:rPr>
      </w:pPr>
      <w:r w:rsidRPr="08E9FF6A">
        <w:rPr>
          <w:rFonts w:ascii="Arial" w:hAnsi="Arial" w:cs="Arial"/>
        </w:rPr>
        <w:t xml:space="preserve">Hold or willing to undertake and achieve Level </w:t>
      </w:r>
      <w:r w:rsidR="4B793885" w:rsidRPr="08E9FF6A">
        <w:rPr>
          <w:rFonts w:ascii="Arial" w:hAnsi="Arial" w:cs="Arial"/>
        </w:rPr>
        <w:t>5</w:t>
      </w:r>
      <w:r w:rsidRPr="08E9FF6A">
        <w:rPr>
          <w:rFonts w:ascii="Arial" w:hAnsi="Arial" w:cs="Arial"/>
        </w:rPr>
        <w:t xml:space="preserve"> in Health and Social Care within six months of commencing in post.</w:t>
      </w:r>
    </w:p>
    <w:p w14:paraId="18C3D5B1" w14:textId="5F6DAF42" w:rsidR="00AA7841" w:rsidRPr="00AA7841" w:rsidRDefault="00AA7841" w:rsidP="00AA7841">
      <w:pPr>
        <w:pStyle w:val="ListParagraph"/>
        <w:numPr>
          <w:ilvl w:val="0"/>
          <w:numId w:val="14"/>
        </w:numPr>
        <w:rPr>
          <w:rFonts w:ascii="Arial" w:hAnsi="Arial" w:cs="Arial"/>
        </w:rPr>
      </w:pPr>
      <w:r w:rsidRPr="00AA7841">
        <w:rPr>
          <w:rFonts w:ascii="Arial" w:hAnsi="Arial" w:cs="Arial"/>
          <w:color w:val="000000"/>
        </w:rPr>
        <w:t xml:space="preserve">Willing to consent to and apply for an enhanced Disclosure and Barring Service (DBS) </w:t>
      </w:r>
      <w:r w:rsidR="00AC385C" w:rsidRPr="00AA7841">
        <w:rPr>
          <w:rFonts w:ascii="Arial" w:hAnsi="Arial" w:cs="Arial"/>
          <w:color w:val="000000"/>
        </w:rPr>
        <w:t>check.</w:t>
      </w:r>
    </w:p>
    <w:p w14:paraId="7C0DE449" w14:textId="66ABA8BC" w:rsidR="7E79F981" w:rsidRPr="00CA08B8" w:rsidRDefault="00D430FA" w:rsidP="00D6075A">
      <w:pPr>
        <w:pStyle w:val="DefaultText"/>
        <w:numPr>
          <w:ilvl w:val="0"/>
          <w:numId w:val="14"/>
        </w:numPr>
        <w:rPr>
          <w:rFonts w:cs="Arial"/>
        </w:rPr>
      </w:pPr>
      <w:r>
        <w:t>Experience of working in a Social Care or Health Care Setting with an understanding of relevant Social Care legislation.</w:t>
      </w:r>
    </w:p>
    <w:p w14:paraId="62752596" w14:textId="0DE96AF8" w:rsidR="00CA08B8" w:rsidRPr="00D41CD4" w:rsidRDefault="00CA08B8" w:rsidP="00D6075A">
      <w:pPr>
        <w:pStyle w:val="DefaultText"/>
        <w:numPr>
          <w:ilvl w:val="0"/>
          <w:numId w:val="14"/>
        </w:numPr>
        <w:rPr>
          <w:rFonts w:cs="Arial"/>
        </w:rPr>
      </w:pPr>
      <w:r>
        <w:t>Essential car user</w:t>
      </w:r>
      <w:r w:rsidR="00AC385C">
        <w:t>.</w:t>
      </w:r>
    </w:p>
    <w:p w14:paraId="389C0E6C" w14:textId="54AC1FDC" w:rsidR="7E79F981" w:rsidRDefault="7E79F981" w:rsidP="7E79F981">
      <w:pPr>
        <w:pStyle w:val="ListParagraph"/>
        <w:ind w:left="6480" w:firstLine="720"/>
        <w:rPr>
          <w:rFonts w:ascii="Arial" w:hAnsi="Arial" w:cs="Arial"/>
          <w:color w:val="D9D9D9" w:themeColor="background1" w:themeShade="D9"/>
          <w:sz w:val="16"/>
          <w:szCs w:val="16"/>
        </w:rPr>
      </w:pPr>
      <w:r w:rsidRPr="50DCB7D5">
        <w:rPr>
          <w:rFonts w:ascii="Arial" w:hAnsi="Arial" w:cs="Arial"/>
          <w:color w:val="D9D9D9" w:themeColor="background1" w:themeShade="D9"/>
          <w:sz w:val="16"/>
          <w:szCs w:val="16"/>
        </w:rPr>
        <w:t>V1.</w:t>
      </w:r>
      <w:r w:rsidR="00A449D9">
        <w:rPr>
          <w:rFonts w:ascii="Arial" w:hAnsi="Arial" w:cs="Arial"/>
          <w:color w:val="D9D9D9" w:themeColor="background1" w:themeShade="D9"/>
          <w:sz w:val="16"/>
          <w:szCs w:val="16"/>
        </w:rPr>
        <w:t>2</w:t>
      </w:r>
      <w:r w:rsidRPr="50DCB7D5">
        <w:rPr>
          <w:rFonts w:ascii="Arial" w:hAnsi="Arial" w:cs="Arial"/>
          <w:color w:val="D9D9D9" w:themeColor="background1" w:themeShade="D9"/>
          <w:sz w:val="16"/>
          <w:szCs w:val="16"/>
        </w:rPr>
        <w:t xml:space="preserve"> </w:t>
      </w:r>
      <w:r w:rsidR="00A449D9">
        <w:rPr>
          <w:rFonts w:ascii="Arial" w:hAnsi="Arial" w:cs="Arial"/>
          <w:color w:val="D9D9D9" w:themeColor="background1" w:themeShade="D9"/>
          <w:sz w:val="16"/>
          <w:szCs w:val="16"/>
        </w:rPr>
        <w:t>December</w:t>
      </w:r>
      <w:r w:rsidRPr="50DCB7D5">
        <w:rPr>
          <w:rFonts w:ascii="Arial" w:hAnsi="Arial" w:cs="Arial"/>
          <w:color w:val="D9D9D9" w:themeColor="background1" w:themeShade="D9"/>
          <w:sz w:val="16"/>
          <w:szCs w:val="16"/>
        </w:rPr>
        <w:t xml:space="preserve"> 202</w:t>
      </w:r>
      <w:r w:rsidR="00D41CD4">
        <w:rPr>
          <w:rFonts w:ascii="Arial" w:hAnsi="Arial" w:cs="Arial"/>
          <w:color w:val="D9D9D9" w:themeColor="background1" w:themeShade="D9"/>
          <w:sz w:val="16"/>
          <w:szCs w:val="16"/>
        </w:rPr>
        <w:t>3</w:t>
      </w:r>
      <w:r w:rsidRPr="50DCB7D5">
        <w:rPr>
          <w:rFonts w:ascii="Arial" w:hAnsi="Arial" w:cs="Arial"/>
          <w:color w:val="D9D9D9" w:themeColor="background1" w:themeShade="D9"/>
          <w:sz w:val="16"/>
          <w:szCs w:val="16"/>
        </w:rPr>
        <w:t xml:space="preserve"> LH </w:t>
      </w:r>
    </w:p>
    <w:p w14:paraId="5F0D162C" w14:textId="309DB4CB" w:rsidR="009A403A" w:rsidRDefault="009A403A" w:rsidP="7E79F981">
      <w:pPr>
        <w:pStyle w:val="ListParagraph"/>
        <w:ind w:left="6480" w:firstLine="720"/>
        <w:rPr>
          <w:rFonts w:ascii="Arial" w:hAnsi="Arial" w:cs="Arial"/>
          <w:color w:val="D9D9D9" w:themeColor="background1" w:themeShade="D9"/>
          <w:sz w:val="16"/>
          <w:szCs w:val="16"/>
        </w:rPr>
      </w:pPr>
      <w:r>
        <w:rPr>
          <w:rFonts w:ascii="Arial" w:hAnsi="Arial" w:cs="Arial"/>
          <w:color w:val="D9D9D9" w:themeColor="background1" w:themeShade="D9"/>
          <w:sz w:val="16"/>
          <w:szCs w:val="16"/>
        </w:rPr>
        <w:t>Final</w:t>
      </w:r>
    </w:p>
    <w:sectPr w:rsidR="009A403A" w:rsidSect="004D064B">
      <w:headerReference w:type="default" r:id="rId8"/>
      <w:footerReference w:type="default" r:id="rId9"/>
      <w:pgSz w:w="11906" w:h="16838"/>
      <w:pgMar w:top="1440" w:right="1133" w:bottom="1440" w:left="993"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166DC" w14:textId="77777777" w:rsidR="00D37282" w:rsidRDefault="004D064B">
      <w:r>
        <w:separator/>
      </w:r>
    </w:p>
  </w:endnote>
  <w:endnote w:type="continuationSeparator" w:id="0">
    <w:p w14:paraId="68CD9DC1" w14:textId="77777777" w:rsidR="00D37282" w:rsidRDefault="004D0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62B19" w14:textId="77777777" w:rsidR="00292CD4" w:rsidRDefault="004D064B">
    <w:pPr>
      <w:pBdr>
        <w:top w:val="nil"/>
        <w:left w:val="nil"/>
        <w:bottom w:val="nil"/>
        <w:right w:val="nil"/>
        <w:between w:val="nil"/>
      </w:pBdr>
      <w:tabs>
        <w:tab w:val="center" w:pos="4513"/>
        <w:tab w:val="right" w:pos="9026"/>
      </w:tabs>
      <w:jc w:val="right"/>
      <w:rPr>
        <w:rFonts w:ascii="Tahoma" w:eastAsia="Tahoma" w:hAnsi="Tahoma" w:cs="Tahoma"/>
        <w:b/>
        <w:color w:val="000000"/>
        <w:sz w:val="20"/>
        <w:szCs w:val="20"/>
      </w:rPr>
    </w:pPr>
    <w:r>
      <w:rPr>
        <w:rFonts w:ascii="Calibri" w:eastAsia="Calibri" w:hAnsi="Calibri" w:cs="Calibri"/>
        <w:noProof/>
        <w:color w:val="000000"/>
      </w:rPr>
      <w:drawing>
        <wp:anchor distT="0" distB="0" distL="114300" distR="114300" simplePos="0" relativeHeight="251658752" behindDoc="0" locked="0" layoutInCell="1" allowOverlap="1" wp14:anchorId="3737669A" wp14:editId="6367F783">
          <wp:simplePos x="0" y="0"/>
          <wp:positionH relativeFrom="margin">
            <wp:align>right</wp:align>
          </wp:positionH>
          <wp:positionV relativeFrom="paragraph">
            <wp:posOffset>-134620</wp:posOffset>
          </wp:positionV>
          <wp:extent cx="6248400" cy="989965"/>
          <wp:effectExtent l="0" t="0" r="0" b="0"/>
          <wp:wrapSquare wrapText="bothSides"/>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extLst>
                      <a:ext uri="{28A0092B-C50C-407E-A947-70E740481C1C}">
                        <a14:useLocalDpi xmlns:a14="http://schemas.microsoft.com/office/drawing/2010/main" val="0"/>
                      </a:ext>
                    </a:extLst>
                  </a:blip>
                  <a:srcRect l="10056" t="21747" r="10006" b="16246"/>
                  <a:stretch/>
                </pic:blipFill>
                <pic:spPr bwMode="auto">
                  <a:xfrm>
                    <a:off x="0" y="0"/>
                    <a:ext cx="6248400" cy="9899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D740D" w14:textId="77777777" w:rsidR="00D37282" w:rsidRDefault="004D064B">
      <w:r>
        <w:separator/>
      </w:r>
    </w:p>
  </w:footnote>
  <w:footnote w:type="continuationSeparator" w:id="0">
    <w:p w14:paraId="7AB714A3" w14:textId="77777777" w:rsidR="00D37282" w:rsidRDefault="004D0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14F21" w14:textId="77777777" w:rsidR="00292CD4" w:rsidRDefault="002E473A">
    <w:pPr>
      <w:pBdr>
        <w:top w:val="nil"/>
        <w:left w:val="nil"/>
        <w:bottom w:val="nil"/>
        <w:right w:val="nil"/>
        <w:between w:val="nil"/>
      </w:pBdr>
      <w:tabs>
        <w:tab w:val="center" w:pos="4513"/>
        <w:tab w:val="right" w:pos="9026"/>
      </w:tabs>
      <w:jc w:val="right"/>
      <w:rPr>
        <w:color w:val="000000"/>
      </w:rPr>
    </w:pPr>
    <w:r>
      <w:rPr>
        <w:noProof/>
      </w:rPr>
      <w:drawing>
        <wp:anchor distT="0" distB="0" distL="114300" distR="114300" simplePos="0" relativeHeight="251657216" behindDoc="0" locked="0" layoutInCell="1" hidden="0" allowOverlap="1" wp14:anchorId="2F213CBF" wp14:editId="292427EE">
          <wp:simplePos x="0" y="0"/>
          <wp:positionH relativeFrom="column">
            <wp:posOffset>-468630</wp:posOffset>
          </wp:positionH>
          <wp:positionV relativeFrom="paragraph">
            <wp:posOffset>-316230</wp:posOffset>
          </wp:positionV>
          <wp:extent cx="1962150" cy="685800"/>
          <wp:effectExtent l="0" t="0" r="0" b="0"/>
          <wp:wrapSquare wrapText="bothSides"/>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962150" cy="68580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hidden="0" allowOverlap="1" wp14:anchorId="6B1CA64E" wp14:editId="4524FE2A">
          <wp:simplePos x="0" y="0"/>
          <wp:positionH relativeFrom="column">
            <wp:posOffset>4599940</wp:posOffset>
          </wp:positionH>
          <wp:positionV relativeFrom="paragraph">
            <wp:posOffset>-144145</wp:posOffset>
          </wp:positionV>
          <wp:extent cx="2047875" cy="419100"/>
          <wp:effectExtent l="0" t="0" r="9525" b="0"/>
          <wp:wrapNone/>
          <wp:docPr id="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047875" cy="419100"/>
                  </a:xfrm>
                  <a:prstGeom prst="rect">
                    <a:avLst/>
                  </a:prstGeom>
                  <a:ln/>
                </pic:spPr>
              </pic:pic>
            </a:graphicData>
          </a:graphic>
          <wp14:sizeRelH relativeFrom="margin">
            <wp14:pctWidth>0</wp14:pctWidth>
          </wp14:sizeRelH>
          <wp14:sizeRelV relativeFrom="margin">
            <wp14:pctHeight>0</wp14:pctHeight>
          </wp14:sizeRelV>
        </wp:anchor>
      </w:drawing>
    </w:r>
  </w:p>
  <w:p w14:paraId="21058CB1" w14:textId="77777777" w:rsidR="00292CD4" w:rsidRDefault="00292CD4">
    <w:pPr>
      <w:pBdr>
        <w:top w:val="nil"/>
        <w:left w:val="nil"/>
        <w:bottom w:val="nil"/>
        <w:right w:val="nil"/>
        <w:between w:val="nil"/>
      </w:pBdr>
      <w:tabs>
        <w:tab w:val="center" w:pos="4513"/>
        <w:tab w:val="right" w:pos="9026"/>
      </w:tabs>
      <w:jc w:val="right"/>
      <w:rPr>
        <w:color w:val="000000"/>
      </w:rPr>
    </w:pPr>
  </w:p>
</w:hdr>
</file>

<file path=word/intelligence2.xml><?xml version="1.0" encoding="utf-8"?>
<int2:intelligence xmlns:int2="http://schemas.microsoft.com/office/intelligence/2020/intelligence" xmlns:oel="http://schemas.microsoft.com/office/2019/extlst">
  <int2:observations>
    <int2:textHash int2:hashCode="7N9JBn4QlW6BVh" int2:id="Cuh6sf9o">
      <int2:state int2:value="Rejected" int2:type="LegacyProofing"/>
    </int2:textHash>
    <int2:textHash int2:hashCode="BRNEJrzRdQULCB" int2:id="rlPf3FCr">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94FD8"/>
    <w:multiLevelType w:val="hybridMultilevel"/>
    <w:tmpl w:val="960CD9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520B65"/>
    <w:multiLevelType w:val="hybridMultilevel"/>
    <w:tmpl w:val="96420E92"/>
    <w:lvl w:ilvl="0" w:tplc="52145496">
      <w:start w:val="1"/>
      <w:numFmt w:val="bullet"/>
      <w:lvlText w:val=""/>
      <w:lvlJc w:val="left"/>
      <w:pPr>
        <w:ind w:left="720" w:hanging="360"/>
      </w:pPr>
      <w:rPr>
        <w:rFonts w:ascii="Symbol" w:hAnsi="Symbol" w:hint="default"/>
      </w:rPr>
    </w:lvl>
    <w:lvl w:ilvl="1" w:tplc="9976E830">
      <w:start w:val="1"/>
      <w:numFmt w:val="bullet"/>
      <w:lvlText w:val="o"/>
      <w:lvlJc w:val="left"/>
      <w:pPr>
        <w:ind w:left="1440" w:hanging="360"/>
      </w:pPr>
      <w:rPr>
        <w:rFonts w:ascii="Courier New" w:hAnsi="Courier New" w:hint="default"/>
      </w:rPr>
    </w:lvl>
    <w:lvl w:ilvl="2" w:tplc="30A455D0">
      <w:start w:val="1"/>
      <w:numFmt w:val="bullet"/>
      <w:lvlText w:val=""/>
      <w:lvlJc w:val="left"/>
      <w:pPr>
        <w:ind w:left="2160" w:hanging="360"/>
      </w:pPr>
      <w:rPr>
        <w:rFonts w:ascii="Wingdings" w:hAnsi="Wingdings" w:hint="default"/>
      </w:rPr>
    </w:lvl>
    <w:lvl w:ilvl="3" w:tplc="6B8C53C6">
      <w:start w:val="1"/>
      <w:numFmt w:val="bullet"/>
      <w:lvlText w:val=""/>
      <w:lvlJc w:val="left"/>
      <w:pPr>
        <w:ind w:left="2880" w:hanging="360"/>
      </w:pPr>
      <w:rPr>
        <w:rFonts w:ascii="Symbol" w:hAnsi="Symbol" w:hint="default"/>
      </w:rPr>
    </w:lvl>
    <w:lvl w:ilvl="4" w:tplc="5BCCF2F2">
      <w:start w:val="1"/>
      <w:numFmt w:val="bullet"/>
      <w:lvlText w:val="o"/>
      <w:lvlJc w:val="left"/>
      <w:pPr>
        <w:ind w:left="3600" w:hanging="360"/>
      </w:pPr>
      <w:rPr>
        <w:rFonts w:ascii="Courier New" w:hAnsi="Courier New" w:hint="default"/>
      </w:rPr>
    </w:lvl>
    <w:lvl w:ilvl="5" w:tplc="E416C534">
      <w:start w:val="1"/>
      <w:numFmt w:val="bullet"/>
      <w:lvlText w:val=""/>
      <w:lvlJc w:val="left"/>
      <w:pPr>
        <w:ind w:left="4320" w:hanging="360"/>
      </w:pPr>
      <w:rPr>
        <w:rFonts w:ascii="Wingdings" w:hAnsi="Wingdings" w:hint="default"/>
      </w:rPr>
    </w:lvl>
    <w:lvl w:ilvl="6" w:tplc="04E4F560">
      <w:start w:val="1"/>
      <w:numFmt w:val="bullet"/>
      <w:lvlText w:val=""/>
      <w:lvlJc w:val="left"/>
      <w:pPr>
        <w:ind w:left="5040" w:hanging="360"/>
      </w:pPr>
      <w:rPr>
        <w:rFonts w:ascii="Symbol" w:hAnsi="Symbol" w:hint="default"/>
      </w:rPr>
    </w:lvl>
    <w:lvl w:ilvl="7" w:tplc="1A14BE32">
      <w:start w:val="1"/>
      <w:numFmt w:val="bullet"/>
      <w:lvlText w:val="o"/>
      <w:lvlJc w:val="left"/>
      <w:pPr>
        <w:ind w:left="5760" w:hanging="360"/>
      </w:pPr>
      <w:rPr>
        <w:rFonts w:ascii="Courier New" w:hAnsi="Courier New" w:hint="default"/>
      </w:rPr>
    </w:lvl>
    <w:lvl w:ilvl="8" w:tplc="F72ACCEE">
      <w:start w:val="1"/>
      <w:numFmt w:val="bullet"/>
      <w:lvlText w:val=""/>
      <w:lvlJc w:val="left"/>
      <w:pPr>
        <w:ind w:left="6480" w:hanging="360"/>
      </w:pPr>
      <w:rPr>
        <w:rFonts w:ascii="Wingdings" w:hAnsi="Wingdings" w:hint="default"/>
      </w:rPr>
    </w:lvl>
  </w:abstractNum>
  <w:abstractNum w:abstractNumId="2" w15:restartNumberingAfterBreak="0">
    <w:nsid w:val="08381034"/>
    <w:multiLevelType w:val="hybridMultilevel"/>
    <w:tmpl w:val="F6A0144E"/>
    <w:lvl w:ilvl="0" w:tplc="A7C264E6">
      <w:numFmt w:val="bullet"/>
      <w:lvlText w:val="·"/>
      <w:lvlJc w:val="left"/>
      <w:pPr>
        <w:ind w:left="720" w:hanging="360"/>
      </w:pPr>
      <w:rPr>
        <w:rFonts w:ascii="Arial" w:eastAsia="Times New Roman" w:hAnsi="Arial" w:cs="Arial" w:hint="default"/>
      </w:rPr>
    </w:lvl>
    <w:lvl w:ilvl="1" w:tplc="4E48AE78">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6941A8"/>
    <w:multiLevelType w:val="hybridMultilevel"/>
    <w:tmpl w:val="32B232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4E480F"/>
    <w:multiLevelType w:val="multilevel"/>
    <w:tmpl w:val="6E96D9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9AC1844"/>
    <w:multiLevelType w:val="multilevel"/>
    <w:tmpl w:val="178EEE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5CF272F"/>
    <w:multiLevelType w:val="hybridMultilevel"/>
    <w:tmpl w:val="70FCFC0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A4F4440"/>
    <w:multiLevelType w:val="multilevel"/>
    <w:tmpl w:val="1D361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28592D"/>
    <w:multiLevelType w:val="hybridMultilevel"/>
    <w:tmpl w:val="35E631D2"/>
    <w:lvl w:ilvl="0" w:tplc="A7C264E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B97F27"/>
    <w:multiLevelType w:val="multilevel"/>
    <w:tmpl w:val="C26885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328A07E0"/>
    <w:multiLevelType w:val="hybridMultilevel"/>
    <w:tmpl w:val="86D87A42"/>
    <w:lvl w:ilvl="0" w:tplc="A20A0324">
      <w:start w:val="1"/>
      <w:numFmt w:val="bullet"/>
      <w:lvlText w:val=""/>
      <w:lvlJc w:val="left"/>
      <w:pPr>
        <w:ind w:left="720" w:hanging="360"/>
      </w:pPr>
      <w:rPr>
        <w:rFonts w:ascii="Symbol" w:hAnsi="Symbol" w:hint="default"/>
      </w:rPr>
    </w:lvl>
    <w:lvl w:ilvl="1" w:tplc="C0E83754">
      <w:start w:val="1"/>
      <w:numFmt w:val="bullet"/>
      <w:lvlText w:val="o"/>
      <w:lvlJc w:val="left"/>
      <w:pPr>
        <w:ind w:left="1440" w:hanging="360"/>
      </w:pPr>
      <w:rPr>
        <w:rFonts w:ascii="Courier New" w:hAnsi="Courier New" w:hint="default"/>
      </w:rPr>
    </w:lvl>
    <w:lvl w:ilvl="2" w:tplc="FB78B8C4">
      <w:start w:val="1"/>
      <w:numFmt w:val="bullet"/>
      <w:lvlText w:val=""/>
      <w:lvlJc w:val="left"/>
      <w:pPr>
        <w:ind w:left="2160" w:hanging="360"/>
      </w:pPr>
      <w:rPr>
        <w:rFonts w:ascii="Wingdings" w:hAnsi="Wingdings" w:hint="default"/>
      </w:rPr>
    </w:lvl>
    <w:lvl w:ilvl="3" w:tplc="C96A6BF2">
      <w:start w:val="1"/>
      <w:numFmt w:val="bullet"/>
      <w:lvlText w:val=""/>
      <w:lvlJc w:val="left"/>
      <w:pPr>
        <w:ind w:left="2880" w:hanging="360"/>
      </w:pPr>
      <w:rPr>
        <w:rFonts w:ascii="Symbol" w:hAnsi="Symbol" w:hint="default"/>
      </w:rPr>
    </w:lvl>
    <w:lvl w:ilvl="4" w:tplc="9B70829C">
      <w:start w:val="1"/>
      <w:numFmt w:val="bullet"/>
      <w:lvlText w:val="o"/>
      <w:lvlJc w:val="left"/>
      <w:pPr>
        <w:ind w:left="3600" w:hanging="360"/>
      </w:pPr>
      <w:rPr>
        <w:rFonts w:ascii="Courier New" w:hAnsi="Courier New" w:hint="default"/>
      </w:rPr>
    </w:lvl>
    <w:lvl w:ilvl="5" w:tplc="319EF214">
      <w:start w:val="1"/>
      <w:numFmt w:val="bullet"/>
      <w:lvlText w:val=""/>
      <w:lvlJc w:val="left"/>
      <w:pPr>
        <w:ind w:left="4320" w:hanging="360"/>
      </w:pPr>
      <w:rPr>
        <w:rFonts w:ascii="Wingdings" w:hAnsi="Wingdings" w:hint="default"/>
      </w:rPr>
    </w:lvl>
    <w:lvl w:ilvl="6" w:tplc="A1C0DC96">
      <w:start w:val="1"/>
      <w:numFmt w:val="bullet"/>
      <w:lvlText w:val=""/>
      <w:lvlJc w:val="left"/>
      <w:pPr>
        <w:ind w:left="5040" w:hanging="360"/>
      </w:pPr>
      <w:rPr>
        <w:rFonts w:ascii="Symbol" w:hAnsi="Symbol" w:hint="default"/>
      </w:rPr>
    </w:lvl>
    <w:lvl w:ilvl="7" w:tplc="E80EEC44">
      <w:start w:val="1"/>
      <w:numFmt w:val="bullet"/>
      <w:lvlText w:val="o"/>
      <w:lvlJc w:val="left"/>
      <w:pPr>
        <w:ind w:left="5760" w:hanging="360"/>
      </w:pPr>
      <w:rPr>
        <w:rFonts w:ascii="Courier New" w:hAnsi="Courier New" w:hint="default"/>
      </w:rPr>
    </w:lvl>
    <w:lvl w:ilvl="8" w:tplc="7DB8A366">
      <w:start w:val="1"/>
      <w:numFmt w:val="bullet"/>
      <w:lvlText w:val=""/>
      <w:lvlJc w:val="left"/>
      <w:pPr>
        <w:ind w:left="6480" w:hanging="360"/>
      </w:pPr>
      <w:rPr>
        <w:rFonts w:ascii="Wingdings" w:hAnsi="Wingdings" w:hint="default"/>
      </w:rPr>
    </w:lvl>
  </w:abstractNum>
  <w:abstractNum w:abstractNumId="12" w15:restartNumberingAfterBreak="0">
    <w:nsid w:val="3BC10F72"/>
    <w:multiLevelType w:val="multilevel"/>
    <w:tmpl w:val="537C13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3D93663B"/>
    <w:multiLevelType w:val="hybridMultilevel"/>
    <w:tmpl w:val="53A8BE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6A2ADD"/>
    <w:multiLevelType w:val="hybridMultilevel"/>
    <w:tmpl w:val="2ABE32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7134331"/>
    <w:multiLevelType w:val="hybridMultilevel"/>
    <w:tmpl w:val="3AB0D412"/>
    <w:lvl w:ilvl="0" w:tplc="784C6C22">
      <w:start w:val="1"/>
      <w:numFmt w:val="bullet"/>
      <w:lvlText w:val=""/>
      <w:lvlJc w:val="left"/>
      <w:pPr>
        <w:ind w:left="720" w:hanging="360"/>
      </w:pPr>
      <w:rPr>
        <w:rFonts w:ascii="Symbol" w:hAnsi="Symbol" w:hint="default"/>
      </w:rPr>
    </w:lvl>
    <w:lvl w:ilvl="1" w:tplc="D9901968">
      <w:start w:val="1"/>
      <w:numFmt w:val="bullet"/>
      <w:lvlText w:val="o"/>
      <w:lvlJc w:val="left"/>
      <w:pPr>
        <w:ind w:left="1440" w:hanging="360"/>
      </w:pPr>
      <w:rPr>
        <w:rFonts w:ascii="Courier New" w:hAnsi="Courier New" w:hint="default"/>
      </w:rPr>
    </w:lvl>
    <w:lvl w:ilvl="2" w:tplc="1F68251C">
      <w:start w:val="1"/>
      <w:numFmt w:val="bullet"/>
      <w:lvlText w:val=""/>
      <w:lvlJc w:val="left"/>
      <w:pPr>
        <w:ind w:left="2160" w:hanging="360"/>
      </w:pPr>
      <w:rPr>
        <w:rFonts w:ascii="Wingdings" w:hAnsi="Wingdings" w:hint="default"/>
      </w:rPr>
    </w:lvl>
    <w:lvl w:ilvl="3" w:tplc="23DC39AA">
      <w:start w:val="1"/>
      <w:numFmt w:val="bullet"/>
      <w:lvlText w:val=""/>
      <w:lvlJc w:val="left"/>
      <w:pPr>
        <w:ind w:left="2880" w:hanging="360"/>
      </w:pPr>
      <w:rPr>
        <w:rFonts w:ascii="Symbol" w:hAnsi="Symbol" w:hint="default"/>
      </w:rPr>
    </w:lvl>
    <w:lvl w:ilvl="4" w:tplc="8220807A">
      <w:start w:val="1"/>
      <w:numFmt w:val="bullet"/>
      <w:lvlText w:val="o"/>
      <w:lvlJc w:val="left"/>
      <w:pPr>
        <w:ind w:left="3600" w:hanging="360"/>
      </w:pPr>
      <w:rPr>
        <w:rFonts w:ascii="Courier New" w:hAnsi="Courier New" w:hint="default"/>
      </w:rPr>
    </w:lvl>
    <w:lvl w:ilvl="5" w:tplc="4A32F808">
      <w:start w:val="1"/>
      <w:numFmt w:val="bullet"/>
      <w:lvlText w:val=""/>
      <w:lvlJc w:val="left"/>
      <w:pPr>
        <w:ind w:left="4320" w:hanging="360"/>
      </w:pPr>
      <w:rPr>
        <w:rFonts w:ascii="Wingdings" w:hAnsi="Wingdings" w:hint="default"/>
      </w:rPr>
    </w:lvl>
    <w:lvl w:ilvl="6" w:tplc="DFBE121E">
      <w:start w:val="1"/>
      <w:numFmt w:val="bullet"/>
      <w:lvlText w:val=""/>
      <w:lvlJc w:val="left"/>
      <w:pPr>
        <w:ind w:left="5040" w:hanging="360"/>
      </w:pPr>
      <w:rPr>
        <w:rFonts w:ascii="Symbol" w:hAnsi="Symbol" w:hint="default"/>
      </w:rPr>
    </w:lvl>
    <w:lvl w:ilvl="7" w:tplc="8E5CE408">
      <w:start w:val="1"/>
      <w:numFmt w:val="bullet"/>
      <w:lvlText w:val="o"/>
      <w:lvlJc w:val="left"/>
      <w:pPr>
        <w:ind w:left="5760" w:hanging="360"/>
      </w:pPr>
      <w:rPr>
        <w:rFonts w:ascii="Courier New" w:hAnsi="Courier New" w:hint="default"/>
      </w:rPr>
    </w:lvl>
    <w:lvl w:ilvl="8" w:tplc="98043A76">
      <w:start w:val="1"/>
      <w:numFmt w:val="bullet"/>
      <w:lvlText w:val=""/>
      <w:lvlJc w:val="left"/>
      <w:pPr>
        <w:ind w:left="6480" w:hanging="360"/>
      </w:pPr>
      <w:rPr>
        <w:rFonts w:ascii="Wingdings" w:hAnsi="Wingdings" w:hint="default"/>
      </w:rPr>
    </w:lvl>
  </w:abstractNum>
  <w:abstractNum w:abstractNumId="16" w15:restartNumberingAfterBreak="0">
    <w:nsid w:val="59BC416C"/>
    <w:multiLevelType w:val="hybridMultilevel"/>
    <w:tmpl w:val="301275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5F32EE"/>
    <w:multiLevelType w:val="hybridMultilevel"/>
    <w:tmpl w:val="3190B3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1E38C2"/>
    <w:multiLevelType w:val="hybridMultilevel"/>
    <w:tmpl w:val="509AA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DF76C6"/>
    <w:multiLevelType w:val="hybridMultilevel"/>
    <w:tmpl w:val="AE6AB03A"/>
    <w:lvl w:ilvl="0" w:tplc="D556F33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CEA25AB"/>
    <w:multiLevelType w:val="multilevel"/>
    <w:tmpl w:val="B22A73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053747E"/>
    <w:multiLevelType w:val="multilevel"/>
    <w:tmpl w:val="1D361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BDE535"/>
    <w:multiLevelType w:val="hybridMultilevel"/>
    <w:tmpl w:val="B48E44C6"/>
    <w:lvl w:ilvl="0" w:tplc="E3D29D64">
      <w:start w:val="1"/>
      <w:numFmt w:val="bullet"/>
      <w:lvlText w:val=""/>
      <w:lvlJc w:val="left"/>
      <w:pPr>
        <w:ind w:left="720" w:hanging="360"/>
      </w:pPr>
      <w:rPr>
        <w:rFonts w:ascii="Symbol" w:hAnsi="Symbol" w:hint="default"/>
      </w:rPr>
    </w:lvl>
    <w:lvl w:ilvl="1" w:tplc="9F620E78">
      <w:start w:val="1"/>
      <w:numFmt w:val="bullet"/>
      <w:lvlText w:val="o"/>
      <w:lvlJc w:val="left"/>
      <w:pPr>
        <w:ind w:left="1440" w:hanging="360"/>
      </w:pPr>
      <w:rPr>
        <w:rFonts w:ascii="Courier New" w:hAnsi="Courier New" w:hint="default"/>
      </w:rPr>
    </w:lvl>
    <w:lvl w:ilvl="2" w:tplc="7C960802">
      <w:start w:val="1"/>
      <w:numFmt w:val="bullet"/>
      <w:lvlText w:val=""/>
      <w:lvlJc w:val="left"/>
      <w:pPr>
        <w:ind w:left="2160" w:hanging="360"/>
      </w:pPr>
      <w:rPr>
        <w:rFonts w:ascii="Wingdings" w:hAnsi="Wingdings" w:hint="default"/>
      </w:rPr>
    </w:lvl>
    <w:lvl w:ilvl="3" w:tplc="8BAA78FE">
      <w:start w:val="1"/>
      <w:numFmt w:val="bullet"/>
      <w:lvlText w:val=""/>
      <w:lvlJc w:val="left"/>
      <w:pPr>
        <w:ind w:left="2880" w:hanging="360"/>
      </w:pPr>
      <w:rPr>
        <w:rFonts w:ascii="Symbol" w:hAnsi="Symbol" w:hint="default"/>
      </w:rPr>
    </w:lvl>
    <w:lvl w:ilvl="4" w:tplc="1E924F8A">
      <w:start w:val="1"/>
      <w:numFmt w:val="bullet"/>
      <w:lvlText w:val="o"/>
      <w:lvlJc w:val="left"/>
      <w:pPr>
        <w:ind w:left="3600" w:hanging="360"/>
      </w:pPr>
      <w:rPr>
        <w:rFonts w:ascii="Courier New" w:hAnsi="Courier New" w:hint="default"/>
      </w:rPr>
    </w:lvl>
    <w:lvl w:ilvl="5" w:tplc="F790D1FE">
      <w:start w:val="1"/>
      <w:numFmt w:val="bullet"/>
      <w:lvlText w:val=""/>
      <w:lvlJc w:val="left"/>
      <w:pPr>
        <w:ind w:left="4320" w:hanging="360"/>
      </w:pPr>
      <w:rPr>
        <w:rFonts w:ascii="Wingdings" w:hAnsi="Wingdings" w:hint="default"/>
      </w:rPr>
    </w:lvl>
    <w:lvl w:ilvl="6" w:tplc="892254DC">
      <w:start w:val="1"/>
      <w:numFmt w:val="bullet"/>
      <w:lvlText w:val=""/>
      <w:lvlJc w:val="left"/>
      <w:pPr>
        <w:ind w:left="5040" w:hanging="360"/>
      </w:pPr>
      <w:rPr>
        <w:rFonts w:ascii="Symbol" w:hAnsi="Symbol" w:hint="default"/>
      </w:rPr>
    </w:lvl>
    <w:lvl w:ilvl="7" w:tplc="D00261E2">
      <w:start w:val="1"/>
      <w:numFmt w:val="bullet"/>
      <w:lvlText w:val="o"/>
      <w:lvlJc w:val="left"/>
      <w:pPr>
        <w:ind w:left="5760" w:hanging="360"/>
      </w:pPr>
      <w:rPr>
        <w:rFonts w:ascii="Courier New" w:hAnsi="Courier New" w:hint="default"/>
      </w:rPr>
    </w:lvl>
    <w:lvl w:ilvl="8" w:tplc="88023082">
      <w:start w:val="1"/>
      <w:numFmt w:val="bullet"/>
      <w:lvlText w:val=""/>
      <w:lvlJc w:val="left"/>
      <w:pPr>
        <w:ind w:left="6480" w:hanging="360"/>
      </w:pPr>
      <w:rPr>
        <w:rFonts w:ascii="Wingdings" w:hAnsi="Wingdings" w:hint="default"/>
      </w:rPr>
    </w:lvl>
  </w:abstractNum>
  <w:abstractNum w:abstractNumId="23" w15:restartNumberingAfterBreak="0">
    <w:nsid w:val="77263000"/>
    <w:multiLevelType w:val="hybridMultilevel"/>
    <w:tmpl w:val="467C9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B941B0"/>
    <w:multiLevelType w:val="hybridMultilevel"/>
    <w:tmpl w:val="4DF04282"/>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739982955">
    <w:abstractNumId w:val="22"/>
  </w:num>
  <w:num w:numId="2" w16cid:durableId="245649827">
    <w:abstractNumId w:val="15"/>
  </w:num>
  <w:num w:numId="3" w16cid:durableId="1085223491">
    <w:abstractNumId w:val="12"/>
  </w:num>
  <w:num w:numId="4" w16cid:durableId="1607999408">
    <w:abstractNumId w:val="4"/>
  </w:num>
  <w:num w:numId="5" w16cid:durableId="1307121579">
    <w:abstractNumId w:val="10"/>
  </w:num>
  <w:num w:numId="6" w16cid:durableId="1347177475">
    <w:abstractNumId w:val="20"/>
  </w:num>
  <w:num w:numId="7" w16cid:durableId="2059544380">
    <w:abstractNumId w:val="0"/>
  </w:num>
  <w:num w:numId="8" w16cid:durableId="638072268">
    <w:abstractNumId w:val="9"/>
  </w:num>
  <w:num w:numId="9" w16cid:durableId="1639726181">
    <w:abstractNumId w:val="7"/>
  </w:num>
  <w:num w:numId="10" w16cid:durableId="911886460">
    <w:abstractNumId w:val="21"/>
  </w:num>
  <w:num w:numId="11" w16cid:durableId="1331714180">
    <w:abstractNumId w:val="18"/>
  </w:num>
  <w:num w:numId="12" w16cid:durableId="1043797140">
    <w:abstractNumId w:val="19"/>
  </w:num>
  <w:num w:numId="13" w16cid:durableId="1107500740">
    <w:abstractNumId w:val="13"/>
  </w:num>
  <w:num w:numId="14" w16cid:durableId="760612983">
    <w:abstractNumId w:val="14"/>
  </w:num>
  <w:num w:numId="15" w16cid:durableId="31657597">
    <w:abstractNumId w:val="1"/>
  </w:num>
  <w:num w:numId="16" w16cid:durableId="626208100">
    <w:abstractNumId w:val="11"/>
  </w:num>
  <w:num w:numId="17" w16cid:durableId="241376287">
    <w:abstractNumId w:val="24"/>
  </w:num>
  <w:num w:numId="18" w16cid:durableId="1495534465">
    <w:abstractNumId w:val="5"/>
  </w:num>
  <w:num w:numId="19" w16cid:durableId="996155999">
    <w:abstractNumId w:val="23"/>
  </w:num>
  <w:num w:numId="20" w16cid:durableId="1420835903">
    <w:abstractNumId w:val="8"/>
  </w:num>
  <w:num w:numId="21" w16cid:durableId="2054231305">
    <w:abstractNumId w:val="2"/>
  </w:num>
  <w:num w:numId="22" w16cid:durableId="1541478522">
    <w:abstractNumId w:val="16"/>
  </w:num>
  <w:num w:numId="23" w16cid:durableId="1092320368">
    <w:abstractNumId w:val="3"/>
  </w:num>
  <w:num w:numId="24" w16cid:durableId="268395729">
    <w:abstractNumId w:val="17"/>
  </w:num>
  <w:num w:numId="25" w16cid:durableId="6141429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CD4"/>
    <w:rsid w:val="00042A1B"/>
    <w:rsid w:val="00042AE8"/>
    <w:rsid w:val="001F02C0"/>
    <w:rsid w:val="00204793"/>
    <w:rsid w:val="002825BF"/>
    <w:rsid w:val="00285CC0"/>
    <w:rsid w:val="002922E6"/>
    <w:rsid w:val="00292CD4"/>
    <w:rsid w:val="002E473A"/>
    <w:rsid w:val="00340026"/>
    <w:rsid w:val="00367DAC"/>
    <w:rsid w:val="003A01A6"/>
    <w:rsid w:val="003C0882"/>
    <w:rsid w:val="003F72BD"/>
    <w:rsid w:val="004518E0"/>
    <w:rsid w:val="004C034F"/>
    <w:rsid w:val="004D064B"/>
    <w:rsid w:val="00520AD8"/>
    <w:rsid w:val="00572F2E"/>
    <w:rsid w:val="005B3BA7"/>
    <w:rsid w:val="005F2667"/>
    <w:rsid w:val="00602376"/>
    <w:rsid w:val="00636D4C"/>
    <w:rsid w:val="006A7E29"/>
    <w:rsid w:val="006F6B5E"/>
    <w:rsid w:val="00795D33"/>
    <w:rsid w:val="009A403A"/>
    <w:rsid w:val="00A04E67"/>
    <w:rsid w:val="00A25D55"/>
    <w:rsid w:val="00A449D9"/>
    <w:rsid w:val="00A77B33"/>
    <w:rsid w:val="00AA7841"/>
    <w:rsid w:val="00AC251D"/>
    <w:rsid w:val="00AC385C"/>
    <w:rsid w:val="00B07785"/>
    <w:rsid w:val="00CA08B8"/>
    <w:rsid w:val="00CA495F"/>
    <w:rsid w:val="00CD1B57"/>
    <w:rsid w:val="00CE09C2"/>
    <w:rsid w:val="00CF0C95"/>
    <w:rsid w:val="00D2676C"/>
    <w:rsid w:val="00D37282"/>
    <w:rsid w:val="00D41CD4"/>
    <w:rsid w:val="00D430FA"/>
    <w:rsid w:val="00D44495"/>
    <w:rsid w:val="00D661B0"/>
    <w:rsid w:val="00DE7EA6"/>
    <w:rsid w:val="00EC4D3F"/>
    <w:rsid w:val="02BA8751"/>
    <w:rsid w:val="04188298"/>
    <w:rsid w:val="04F3B60E"/>
    <w:rsid w:val="061294FB"/>
    <w:rsid w:val="0696C71D"/>
    <w:rsid w:val="07BF8C02"/>
    <w:rsid w:val="08E9FF6A"/>
    <w:rsid w:val="0C792B5F"/>
    <w:rsid w:val="0E27D99A"/>
    <w:rsid w:val="1BBC1C92"/>
    <w:rsid w:val="217D8BAC"/>
    <w:rsid w:val="2548E82F"/>
    <w:rsid w:val="2846638D"/>
    <w:rsid w:val="29C0CBF5"/>
    <w:rsid w:val="2CEBA83E"/>
    <w:rsid w:val="2FA11D74"/>
    <w:rsid w:val="2FE4252B"/>
    <w:rsid w:val="30612085"/>
    <w:rsid w:val="30D96D97"/>
    <w:rsid w:val="32BD6561"/>
    <w:rsid w:val="3316577A"/>
    <w:rsid w:val="331C1C76"/>
    <w:rsid w:val="3748AF1B"/>
    <w:rsid w:val="3FEA9397"/>
    <w:rsid w:val="418B4B87"/>
    <w:rsid w:val="43C74C1E"/>
    <w:rsid w:val="466C098C"/>
    <w:rsid w:val="46FEE71F"/>
    <w:rsid w:val="4ACFEDBB"/>
    <w:rsid w:val="4ADACF9E"/>
    <w:rsid w:val="4B793885"/>
    <w:rsid w:val="4D0CDE9E"/>
    <w:rsid w:val="50DCB7D5"/>
    <w:rsid w:val="5362F7C5"/>
    <w:rsid w:val="59B01B25"/>
    <w:rsid w:val="5B274C02"/>
    <w:rsid w:val="5C1E9896"/>
    <w:rsid w:val="5DCC0970"/>
    <w:rsid w:val="6544DB4A"/>
    <w:rsid w:val="67B359B6"/>
    <w:rsid w:val="795E60F5"/>
    <w:rsid w:val="7E79F9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1A60EEC"/>
  <w15:docId w15:val="{46E056EE-EE28-4490-A669-CF1C6C523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D064B"/>
    <w:pPr>
      <w:tabs>
        <w:tab w:val="center" w:pos="4513"/>
        <w:tab w:val="right" w:pos="9026"/>
      </w:tabs>
    </w:pPr>
  </w:style>
  <w:style w:type="character" w:customStyle="1" w:styleId="HeaderChar">
    <w:name w:val="Header Char"/>
    <w:basedOn w:val="DefaultParagraphFont"/>
    <w:link w:val="Header"/>
    <w:uiPriority w:val="99"/>
    <w:rsid w:val="004D064B"/>
  </w:style>
  <w:style w:type="paragraph" w:styleId="Footer">
    <w:name w:val="footer"/>
    <w:basedOn w:val="Normal"/>
    <w:link w:val="FooterChar"/>
    <w:uiPriority w:val="99"/>
    <w:unhideWhenUsed/>
    <w:rsid w:val="004D064B"/>
    <w:pPr>
      <w:tabs>
        <w:tab w:val="center" w:pos="4513"/>
        <w:tab w:val="right" w:pos="9026"/>
      </w:tabs>
    </w:pPr>
  </w:style>
  <w:style w:type="character" w:customStyle="1" w:styleId="FooterChar">
    <w:name w:val="Footer Char"/>
    <w:basedOn w:val="DefaultParagraphFont"/>
    <w:link w:val="Footer"/>
    <w:uiPriority w:val="99"/>
    <w:rsid w:val="004D064B"/>
  </w:style>
  <w:style w:type="paragraph" w:styleId="NormalWeb">
    <w:name w:val="Normal (Web)"/>
    <w:basedOn w:val="Normal"/>
    <w:unhideWhenUsed/>
    <w:rsid w:val="002E473A"/>
    <w:pPr>
      <w:spacing w:before="100" w:beforeAutospacing="1" w:after="100" w:afterAutospacing="1"/>
    </w:pPr>
  </w:style>
  <w:style w:type="paragraph" w:styleId="ListParagraph">
    <w:name w:val="List Paragraph"/>
    <w:basedOn w:val="Normal"/>
    <w:qFormat/>
    <w:rsid w:val="00CA495F"/>
    <w:pPr>
      <w:ind w:left="720"/>
      <w:contextualSpacing/>
    </w:pPr>
  </w:style>
  <w:style w:type="paragraph" w:customStyle="1" w:styleId="DefaultText1">
    <w:name w:val="Default Text:1"/>
    <w:basedOn w:val="Normal"/>
    <w:rsid w:val="00602376"/>
    <w:pPr>
      <w:overflowPunct w:val="0"/>
      <w:autoSpaceDE w:val="0"/>
      <w:autoSpaceDN w:val="0"/>
      <w:adjustRightInd w:val="0"/>
      <w:textAlignment w:val="baseline"/>
    </w:pPr>
    <w:rPr>
      <w:color w:val="000000"/>
      <w:szCs w:val="20"/>
      <w:lang w:val="en-US" w:eastAsia="en-US"/>
    </w:rPr>
  </w:style>
  <w:style w:type="paragraph" w:styleId="BodyText">
    <w:name w:val="Body Text"/>
    <w:basedOn w:val="Normal"/>
    <w:link w:val="BodyTextChar"/>
    <w:rsid w:val="00602376"/>
    <w:pPr>
      <w:adjustRightInd w:val="0"/>
      <w:spacing w:line="240" w:lineRule="atLeast"/>
      <w:jc w:val="both"/>
    </w:pPr>
    <w:rPr>
      <w:rFonts w:ascii="Arial" w:hAnsi="Arial" w:cs="Arial"/>
      <w:lang w:eastAsia="en-US"/>
    </w:rPr>
  </w:style>
  <w:style w:type="character" w:customStyle="1" w:styleId="BodyTextChar">
    <w:name w:val="Body Text Char"/>
    <w:basedOn w:val="DefaultParagraphFont"/>
    <w:link w:val="BodyText"/>
    <w:rsid w:val="00602376"/>
    <w:rPr>
      <w:rFonts w:ascii="Arial" w:hAnsi="Arial" w:cs="Arial"/>
      <w:lang w:eastAsia="en-US"/>
    </w:rPr>
  </w:style>
  <w:style w:type="paragraph" w:customStyle="1" w:styleId="DefaultText">
    <w:name w:val="Default Text"/>
    <w:basedOn w:val="Normal"/>
    <w:rsid w:val="00602376"/>
    <w:pPr>
      <w:overflowPunct w:val="0"/>
      <w:autoSpaceDE w:val="0"/>
      <w:autoSpaceDN w:val="0"/>
      <w:adjustRightInd w:val="0"/>
      <w:textAlignment w:val="baseline"/>
    </w:pPr>
    <w:rPr>
      <w:rFonts w:ascii="Arial" w:hAnsi="Arial"/>
      <w:color w:val="000000"/>
      <w:szCs w:val="20"/>
      <w:lang w:val="en-US" w:eastAsia="en-US"/>
    </w:rPr>
  </w:style>
  <w:style w:type="paragraph" w:styleId="BalloonText">
    <w:name w:val="Balloon Text"/>
    <w:basedOn w:val="Normal"/>
    <w:link w:val="BalloonTextChar"/>
    <w:uiPriority w:val="99"/>
    <w:semiHidden/>
    <w:unhideWhenUsed/>
    <w:rsid w:val="00CE09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9C2"/>
    <w:rPr>
      <w:rFonts w:ascii="Segoe UI" w:hAnsi="Segoe UI" w:cs="Segoe UI"/>
      <w:sz w:val="18"/>
      <w:szCs w:val="18"/>
    </w:rPr>
  </w:style>
  <w:style w:type="paragraph" w:customStyle="1" w:styleId="ssdefault">
    <w:name w:val="ssdefault"/>
    <w:basedOn w:val="Normal"/>
    <w:rsid w:val="00A25D55"/>
    <w:pPr>
      <w:widowControl w:val="0"/>
      <w:autoSpaceDE w:val="0"/>
      <w:autoSpaceDN w:val="0"/>
      <w:adjustRightInd w:val="0"/>
    </w:pPr>
    <w:rPr>
      <w:rFonts w:ascii="Arial" w:hAnsi="Arial" w:cs="Arial"/>
    </w:rPr>
  </w:style>
  <w:style w:type="paragraph" w:customStyle="1" w:styleId="paragraph">
    <w:name w:val="paragraph"/>
    <w:basedOn w:val="Normal"/>
    <w:rsid w:val="004C034F"/>
    <w:pPr>
      <w:spacing w:before="100" w:beforeAutospacing="1" w:after="100" w:afterAutospacing="1"/>
    </w:pPr>
  </w:style>
  <w:style w:type="character" w:customStyle="1" w:styleId="normaltextrun">
    <w:name w:val="normaltextrun"/>
    <w:basedOn w:val="DefaultParagraphFont"/>
    <w:rsid w:val="004C034F"/>
  </w:style>
  <w:style w:type="character" w:customStyle="1" w:styleId="eop">
    <w:name w:val="eop"/>
    <w:basedOn w:val="DefaultParagraphFont"/>
    <w:rsid w:val="004C034F"/>
  </w:style>
  <w:style w:type="character" w:customStyle="1" w:styleId="scxw168639043">
    <w:name w:val="scxw168639043"/>
    <w:basedOn w:val="DefaultParagraphFont"/>
    <w:rsid w:val="004C0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401868">
      <w:bodyDiv w:val="1"/>
      <w:marLeft w:val="0"/>
      <w:marRight w:val="0"/>
      <w:marTop w:val="0"/>
      <w:marBottom w:val="0"/>
      <w:divBdr>
        <w:top w:val="none" w:sz="0" w:space="0" w:color="auto"/>
        <w:left w:val="none" w:sz="0" w:space="0" w:color="auto"/>
        <w:bottom w:val="none" w:sz="0" w:space="0" w:color="auto"/>
        <w:right w:val="none" w:sz="0" w:space="0" w:color="auto"/>
      </w:divBdr>
      <w:divsChild>
        <w:div w:id="50810075">
          <w:marLeft w:val="0"/>
          <w:marRight w:val="0"/>
          <w:marTop w:val="0"/>
          <w:marBottom w:val="0"/>
          <w:divBdr>
            <w:top w:val="none" w:sz="0" w:space="0" w:color="auto"/>
            <w:left w:val="none" w:sz="0" w:space="0" w:color="auto"/>
            <w:bottom w:val="none" w:sz="0" w:space="0" w:color="auto"/>
            <w:right w:val="none" w:sz="0" w:space="0" w:color="auto"/>
          </w:divBdr>
        </w:div>
        <w:div w:id="165481142">
          <w:marLeft w:val="0"/>
          <w:marRight w:val="0"/>
          <w:marTop w:val="0"/>
          <w:marBottom w:val="0"/>
          <w:divBdr>
            <w:top w:val="none" w:sz="0" w:space="0" w:color="auto"/>
            <w:left w:val="none" w:sz="0" w:space="0" w:color="auto"/>
            <w:bottom w:val="none" w:sz="0" w:space="0" w:color="auto"/>
            <w:right w:val="none" w:sz="0" w:space="0" w:color="auto"/>
          </w:divBdr>
        </w:div>
        <w:div w:id="1944142820">
          <w:marLeft w:val="0"/>
          <w:marRight w:val="0"/>
          <w:marTop w:val="0"/>
          <w:marBottom w:val="0"/>
          <w:divBdr>
            <w:top w:val="none" w:sz="0" w:space="0" w:color="auto"/>
            <w:left w:val="none" w:sz="0" w:space="0" w:color="auto"/>
            <w:bottom w:val="none" w:sz="0" w:space="0" w:color="auto"/>
            <w:right w:val="none" w:sz="0" w:space="0" w:color="auto"/>
          </w:divBdr>
        </w:div>
      </w:divsChild>
    </w:div>
    <w:div w:id="414786914">
      <w:bodyDiv w:val="1"/>
      <w:marLeft w:val="0"/>
      <w:marRight w:val="0"/>
      <w:marTop w:val="0"/>
      <w:marBottom w:val="0"/>
      <w:divBdr>
        <w:top w:val="none" w:sz="0" w:space="0" w:color="auto"/>
        <w:left w:val="none" w:sz="0" w:space="0" w:color="auto"/>
        <w:bottom w:val="none" w:sz="0" w:space="0" w:color="auto"/>
        <w:right w:val="none" w:sz="0" w:space="0" w:color="auto"/>
      </w:divBdr>
    </w:div>
    <w:div w:id="1071583755">
      <w:bodyDiv w:val="1"/>
      <w:marLeft w:val="0"/>
      <w:marRight w:val="0"/>
      <w:marTop w:val="0"/>
      <w:marBottom w:val="0"/>
      <w:divBdr>
        <w:top w:val="none" w:sz="0" w:space="0" w:color="auto"/>
        <w:left w:val="none" w:sz="0" w:space="0" w:color="auto"/>
        <w:bottom w:val="none" w:sz="0" w:space="0" w:color="auto"/>
        <w:right w:val="none" w:sz="0" w:space="0" w:color="auto"/>
      </w:divBdr>
    </w:div>
    <w:div w:id="1107577309">
      <w:bodyDiv w:val="1"/>
      <w:marLeft w:val="0"/>
      <w:marRight w:val="0"/>
      <w:marTop w:val="0"/>
      <w:marBottom w:val="0"/>
      <w:divBdr>
        <w:top w:val="none" w:sz="0" w:space="0" w:color="auto"/>
        <w:left w:val="none" w:sz="0" w:space="0" w:color="auto"/>
        <w:bottom w:val="none" w:sz="0" w:space="0" w:color="auto"/>
        <w:right w:val="none" w:sz="0" w:space="0" w:color="auto"/>
      </w:divBdr>
      <w:divsChild>
        <w:div w:id="1602489746">
          <w:marLeft w:val="0"/>
          <w:marRight w:val="0"/>
          <w:marTop w:val="0"/>
          <w:marBottom w:val="0"/>
          <w:divBdr>
            <w:top w:val="none" w:sz="0" w:space="0" w:color="auto"/>
            <w:left w:val="none" w:sz="0" w:space="0" w:color="auto"/>
            <w:bottom w:val="none" w:sz="0" w:space="0" w:color="auto"/>
            <w:right w:val="none" w:sz="0" w:space="0" w:color="auto"/>
          </w:divBdr>
        </w:div>
        <w:div w:id="327750662">
          <w:marLeft w:val="0"/>
          <w:marRight w:val="0"/>
          <w:marTop w:val="0"/>
          <w:marBottom w:val="0"/>
          <w:divBdr>
            <w:top w:val="none" w:sz="0" w:space="0" w:color="auto"/>
            <w:left w:val="none" w:sz="0" w:space="0" w:color="auto"/>
            <w:bottom w:val="none" w:sz="0" w:space="0" w:color="auto"/>
            <w:right w:val="none" w:sz="0" w:space="0" w:color="auto"/>
          </w:divBdr>
        </w:div>
        <w:div w:id="1051152962">
          <w:marLeft w:val="0"/>
          <w:marRight w:val="0"/>
          <w:marTop w:val="0"/>
          <w:marBottom w:val="0"/>
          <w:divBdr>
            <w:top w:val="none" w:sz="0" w:space="0" w:color="auto"/>
            <w:left w:val="none" w:sz="0" w:space="0" w:color="auto"/>
            <w:bottom w:val="none" w:sz="0" w:space="0" w:color="auto"/>
            <w:right w:val="none" w:sz="0" w:space="0" w:color="auto"/>
          </w:divBdr>
        </w:div>
        <w:div w:id="1482651935">
          <w:marLeft w:val="0"/>
          <w:marRight w:val="0"/>
          <w:marTop w:val="0"/>
          <w:marBottom w:val="0"/>
          <w:divBdr>
            <w:top w:val="none" w:sz="0" w:space="0" w:color="auto"/>
            <w:left w:val="none" w:sz="0" w:space="0" w:color="auto"/>
            <w:bottom w:val="none" w:sz="0" w:space="0" w:color="auto"/>
            <w:right w:val="none" w:sz="0" w:space="0" w:color="auto"/>
          </w:divBdr>
        </w:div>
        <w:div w:id="1479032546">
          <w:marLeft w:val="0"/>
          <w:marRight w:val="0"/>
          <w:marTop w:val="0"/>
          <w:marBottom w:val="0"/>
          <w:divBdr>
            <w:top w:val="none" w:sz="0" w:space="0" w:color="auto"/>
            <w:left w:val="none" w:sz="0" w:space="0" w:color="auto"/>
            <w:bottom w:val="none" w:sz="0" w:space="0" w:color="auto"/>
            <w:right w:val="none" w:sz="0" w:space="0" w:color="auto"/>
          </w:divBdr>
        </w:div>
        <w:div w:id="193076362">
          <w:marLeft w:val="0"/>
          <w:marRight w:val="0"/>
          <w:marTop w:val="0"/>
          <w:marBottom w:val="0"/>
          <w:divBdr>
            <w:top w:val="none" w:sz="0" w:space="0" w:color="auto"/>
            <w:left w:val="none" w:sz="0" w:space="0" w:color="auto"/>
            <w:bottom w:val="none" w:sz="0" w:space="0" w:color="auto"/>
            <w:right w:val="none" w:sz="0" w:space="0" w:color="auto"/>
          </w:divBdr>
        </w:div>
        <w:div w:id="2022581322">
          <w:marLeft w:val="0"/>
          <w:marRight w:val="0"/>
          <w:marTop w:val="0"/>
          <w:marBottom w:val="0"/>
          <w:divBdr>
            <w:top w:val="none" w:sz="0" w:space="0" w:color="auto"/>
            <w:left w:val="none" w:sz="0" w:space="0" w:color="auto"/>
            <w:bottom w:val="none" w:sz="0" w:space="0" w:color="auto"/>
            <w:right w:val="none" w:sz="0" w:space="0" w:color="auto"/>
          </w:divBdr>
        </w:div>
        <w:div w:id="1224681275">
          <w:marLeft w:val="0"/>
          <w:marRight w:val="0"/>
          <w:marTop w:val="0"/>
          <w:marBottom w:val="0"/>
          <w:divBdr>
            <w:top w:val="none" w:sz="0" w:space="0" w:color="auto"/>
            <w:left w:val="none" w:sz="0" w:space="0" w:color="auto"/>
            <w:bottom w:val="none" w:sz="0" w:space="0" w:color="auto"/>
            <w:right w:val="none" w:sz="0" w:space="0" w:color="auto"/>
          </w:divBdr>
        </w:div>
        <w:div w:id="419716855">
          <w:marLeft w:val="0"/>
          <w:marRight w:val="0"/>
          <w:marTop w:val="0"/>
          <w:marBottom w:val="0"/>
          <w:divBdr>
            <w:top w:val="none" w:sz="0" w:space="0" w:color="auto"/>
            <w:left w:val="none" w:sz="0" w:space="0" w:color="auto"/>
            <w:bottom w:val="none" w:sz="0" w:space="0" w:color="auto"/>
            <w:right w:val="none" w:sz="0" w:space="0" w:color="auto"/>
          </w:divBdr>
        </w:div>
        <w:div w:id="1434473833">
          <w:marLeft w:val="0"/>
          <w:marRight w:val="0"/>
          <w:marTop w:val="0"/>
          <w:marBottom w:val="0"/>
          <w:divBdr>
            <w:top w:val="none" w:sz="0" w:space="0" w:color="auto"/>
            <w:left w:val="none" w:sz="0" w:space="0" w:color="auto"/>
            <w:bottom w:val="none" w:sz="0" w:space="0" w:color="auto"/>
            <w:right w:val="none" w:sz="0" w:space="0" w:color="auto"/>
          </w:divBdr>
        </w:div>
        <w:div w:id="1216041898">
          <w:marLeft w:val="0"/>
          <w:marRight w:val="0"/>
          <w:marTop w:val="0"/>
          <w:marBottom w:val="0"/>
          <w:divBdr>
            <w:top w:val="none" w:sz="0" w:space="0" w:color="auto"/>
            <w:left w:val="none" w:sz="0" w:space="0" w:color="auto"/>
            <w:bottom w:val="none" w:sz="0" w:space="0" w:color="auto"/>
            <w:right w:val="none" w:sz="0" w:space="0" w:color="auto"/>
          </w:divBdr>
        </w:div>
      </w:divsChild>
    </w:div>
    <w:div w:id="1356420595">
      <w:bodyDiv w:val="1"/>
      <w:marLeft w:val="0"/>
      <w:marRight w:val="0"/>
      <w:marTop w:val="0"/>
      <w:marBottom w:val="0"/>
      <w:divBdr>
        <w:top w:val="none" w:sz="0" w:space="0" w:color="auto"/>
        <w:left w:val="none" w:sz="0" w:space="0" w:color="auto"/>
        <w:bottom w:val="none" w:sz="0" w:space="0" w:color="auto"/>
        <w:right w:val="none" w:sz="0" w:space="0" w:color="auto"/>
      </w:divBdr>
    </w:div>
    <w:div w:id="1588230520">
      <w:bodyDiv w:val="1"/>
      <w:marLeft w:val="0"/>
      <w:marRight w:val="0"/>
      <w:marTop w:val="0"/>
      <w:marBottom w:val="0"/>
      <w:divBdr>
        <w:top w:val="none" w:sz="0" w:space="0" w:color="auto"/>
        <w:left w:val="none" w:sz="0" w:space="0" w:color="auto"/>
        <w:bottom w:val="none" w:sz="0" w:space="0" w:color="auto"/>
        <w:right w:val="none" w:sz="0" w:space="0" w:color="auto"/>
      </w:divBdr>
    </w:div>
    <w:div w:id="1620599770">
      <w:bodyDiv w:val="1"/>
      <w:marLeft w:val="0"/>
      <w:marRight w:val="0"/>
      <w:marTop w:val="0"/>
      <w:marBottom w:val="0"/>
      <w:divBdr>
        <w:top w:val="none" w:sz="0" w:space="0" w:color="auto"/>
        <w:left w:val="none" w:sz="0" w:space="0" w:color="auto"/>
        <w:bottom w:val="none" w:sz="0" w:space="0" w:color="auto"/>
        <w:right w:val="none" w:sz="0" w:space="0" w:color="auto"/>
      </w:divBdr>
    </w:div>
    <w:div w:id="1710110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EA41A-DAC7-4DEB-ACB1-7C0D9EBF3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1612</Words>
  <Characters>9193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10784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Mazeika</dc:creator>
  <cp:lastModifiedBy>Lourabelle Hill</cp:lastModifiedBy>
  <cp:revision>4</cp:revision>
  <dcterms:created xsi:type="dcterms:W3CDTF">2023-12-13T10:12:00Z</dcterms:created>
  <dcterms:modified xsi:type="dcterms:W3CDTF">2023-12-18T23:18:00Z</dcterms:modified>
</cp:coreProperties>
</file>