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Manchester City Council</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Role Profile</w:t>
      </w:r>
      <w:r w:rsidDel="00000000" w:rsidR="00000000" w:rsidRPr="00000000">
        <w:rPr>
          <w:rtl w:val="0"/>
        </w:rPr>
      </w:r>
    </w:p>
    <w:p w:rsidR="00000000" w:rsidDel="00000000" w:rsidP="00000000" w:rsidRDefault="00000000" w:rsidRPr="00000000" w14:paraId="00000003">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Area Parks Lead, Grade 8</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w:t>
      </w:r>
      <w:r w:rsidDel="00000000" w:rsidR="00000000" w:rsidRPr="00000000">
        <w:rPr>
          <w:rFonts w:ascii="Arial" w:cs="Arial" w:eastAsia="Arial" w:hAnsi="Arial"/>
          <w:b w:val="1"/>
          <w:rtl w:val="0"/>
        </w:rPr>
        <w:t xml:space="preserve">The Neighbourhoods Service, Neighbourhoods Directorate</w:t>
      </w:r>
      <w:r w:rsidDel="00000000" w:rsidR="00000000" w:rsidRPr="00000000">
        <w:rPr>
          <w:rtl w:val="0"/>
        </w:rPr>
      </w:r>
    </w:p>
    <w:p w:rsidR="00000000" w:rsidDel="00000000" w:rsidP="00000000" w:rsidRDefault="00000000" w:rsidRPr="00000000" w14:paraId="00000006">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Reports to: Parks Operations Manager</w:t>
      </w:r>
      <w:r w:rsidDel="00000000" w:rsidR="00000000" w:rsidRPr="00000000">
        <w:rPr>
          <w:rtl w:val="0"/>
        </w:rPr>
      </w:r>
    </w:p>
    <w:p w:rsidR="00000000" w:rsidDel="00000000" w:rsidP="00000000" w:rsidRDefault="00000000" w:rsidRPr="00000000" w14:paraId="00000007">
      <w:pPr>
        <w:pStyle w:val="Heading1"/>
        <w:spacing w:after="0" w:before="0" w:lineRule="auto"/>
        <w:jc w:val="center"/>
        <w:rPr>
          <w:sz w:val="24"/>
          <w:szCs w:val="24"/>
          <w:vertAlign w:val="baseline"/>
        </w:rPr>
      </w:pPr>
      <w:r w:rsidDel="00000000" w:rsidR="00000000" w:rsidRPr="00000000">
        <w:rPr>
          <w:b w:val="1"/>
          <w:sz w:val="24"/>
          <w:szCs w:val="24"/>
          <w:vertAlign w:val="baseline"/>
          <w:rtl w:val="0"/>
        </w:rPr>
        <w:t xml:space="preserve">Job Family: Facilities</w:t>
      </w:r>
      <w:r w:rsidDel="00000000" w:rsidR="00000000" w:rsidRPr="00000000">
        <w:rPr>
          <w:rtl w:val="0"/>
        </w:rPr>
      </w:r>
    </w:p>
    <w:p w:rsidR="00000000" w:rsidDel="00000000" w:rsidP="00000000" w:rsidRDefault="00000000" w:rsidRPr="00000000" w14:paraId="0000000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Key Role Descriptors</w:t>
      </w:r>
      <w:r w:rsidDel="00000000" w:rsidR="00000000" w:rsidRPr="00000000">
        <w:rPr>
          <w:rtl w:val="0"/>
        </w:rPr>
      </w:r>
    </w:p>
    <w:p w:rsidR="00000000" w:rsidDel="00000000" w:rsidP="00000000" w:rsidRDefault="00000000" w:rsidRPr="00000000" w14:paraId="0000000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role holder will deliver an effective, professional facilities management function, establishing excellent relationships with customers and stakeholders and ensuring quality customer focused services are delivered within performance and quality targets.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3"/>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role holder will provide effective operational management to the service, maintaining corporate aims and objectives, organisational values and the objectives of both service specific and strategic plans.</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role holder will ensure the effective management and development of resources responding to service needs and ensuring compliance with health and safety regulations and adherence to cleanliness, maintenance and security standards.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Key Accountabilities</w:t>
      </w:r>
      <w:r w:rsidDel="00000000" w:rsidR="00000000" w:rsidRPr="00000000">
        <w:rPr>
          <w:rtl w:val="0"/>
        </w:rPr>
      </w:r>
    </w:p>
    <w:p w:rsidR="00000000" w:rsidDel="00000000" w:rsidP="00000000" w:rsidRDefault="00000000" w:rsidRPr="00000000" w14:paraId="00000012">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13">
      <w:pPr>
        <w:rPr>
          <w:rFonts w:ascii="Arial" w:cs="Arial" w:eastAsia="Arial" w:hAnsi="Arial"/>
          <w:vertAlign w:val="baseline"/>
        </w:rPr>
      </w:pPr>
      <w:r w:rsidDel="00000000" w:rsidR="00000000" w:rsidRPr="00000000">
        <w:rPr>
          <w:rFonts w:ascii="Arial" w:cs="Arial" w:eastAsia="Arial" w:hAnsi="Arial"/>
          <w:vertAlign w:val="baseline"/>
          <w:rtl w:val="0"/>
        </w:rPr>
        <w:t xml:space="preserve">Ensure building structures and services comply with health and safety and other statutory requirements, providing a comprehensive and professional service to clients according to quality and customer care standards.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Develop and manage relationships with other city council departments and relevant partner agencies in order to challenge the way services are delivered and establish options for improving performance to ensure high quality of service delivery and cost effectiveness.</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Arial" w:cs="Arial" w:eastAsia="Arial" w:hAnsi="Arial"/>
          <w:vertAlign w:val="baseline"/>
        </w:rPr>
      </w:pPr>
      <w:r w:rsidDel="00000000" w:rsidR="00000000" w:rsidRPr="00000000">
        <w:rPr>
          <w:rFonts w:ascii="Arial" w:cs="Arial" w:eastAsia="Arial" w:hAnsi="Arial"/>
          <w:vertAlign w:val="baseline"/>
          <w:rtl w:val="0"/>
        </w:rPr>
        <w:t xml:space="preserve">Oversee the collation of comprehensive management information and reports, ensuring these are produced accurately and consistently. </w:t>
      </w:r>
    </w:p>
    <w:p w:rsidR="00000000" w:rsidDel="00000000" w:rsidP="00000000" w:rsidRDefault="00000000" w:rsidRPr="00000000" w14:paraId="0000001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9">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Safeguard the working environment and resources against theft, vandalism or damage by means of managing appropriate security systems and procedures ensuring compliance with regulations and represent best industry practice.</w:t>
      </w:r>
    </w:p>
    <w:p w:rsidR="00000000" w:rsidDel="00000000" w:rsidP="00000000" w:rsidRDefault="00000000" w:rsidRPr="00000000" w14:paraId="0000001A">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B">
      <w:pPr>
        <w:rPr>
          <w:rFonts w:ascii="Arial" w:cs="Arial" w:eastAsia="Arial" w:hAnsi="Arial"/>
          <w:color w:val="000000"/>
          <w:vertAlign w:val="baseline"/>
        </w:rPr>
      </w:pPr>
      <w:r w:rsidDel="00000000" w:rsidR="00000000" w:rsidRPr="00000000">
        <w:rPr>
          <w:rFonts w:ascii="Arial" w:cs="Arial" w:eastAsia="Arial" w:hAnsi="Arial"/>
          <w:vertAlign w:val="baseline"/>
          <w:rtl w:val="0"/>
        </w:rPr>
        <w:t xml:space="preserve">Roles at this level will be required to undertake management of resources, including human and financial.  Staff management may be through direct line management of a team (including appraisals, performance management and other duties) or through matrix management of a virtual team of officers.</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Personal commitment to continuous self development and service improvement.</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Through personal example, open commitment and clear action, ensure diversity is positively valued, resulting in equal access and treatment in employment, service delivery and communications.</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Where the role holder is disabled, every effort will be made to supply all necessary aids, adaptations or equipment to allow them to carry out all the duties of the job. If, however, a certain task proves to be unachievable, job redesign will be given full consideration.</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24">
      <w:pPr>
        <w:shd w:fill="ffffff" w:val="clear"/>
        <w:spacing w:line="276" w:lineRule="auto"/>
        <w:jc w:val="both"/>
        <w:rPr>
          <w:rFonts w:ascii="Arial" w:cs="Arial" w:eastAsia="Arial" w:hAnsi="Arial"/>
          <w:b w:val="1"/>
          <w:color w:val="222222"/>
        </w:rPr>
      </w:pPr>
      <w:r w:rsidDel="00000000" w:rsidR="00000000" w:rsidRPr="00000000">
        <w:rPr>
          <w:rFonts w:ascii="Arial" w:cs="Arial" w:eastAsia="Arial" w:hAnsi="Arial"/>
          <w:b w:val="1"/>
          <w:color w:val="222222"/>
          <w:rtl w:val="0"/>
        </w:rPr>
        <w:t xml:space="preserve">Parks,</w:t>
      </w:r>
      <w:r w:rsidDel="00000000" w:rsidR="00000000" w:rsidRPr="00000000">
        <w:rPr>
          <w:rFonts w:ascii="Arial" w:cs="Arial" w:eastAsia="Arial" w:hAnsi="Arial"/>
          <w:color w:val="222222"/>
          <w:rtl w:val="0"/>
        </w:rPr>
        <w:t xml:space="preserve"> </w:t>
      </w:r>
      <w:r w:rsidDel="00000000" w:rsidR="00000000" w:rsidRPr="00000000">
        <w:rPr>
          <w:rFonts w:ascii="Arial" w:cs="Arial" w:eastAsia="Arial" w:hAnsi="Arial"/>
          <w:b w:val="1"/>
          <w:color w:val="222222"/>
          <w:rtl w:val="0"/>
        </w:rPr>
        <w:t xml:space="preserve">Leisure and Events Service</w:t>
      </w:r>
    </w:p>
    <w:p w:rsidR="00000000" w:rsidDel="00000000" w:rsidP="00000000" w:rsidRDefault="00000000" w:rsidRPr="00000000" w14:paraId="00000025">
      <w:pPr>
        <w:shd w:fill="ffffff" w:val="clear"/>
        <w:spacing w:line="276" w:lineRule="auto"/>
        <w:jc w:val="both"/>
        <w:rPr>
          <w:rFonts w:ascii="Arial" w:cs="Arial" w:eastAsia="Arial" w:hAnsi="Arial"/>
          <w:b w:val="1"/>
          <w:color w:val="222222"/>
        </w:rPr>
      </w:pPr>
      <w:r w:rsidDel="00000000" w:rsidR="00000000" w:rsidRPr="00000000">
        <w:rPr>
          <w:rFonts w:ascii="Arial" w:cs="Arial" w:eastAsia="Arial" w:hAnsi="Arial"/>
          <w:b w:val="1"/>
          <w:color w:val="222222"/>
          <w:rtl w:val="0"/>
        </w:rPr>
        <w:t xml:space="preserve"> </w:t>
      </w:r>
    </w:p>
    <w:p w:rsidR="00000000" w:rsidDel="00000000" w:rsidP="00000000" w:rsidRDefault="00000000" w:rsidRPr="00000000" w14:paraId="00000026">
      <w:pPr>
        <w:shd w:fill="ffffff" w:val="clear"/>
        <w:spacing w:line="276" w:lineRule="auto"/>
        <w:jc w:val="both"/>
        <w:rPr>
          <w:rFonts w:ascii="Arial" w:cs="Arial" w:eastAsia="Arial" w:hAnsi="Arial"/>
          <w:color w:val="222222"/>
        </w:rPr>
      </w:pPr>
      <w:r w:rsidDel="00000000" w:rsidR="00000000" w:rsidRPr="00000000">
        <w:rPr>
          <w:rFonts w:ascii="Arial" w:cs="Arial" w:eastAsia="Arial" w:hAnsi="Arial"/>
          <w:color w:val="222222"/>
          <w:rtl w:val="0"/>
        </w:rPr>
        <w:t xml:space="preserve">The Parks, Leisure and Events Service, sits within The Neighbourhoods Service, Neighbourhoods Directorate and </w:t>
      </w:r>
      <w:r w:rsidDel="00000000" w:rsidR="00000000" w:rsidRPr="00000000">
        <w:rPr>
          <w:rFonts w:ascii="Arial" w:cs="Arial" w:eastAsia="Arial" w:hAnsi="Arial"/>
          <w:b w:val="1"/>
          <w:color w:val="222222"/>
          <w:rtl w:val="0"/>
        </w:rPr>
        <w:t xml:space="preserve"> </w:t>
      </w:r>
      <w:r w:rsidDel="00000000" w:rsidR="00000000" w:rsidRPr="00000000">
        <w:rPr>
          <w:rFonts w:ascii="Arial" w:cs="Arial" w:eastAsia="Arial" w:hAnsi="Arial"/>
          <w:color w:val="222222"/>
          <w:rtl w:val="0"/>
        </w:rPr>
        <w:t xml:space="preserve">is responsible for delivering excellence across the City’s Parks and Greenspaces, providing access to high quality leisure and sport facilities as well as a range of world class sporting and cultural events.</w:t>
      </w:r>
    </w:p>
    <w:p w:rsidR="00000000" w:rsidDel="00000000" w:rsidP="00000000" w:rsidRDefault="00000000" w:rsidRPr="00000000" w14:paraId="00000027">
      <w:pPr>
        <w:shd w:fill="ffffff" w:val="clear"/>
        <w:spacing w:line="276" w:lineRule="auto"/>
        <w:jc w:val="both"/>
        <w:rPr>
          <w:rFonts w:ascii="Arial" w:cs="Arial" w:eastAsia="Arial" w:hAnsi="Arial"/>
          <w:color w:val="222222"/>
        </w:rPr>
      </w:pPr>
      <w:r w:rsidDel="00000000" w:rsidR="00000000" w:rsidRPr="00000000">
        <w:rPr>
          <w:rtl w:val="0"/>
        </w:rPr>
      </w:r>
    </w:p>
    <w:p w:rsidR="00000000" w:rsidDel="00000000" w:rsidP="00000000" w:rsidRDefault="00000000" w:rsidRPr="00000000" w14:paraId="00000028">
      <w:pPr>
        <w:spacing w:line="276" w:lineRule="auto"/>
        <w:jc w:val="both"/>
        <w:rPr>
          <w:rFonts w:ascii="Arial" w:cs="Arial" w:eastAsia="Arial" w:hAnsi="Arial"/>
        </w:rPr>
      </w:pPr>
      <w:r w:rsidDel="00000000" w:rsidR="00000000" w:rsidRPr="00000000">
        <w:rPr>
          <w:rFonts w:ascii="Arial" w:cs="Arial" w:eastAsia="Arial" w:hAnsi="Arial"/>
          <w:rtl w:val="0"/>
        </w:rPr>
        <w:t xml:space="preserve">Manchester boasts</w:t>
      </w:r>
      <w:hyperlink r:id="rId6">
        <w:r w:rsidDel="00000000" w:rsidR="00000000" w:rsidRPr="00000000">
          <w:rPr>
            <w:rFonts w:ascii="Arial" w:cs="Arial" w:eastAsia="Arial" w:hAnsi="Arial"/>
            <w:rtl w:val="0"/>
          </w:rPr>
          <w:t xml:space="preserve"> over 140 parks and open spaces, 43 allotment sites and three river valleys</w:t>
        </w:r>
      </w:hyperlink>
      <w:r w:rsidDel="00000000" w:rsidR="00000000" w:rsidRPr="00000000">
        <w:rPr>
          <w:rFonts w:ascii="Arial" w:cs="Arial" w:eastAsia="Arial" w:hAnsi="Arial"/>
          <w:rtl w:val="0"/>
        </w:rPr>
        <w:t xml:space="preserve"> across the City.  As a team, we are responsible for the overall strategy for our parks and green spaces, which is designed to improve standards and further develop their potential for our residents and so enhance their local area as a place where people want to live, work and spend their leisure time. </w:t>
      </w:r>
    </w:p>
    <w:p w:rsidR="00000000" w:rsidDel="00000000" w:rsidP="00000000" w:rsidRDefault="00000000" w:rsidRPr="00000000" w14:paraId="00000029">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A">
      <w:pPr>
        <w:spacing w:line="276" w:lineRule="auto"/>
        <w:jc w:val="both"/>
        <w:rPr>
          <w:rFonts w:ascii="Arial" w:cs="Arial" w:eastAsia="Arial" w:hAnsi="Arial"/>
        </w:rPr>
      </w:pPr>
      <w:r w:rsidDel="00000000" w:rsidR="00000000" w:rsidRPr="00000000">
        <w:rPr>
          <w:rFonts w:ascii="Arial" w:cs="Arial" w:eastAsia="Arial" w:hAnsi="Arial"/>
          <w:rtl w:val="0"/>
        </w:rPr>
        <w:t xml:space="preserve">The team work closely with a range of other areas of the organisation, to deliver and maintain consistently high standards across the city and to ensure that community groups are activated to fully utilise our parks and open spaces. </w:t>
      </w:r>
    </w:p>
    <w:p w:rsidR="00000000" w:rsidDel="00000000" w:rsidP="00000000" w:rsidRDefault="00000000" w:rsidRPr="00000000" w14:paraId="0000002B">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C">
      <w:pPr>
        <w:spacing w:line="276" w:lineRule="auto"/>
        <w:jc w:val="both"/>
        <w:rPr>
          <w:rFonts w:ascii="Arial" w:cs="Arial" w:eastAsia="Arial" w:hAnsi="Arial"/>
          <w:color w:val="222222"/>
        </w:rPr>
      </w:pPr>
      <w:r w:rsidDel="00000000" w:rsidR="00000000" w:rsidRPr="00000000">
        <w:rPr>
          <w:rFonts w:ascii="Arial" w:cs="Arial" w:eastAsia="Arial" w:hAnsi="Arial"/>
          <w:rtl w:val="0"/>
        </w:rPr>
        <w:t xml:space="preserve">We also work with the commercial and events team to drive forward plans to create a more sustainable business model for our parks and green spaces by raising income and maximising commercial opportunities. In addition, we work extensively with friends groups and other voluntary organisations, to explore and develop opportunities for closer collaboration and partnership working.</w:t>
      </w:r>
      <w:r w:rsidDel="00000000" w:rsidR="00000000" w:rsidRPr="00000000">
        <w:rPr>
          <w:rtl w:val="0"/>
        </w:rPr>
      </w:r>
    </w:p>
    <w:p w:rsidR="00000000" w:rsidDel="00000000" w:rsidP="00000000" w:rsidRDefault="00000000" w:rsidRPr="00000000" w14:paraId="0000002D">
      <w:pPr>
        <w:shd w:fill="ffffff" w:val="clear"/>
        <w:spacing w:line="276" w:lineRule="auto"/>
        <w:jc w:val="both"/>
        <w:rPr>
          <w:rFonts w:ascii="Arial" w:cs="Arial" w:eastAsia="Arial" w:hAnsi="Arial"/>
          <w:color w:val="222222"/>
        </w:rPr>
      </w:pPr>
      <w:r w:rsidDel="00000000" w:rsidR="00000000" w:rsidRPr="00000000">
        <w:rPr>
          <w:rFonts w:ascii="Arial" w:cs="Arial" w:eastAsia="Arial" w:hAnsi="Arial"/>
          <w:color w:val="222222"/>
          <w:rtl w:val="0"/>
        </w:rPr>
        <w:t xml:space="preserve"> </w:t>
      </w:r>
    </w:p>
    <w:p w:rsidR="00000000" w:rsidDel="00000000" w:rsidP="00000000" w:rsidRDefault="00000000" w:rsidRPr="00000000" w14:paraId="0000002E">
      <w:pPr>
        <w:shd w:fill="ffffff" w:val="clear"/>
        <w:spacing w:line="276" w:lineRule="auto"/>
        <w:jc w:val="both"/>
        <w:rPr>
          <w:rFonts w:ascii="Arial" w:cs="Arial" w:eastAsia="Arial" w:hAnsi="Arial"/>
          <w:b w:val="1"/>
          <w:color w:val="222222"/>
        </w:rPr>
      </w:pPr>
      <w:r w:rsidDel="00000000" w:rsidR="00000000" w:rsidRPr="00000000">
        <w:rPr>
          <w:rFonts w:ascii="Arial" w:cs="Arial" w:eastAsia="Arial" w:hAnsi="Arial"/>
          <w:b w:val="1"/>
          <w:color w:val="222222"/>
          <w:rtl w:val="0"/>
        </w:rPr>
        <w:t xml:space="preserve">Manchester's Park Strategy 2017-2027</w:t>
      </w:r>
    </w:p>
    <w:p w:rsidR="00000000" w:rsidDel="00000000" w:rsidP="00000000" w:rsidRDefault="00000000" w:rsidRPr="00000000" w14:paraId="0000002F">
      <w:pPr>
        <w:shd w:fill="ffffff" w:val="clear"/>
        <w:spacing w:line="276" w:lineRule="auto"/>
        <w:jc w:val="both"/>
        <w:rPr>
          <w:rFonts w:ascii="Arial" w:cs="Arial" w:eastAsia="Arial" w:hAnsi="Arial"/>
          <w:b w:val="1"/>
          <w:color w:val="222222"/>
        </w:rPr>
      </w:pPr>
      <w:r w:rsidDel="00000000" w:rsidR="00000000" w:rsidRPr="00000000">
        <w:rPr>
          <w:rtl w:val="0"/>
        </w:rPr>
      </w:r>
    </w:p>
    <w:p w:rsidR="00000000" w:rsidDel="00000000" w:rsidP="00000000" w:rsidRDefault="00000000" w:rsidRPr="00000000" w14:paraId="00000030">
      <w:pPr>
        <w:shd w:fill="ffffff" w:val="clear"/>
        <w:spacing w:line="288" w:lineRule="auto"/>
        <w:jc w:val="both"/>
        <w:rPr>
          <w:rFonts w:ascii="Arial" w:cs="Arial" w:eastAsia="Arial" w:hAnsi="Arial"/>
        </w:rPr>
      </w:pPr>
      <w:r w:rsidDel="00000000" w:rsidR="00000000" w:rsidRPr="00000000">
        <w:rPr>
          <w:rFonts w:ascii="Arial" w:cs="Arial" w:eastAsia="Arial" w:hAnsi="Arial"/>
          <w:rtl w:val="0"/>
        </w:rPr>
        <w:t xml:space="preserve">In December 2017 a ten year strategy for Manchester’s Parks was launched to guide their investment, upkeep and activation.  It sets out the vision, key themes and actions that are needed to ensure parks and green spaces can continue to serve the needs of communities across the city, providing popular and attractive open spaces for play, sport and informal recreation.</w:t>
      </w:r>
    </w:p>
    <w:p w:rsidR="00000000" w:rsidDel="00000000" w:rsidP="00000000" w:rsidRDefault="00000000" w:rsidRPr="00000000" w14:paraId="00000031">
      <w:pPr>
        <w:shd w:fill="ffffff" w:val="clea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2">
      <w:pPr>
        <w:shd w:fill="ffffff" w:val="clear"/>
        <w:spacing w:line="288" w:lineRule="auto"/>
        <w:jc w:val="both"/>
        <w:rPr>
          <w:rFonts w:ascii="Arial" w:cs="Arial" w:eastAsia="Arial" w:hAnsi="Arial"/>
        </w:rPr>
      </w:pPr>
      <w:r w:rsidDel="00000000" w:rsidR="00000000" w:rsidRPr="00000000">
        <w:rPr>
          <w:rFonts w:ascii="Arial" w:cs="Arial" w:eastAsia="Arial" w:hAnsi="Arial"/>
          <w:rtl w:val="0"/>
        </w:rPr>
        <w:t xml:space="preserve">There was an overwhelming response to the consultation undertaken as part of the Park Strategy which confirmed that Parks are a high priority for our residents.  There were three themes that were repeated throughout the park strategy consultation, that will be our focus moving forward:</w:t>
      </w:r>
    </w:p>
    <w:p w:rsidR="00000000" w:rsidDel="00000000" w:rsidP="00000000" w:rsidRDefault="00000000" w:rsidRPr="00000000" w14:paraId="00000033">
      <w:pPr>
        <w:shd w:fill="ffffff" w:val="clea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4">
      <w:pPr>
        <w:numPr>
          <w:ilvl w:val="0"/>
          <w:numId w:val="4"/>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Communication - proactively sharing information, having regular conversations, and ensuring the information available online and through social media is of a good quality and accessible.</w:t>
      </w:r>
    </w:p>
    <w:p w:rsidR="00000000" w:rsidDel="00000000" w:rsidP="00000000" w:rsidRDefault="00000000" w:rsidRPr="00000000" w14:paraId="00000035">
      <w:pPr>
        <w:numPr>
          <w:ilvl w:val="0"/>
          <w:numId w:val="4"/>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Enabling - supporting our residents and stakeholders to deliver shared goals.</w:t>
      </w:r>
    </w:p>
    <w:p w:rsidR="00000000" w:rsidDel="00000000" w:rsidP="00000000" w:rsidRDefault="00000000" w:rsidRPr="00000000" w14:paraId="00000036">
      <w:pPr>
        <w:numPr>
          <w:ilvl w:val="0"/>
          <w:numId w:val="4"/>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Clean, green and safe - providing Parks and open spaces that are of a high quality and that people feel safe to use.</w:t>
      </w:r>
    </w:p>
    <w:p w:rsidR="00000000" w:rsidDel="00000000" w:rsidP="00000000" w:rsidRDefault="00000000" w:rsidRPr="00000000" w14:paraId="00000037">
      <w:pPr>
        <w:numPr>
          <w:ilvl w:val="0"/>
          <w:numId w:val="4"/>
        </w:numPr>
        <w:spacing w:line="288" w:lineRule="auto"/>
        <w:ind w:left="940" w:hanging="360"/>
        <w:jc w:val="both"/>
        <w:rPr>
          <w:sz w:val="24"/>
          <w:szCs w:val="24"/>
        </w:rPr>
      </w:pPr>
      <w:r w:rsidDel="00000000" w:rsidR="00000000" w:rsidRPr="00000000">
        <w:rPr>
          <w:rFonts w:ascii="Arial" w:cs="Arial" w:eastAsia="Arial" w:hAnsi="Arial"/>
          <w:rtl w:val="0"/>
        </w:rPr>
        <w:t xml:space="preserve">Commercial -  maximise opportunities to generate income, building on existing good practice, and in turn support the delivery of a good visitor experience.</w:t>
      </w:r>
    </w:p>
    <w:p w:rsidR="00000000" w:rsidDel="00000000" w:rsidP="00000000" w:rsidRDefault="00000000" w:rsidRPr="00000000" w14:paraId="00000038">
      <w:pPr>
        <w:spacing w:line="288"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9">
      <w:pPr>
        <w:shd w:fill="ffffff" w:val="clear"/>
        <w:spacing w:line="288" w:lineRule="auto"/>
        <w:jc w:val="both"/>
        <w:rPr>
          <w:rFonts w:ascii="Arial" w:cs="Arial" w:eastAsia="Arial" w:hAnsi="Arial"/>
        </w:rPr>
      </w:pPr>
      <w:r w:rsidDel="00000000" w:rsidR="00000000" w:rsidRPr="00000000">
        <w:rPr>
          <w:rFonts w:ascii="Arial" w:cs="Arial" w:eastAsia="Arial" w:hAnsi="Arial"/>
          <w:rtl w:val="0"/>
        </w:rPr>
        <w:t xml:space="preserve">The Park Strategy concentrates our future actions around four themes:</w:t>
      </w:r>
    </w:p>
    <w:p w:rsidR="00000000" w:rsidDel="00000000" w:rsidP="00000000" w:rsidRDefault="00000000" w:rsidRPr="00000000" w14:paraId="0000003A">
      <w:pPr>
        <w:shd w:fill="ffffff" w:val="clea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B">
      <w:pPr>
        <w:numPr>
          <w:ilvl w:val="0"/>
          <w:numId w:val="3"/>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Parks at the heart of Neighbourhoods - this is about what there is and where it is, ensuring every community is provided for.</w:t>
      </w:r>
    </w:p>
    <w:p w:rsidR="00000000" w:rsidDel="00000000" w:rsidP="00000000" w:rsidRDefault="00000000" w:rsidRPr="00000000" w14:paraId="0000003C">
      <w:pPr>
        <w:numPr>
          <w:ilvl w:val="0"/>
          <w:numId w:val="3"/>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Vibrant parks, vibrant communities - this is about what will happen in our parks.</w:t>
      </w:r>
    </w:p>
    <w:p w:rsidR="00000000" w:rsidDel="00000000" w:rsidP="00000000" w:rsidRDefault="00000000" w:rsidRPr="00000000" w14:paraId="0000003D">
      <w:pPr>
        <w:numPr>
          <w:ilvl w:val="0"/>
          <w:numId w:val="3"/>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A Manchester quality standard - this is about looking after our parks.  </w:t>
      </w:r>
    </w:p>
    <w:p w:rsidR="00000000" w:rsidDel="00000000" w:rsidP="00000000" w:rsidRDefault="00000000" w:rsidRPr="00000000" w14:paraId="0000003E">
      <w:pPr>
        <w:numPr>
          <w:ilvl w:val="0"/>
          <w:numId w:val="3"/>
        </w:numPr>
        <w:spacing w:line="288" w:lineRule="auto"/>
        <w:ind w:left="940" w:hanging="360"/>
        <w:jc w:val="both"/>
        <w:rPr>
          <w:color w:val="000000"/>
          <w:sz w:val="24"/>
          <w:szCs w:val="24"/>
        </w:rPr>
      </w:pPr>
      <w:r w:rsidDel="00000000" w:rsidR="00000000" w:rsidRPr="00000000">
        <w:rPr>
          <w:rFonts w:ascii="Arial" w:cs="Arial" w:eastAsia="Arial" w:hAnsi="Arial"/>
          <w:rtl w:val="0"/>
        </w:rPr>
        <w:t xml:space="preserve">Productive parks in partnership - this is about the resources needed to make the vision a reality.</w:t>
      </w:r>
    </w:p>
    <w:p w:rsidR="00000000" w:rsidDel="00000000" w:rsidP="00000000" w:rsidRDefault="00000000" w:rsidRPr="00000000" w14:paraId="0000003F">
      <w:pPr>
        <w:shd w:fill="ffffff" w:val="clea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0">
      <w:pPr>
        <w:shd w:fill="ffffff" w:val="clear"/>
        <w:spacing w:line="288" w:lineRule="auto"/>
        <w:jc w:val="both"/>
        <w:rPr>
          <w:rFonts w:ascii="Arial" w:cs="Arial" w:eastAsia="Arial" w:hAnsi="Arial"/>
        </w:rPr>
      </w:pPr>
      <w:r w:rsidDel="00000000" w:rsidR="00000000" w:rsidRPr="00000000">
        <w:rPr>
          <w:rFonts w:ascii="Arial" w:cs="Arial" w:eastAsia="Arial" w:hAnsi="Arial"/>
          <w:rtl w:val="0"/>
        </w:rPr>
        <w:t xml:space="preserve">The Parks Team need to deal with the challenges of today, whilst ensuring that the foundations are being laid to deliver the actions of the ten year strategy.</w:t>
      </w:r>
    </w:p>
    <w:p w:rsidR="00000000" w:rsidDel="00000000" w:rsidP="00000000" w:rsidRDefault="00000000" w:rsidRPr="00000000" w14:paraId="00000041">
      <w:pPr>
        <w:jc w:val="both"/>
        <w:rPr>
          <w:rFonts w:ascii="Arial" w:cs="Arial" w:eastAsia="Arial" w:hAnsi="Arial"/>
        </w:rPr>
      </w:pPr>
      <w:r w:rsidDel="00000000" w:rsidR="00000000" w:rsidRPr="00000000">
        <w:rPr>
          <w:rtl w:val="0"/>
        </w:rPr>
      </w:r>
    </w:p>
    <w:p w:rsidR="00000000" w:rsidDel="00000000" w:rsidP="00000000" w:rsidRDefault="00000000" w:rsidRPr="00000000" w14:paraId="00000042">
      <w:pPr>
        <w:jc w:val="both"/>
        <w:rPr>
          <w:rFonts w:ascii="Arial" w:cs="Arial" w:eastAsia="Arial" w:hAnsi="Arial"/>
          <w:b w:val="1"/>
        </w:rPr>
      </w:pPr>
      <w:r w:rsidDel="00000000" w:rsidR="00000000" w:rsidRPr="00000000">
        <w:rPr>
          <w:rFonts w:ascii="Arial" w:cs="Arial" w:eastAsia="Arial" w:hAnsi="Arial"/>
          <w:b w:val="1"/>
          <w:rtl w:val="0"/>
        </w:rPr>
        <w:t xml:space="preserve">The Core Team</w:t>
      </w:r>
    </w:p>
    <w:p w:rsidR="00000000" w:rsidDel="00000000" w:rsidP="00000000" w:rsidRDefault="00000000" w:rsidRPr="00000000" w14:paraId="00000043">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44">
      <w:pPr>
        <w:jc w:val="both"/>
        <w:rPr>
          <w:rFonts w:ascii="Arial" w:cs="Arial" w:eastAsia="Arial" w:hAnsi="Arial"/>
        </w:rPr>
      </w:pPr>
      <w:r w:rsidDel="00000000" w:rsidR="00000000" w:rsidRPr="00000000">
        <w:rPr>
          <w:rFonts w:ascii="Arial" w:cs="Arial" w:eastAsia="Arial" w:hAnsi="Arial"/>
          <w:rtl w:val="0"/>
        </w:rPr>
        <w:t xml:space="preserve">This team will be responsible for the maintenance of standards in line with clean, green and safe.  They will be the custodian of the space and will hold the main linkage to the stakeholder groups such as the Friends.  They will be based in our Parks and will be the main part of our customer facing service.</w:t>
      </w:r>
    </w:p>
    <w:p w:rsidR="00000000" w:rsidDel="00000000" w:rsidP="00000000" w:rsidRDefault="00000000" w:rsidRPr="00000000" w14:paraId="00000045">
      <w:pPr>
        <w:jc w:val="both"/>
        <w:rPr>
          <w:rFonts w:ascii="Arial" w:cs="Arial" w:eastAsia="Arial" w:hAnsi="Arial"/>
        </w:rPr>
      </w:pPr>
      <w:r w:rsidDel="00000000" w:rsidR="00000000" w:rsidRPr="00000000">
        <w:rPr>
          <w:rtl w:val="0"/>
        </w:rPr>
      </w:r>
    </w:p>
    <w:p w:rsidR="00000000" w:rsidDel="00000000" w:rsidP="00000000" w:rsidRDefault="00000000" w:rsidRPr="00000000" w14:paraId="00000046">
      <w:pPr>
        <w:jc w:val="both"/>
        <w:rPr>
          <w:rFonts w:ascii="Arial" w:cs="Arial" w:eastAsia="Arial" w:hAnsi="Arial"/>
        </w:rPr>
      </w:pPr>
      <w:r w:rsidDel="00000000" w:rsidR="00000000" w:rsidRPr="00000000">
        <w:rPr>
          <w:rFonts w:ascii="Arial" w:cs="Arial" w:eastAsia="Arial" w:hAnsi="Arial"/>
          <w:rtl w:val="0"/>
        </w:rPr>
        <w:t xml:space="preserve">They will need to be strong communicators who are able to work with colleagues from other parts of the Parks Team, wider Council Departments and external partners.  They know what quality looks like and will endeavour to make our visitors feel welcome and ensure that they have a great experience.</w:t>
      </w:r>
    </w:p>
    <w:p w:rsidR="00000000" w:rsidDel="00000000" w:rsidP="00000000" w:rsidRDefault="00000000" w:rsidRPr="00000000" w14:paraId="00000047">
      <w:pPr>
        <w:jc w:val="both"/>
        <w:rPr>
          <w:rFonts w:ascii="Arial" w:cs="Arial" w:eastAsia="Arial" w:hAnsi="Arial"/>
        </w:rPr>
      </w:pPr>
      <w:r w:rsidDel="00000000" w:rsidR="00000000" w:rsidRPr="00000000">
        <w:rPr>
          <w:rtl w:val="0"/>
        </w:rPr>
      </w:r>
    </w:p>
    <w:p w:rsidR="00000000" w:rsidDel="00000000" w:rsidP="00000000" w:rsidRDefault="00000000" w:rsidRPr="00000000" w14:paraId="00000048">
      <w:pPr>
        <w:jc w:val="both"/>
        <w:rPr>
          <w:rFonts w:ascii="Arial" w:cs="Arial" w:eastAsia="Arial" w:hAnsi="Arial"/>
          <w:b w:val="1"/>
        </w:rPr>
      </w:pPr>
      <w:r w:rsidDel="00000000" w:rsidR="00000000" w:rsidRPr="00000000">
        <w:rPr>
          <w:rFonts w:ascii="Arial" w:cs="Arial" w:eastAsia="Arial" w:hAnsi="Arial"/>
          <w:rtl w:val="0"/>
        </w:rPr>
        <w:t xml:space="preserve">This team will focus on park plans, friends of parks, communication, standards daily operations and community strength.</w:t>
      </w:r>
      <w:r w:rsidDel="00000000" w:rsidR="00000000" w:rsidRPr="00000000">
        <w:rPr>
          <w:rtl w:val="0"/>
        </w:rPr>
      </w:r>
    </w:p>
    <w:p w:rsidR="00000000" w:rsidDel="00000000" w:rsidP="00000000" w:rsidRDefault="00000000" w:rsidRPr="00000000" w14:paraId="00000049">
      <w:pPr>
        <w:rPr>
          <w:rFonts w:ascii="Arial" w:cs="Arial" w:eastAsia="Arial" w:hAnsi="Arial"/>
        </w:rPr>
      </w:pPr>
      <w:r w:rsidDel="00000000" w:rsidR="00000000" w:rsidRPr="00000000">
        <w:rPr>
          <w:rtl w:val="0"/>
        </w:rPr>
      </w:r>
    </w:p>
    <w:p w:rsidR="00000000" w:rsidDel="00000000" w:rsidP="00000000" w:rsidRDefault="00000000" w:rsidRPr="00000000" w14:paraId="0000004A">
      <w:pPr>
        <w:jc w:val="both"/>
        <w:rPr>
          <w:rFonts w:ascii="Arial" w:cs="Arial" w:eastAsia="Arial" w:hAnsi="Arial"/>
        </w:rPr>
      </w:pPr>
      <w:r w:rsidDel="00000000" w:rsidR="00000000" w:rsidRPr="00000000">
        <w:rPr>
          <w:rFonts w:ascii="Arial" w:cs="Arial" w:eastAsia="Arial" w:hAnsi="Arial"/>
          <w:b w:val="1"/>
          <w:rtl w:val="0"/>
        </w:rPr>
        <w:t xml:space="preserve">Area Parks Lead </w:t>
      </w:r>
      <w:r w:rsidDel="00000000" w:rsidR="00000000" w:rsidRPr="00000000">
        <w:rPr>
          <w:rFonts w:ascii="Arial" w:cs="Arial" w:eastAsia="Arial" w:hAnsi="Arial"/>
          <w:rtl w:val="0"/>
        </w:rPr>
        <w:t xml:space="preserve">- This post will focus on the delivery of the operational service within a geographic area.  The role holder will be  responsible for interpreting and applying the themes of the Park Strategy across the Parks in their area.  They will work closely with colleagues in Grounds and Estates to ensure quality standards are achieved and stakeholders such as Friends of Parks are empowered to add value to the Service.  They will work closely with the Development Team to identify opportunities for investment and potential funding models.  This post will report to the Operations Manager and will work closely with the Strategy and Development Teams.</w:t>
      </w:r>
    </w:p>
    <w:p w:rsidR="00000000" w:rsidDel="00000000" w:rsidP="00000000" w:rsidRDefault="00000000" w:rsidRPr="00000000" w14:paraId="0000004B">
      <w:pPr>
        <w:spacing w:after="280" w:before="280" w:lineRule="auto"/>
        <w:rPr>
          <w:rFonts w:ascii="Arial" w:cs="Arial" w:eastAsia="Arial" w:hAnsi="Arial"/>
        </w:rPr>
      </w:pPr>
      <w:r w:rsidDel="00000000" w:rsidR="00000000" w:rsidRPr="00000000">
        <w:rPr>
          <w:rFonts w:ascii="Arial" w:cs="Arial" w:eastAsia="Arial" w:hAnsi="Arial"/>
          <w:rtl w:val="0"/>
        </w:rPr>
        <w:t xml:space="preserve">Flexibility to work unsocial hours, including weekends and evenings to meet the needs of the service.</w:t>
      </w:r>
    </w:p>
    <w:p w:rsidR="00000000" w:rsidDel="00000000" w:rsidP="00000000" w:rsidRDefault="00000000" w:rsidRPr="00000000" w14:paraId="0000004C">
      <w:pPr>
        <w:spacing w:after="280" w:before="280" w:lineRule="auto"/>
        <w:rPr>
          <w:rFonts w:ascii="Arial" w:cs="Arial" w:eastAsia="Arial" w:hAnsi="Arial"/>
        </w:rPr>
      </w:pPr>
      <w:r w:rsidDel="00000000" w:rsidR="00000000" w:rsidRPr="00000000">
        <w:rPr>
          <w:rFonts w:ascii="Arial" w:cs="Arial" w:eastAsia="Arial" w:hAnsi="Arial"/>
          <w:rtl w:val="0"/>
        </w:rPr>
        <w:t xml:space="preserve">Willingness to apply for a DBS check.</w:t>
      </w:r>
    </w:p>
    <w:p w:rsidR="00000000" w:rsidDel="00000000" w:rsidP="00000000" w:rsidRDefault="00000000" w:rsidRPr="00000000" w14:paraId="0000004D">
      <w:pPr>
        <w:rPr>
          <w:rFonts w:ascii="Arial" w:cs="Arial" w:eastAsia="Arial" w:hAnsi="Arial"/>
          <w:b w:val="0"/>
          <w:u w:val="single"/>
          <w:vertAlign w:val="baseline"/>
        </w:rPr>
      </w:pPr>
      <w:r w:rsidDel="00000000" w:rsidR="00000000" w:rsidRPr="00000000">
        <w:br w:type="page"/>
      </w:r>
      <w:r w:rsidDel="00000000" w:rsidR="00000000" w:rsidRPr="00000000">
        <w:rPr>
          <w:rFonts w:ascii="Arial" w:cs="Arial" w:eastAsia="Arial" w:hAnsi="Arial"/>
          <w:b w:val="1"/>
          <w:u w:val="single"/>
          <w:vertAlign w:val="baseline"/>
          <w:rtl w:val="0"/>
        </w:rPr>
        <w:t xml:space="preserve">Area Park Lead – Key Behaviours, Skills and Technical Requirements</w:t>
      </w:r>
      <w:r w:rsidDel="00000000" w:rsidR="00000000" w:rsidRPr="00000000">
        <w:rPr>
          <w:rtl w:val="0"/>
        </w:rPr>
      </w:r>
    </w:p>
    <w:p w:rsidR="00000000" w:rsidDel="00000000" w:rsidP="00000000" w:rsidRDefault="00000000" w:rsidRPr="00000000" w14:paraId="0000004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F">
      <w:pPr>
        <w:pBdr>
          <w:top w:color="000000" w:space="1" w:sz="4" w:val="single"/>
          <w:left w:color="000000" w:space="4" w:sz="4" w:val="single"/>
          <w:bottom w:color="000000" w:space="1" w:sz="4" w:val="single"/>
          <w:right w:color="000000" w:space="4" w:sz="4" w:val="single"/>
        </w:pBdr>
        <w:shd w:fill="ffff00" w:val="clear"/>
        <w:rPr>
          <w:rFonts w:ascii="Arial" w:cs="Arial" w:eastAsia="Arial" w:hAnsi="Arial"/>
          <w:b w:val="0"/>
          <w:color w:val="ff0000"/>
          <w:vertAlign w:val="baseline"/>
        </w:rPr>
      </w:pPr>
      <w:r w:rsidDel="00000000" w:rsidR="00000000" w:rsidRPr="00000000">
        <w:rPr>
          <w:rFonts w:ascii="Arial" w:cs="Arial" w:eastAsia="Arial" w:hAnsi="Arial"/>
          <w:b w:val="1"/>
          <w:vertAlign w:val="baseline"/>
          <w:rtl w:val="0"/>
        </w:rPr>
        <w:t xml:space="preserve">Generic Behaviours: Manager</w:t>
      </w:r>
      <w:r w:rsidDel="00000000" w:rsidR="00000000" w:rsidRPr="00000000">
        <w:rPr>
          <w:rtl w:val="0"/>
        </w:rPr>
      </w:r>
    </w:p>
    <w:p w:rsidR="00000000" w:rsidDel="00000000" w:rsidP="00000000" w:rsidRDefault="00000000" w:rsidRPr="00000000" w14:paraId="0000005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1">
      <w:pPr>
        <w:numPr>
          <w:ilvl w:val="0"/>
          <w:numId w:val="1"/>
        </w:numPr>
        <w:ind w:left="1080" w:hanging="360"/>
        <w:rPr/>
      </w:pPr>
      <w:r w:rsidDel="00000000" w:rsidR="00000000" w:rsidRPr="00000000">
        <w:rPr>
          <w:rFonts w:ascii="Arial" w:cs="Arial" w:eastAsia="Arial" w:hAnsi="Arial"/>
          <w:vertAlign w:val="baseline"/>
          <w:rtl w:val="0"/>
        </w:rPr>
        <w:t xml:space="preserve">We work together and trust each other</w:t>
      </w:r>
    </w:p>
    <w:p w:rsidR="00000000" w:rsidDel="00000000" w:rsidP="00000000" w:rsidRDefault="00000000" w:rsidRPr="00000000" w14:paraId="00000052">
      <w:pPr>
        <w:numPr>
          <w:ilvl w:val="0"/>
          <w:numId w:val="1"/>
        </w:numPr>
        <w:ind w:left="1080" w:hanging="360"/>
        <w:rPr/>
      </w:pPr>
      <w:r w:rsidDel="00000000" w:rsidR="00000000" w:rsidRPr="00000000">
        <w:rPr>
          <w:rFonts w:ascii="Arial" w:cs="Arial" w:eastAsia="Arial" w:hAnsi="Arial"/>
          <w:vertAlign w:val="baseline"/>
          <w:rtl w:val="0"/>
        </w:rPr>
        <w:t xml:space="preserve">We're proud and passionate about Manchester</w:t>
      </w:r>
    </w:p>
    <w:p w:rsidR="00000000" w:rsidDel="00000000" w:rsidP="00000000" w:rsidRDefault="00000000" w:rsidRPr="00000000" w14:paraId="00000053">
      <w:pPr>
        <w:numPr>
          <w:ilvl w:val="0"/>
          <w:numId w:val="1"/>
        </w:numPr>
        <w:ind w:left="1080" w:hanging="360"/>
        <w:rPr/>
      </w:pPr>
      <w:r w:rsidDel="00000000" w:rsidR="00000000" w:rsidRPr="00000000">
        <w:rPr>
          <w:rFonts w:ascii="Arial" w:cs="Arial" w:eastAsia="Arial" w:hAnsi="Arial"/>
          <w:vertAlign w:val="baseline"/>
          <w:rtl w:val="0"/>
        </w:rPr>
        <w:t xml:space="preserve">We take time to listen and understand</w:t>
      </w:r>
    </w:p>
    <w:p w:rsidR="00000000" w:rsidDel="00000000" w:rsidP="00000000" w:rsidRDefault="00000000" w:rsidRPr="00000000" w14:paraId="00000054">
      <w:pPr>
        <w:numPr>
          <w:ilvl w:val="0"/>
          <w:numId w:val="1"/>
        </w:numPr>
        <w:ind w:left="1080" w:hanging="360"/>
        <w:rPr/>
      </w:pPr>
      <w:r w:rsidDel="00000000" w:rsidR="00000000" w:rsidRPr="00000000">
        <w:rPr>
          <w:rFonts w:ascii="Arial" w:cs="Arial" w:eastAsia="Arial" w:hAnsi="Arial"/>
          <w:vertAlign w:val="baseline"/>
          <w:rtl w:val="0"/>
        </w:rPr>
        <w:t xml:space="preserve">We own it and aren't afraid to try new things</w:t>
      </w:r>
    </w:p>
    <w:p w:rsidR="00000000" w:rsidDel="00000000" w:rsidP="00000000" w:rsidRDefault="00000000" w:rsidRPr="00000000" w14:paraId="0000005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6">
      <w:pPr>
        <w:pBdr>
          <w:top w:color="000000" w:space="1" w:sz="4" w:val="single"/>
          <w:left w:color="000000" w:space="4" w:sz="4" w:val="single"/>
          <w:bottom w:color="000000" w:space="1" w:sz="4" w:val="single"/>
          <w:right w:color="000000" w:space="4" w:sz="4" w:val="single"/>
        </w:pBdr>
        <w:shd w:fill="ffff00" w:val="clear"/>
        <w:rPr>
          <w:rFonts w:ascii="Arial" w:cs="Arial" w:eastAsia="Arial" w:hAnsi="Arial"/>
          <w:b w:val="0"/>
          <w:color w:val="ff0000"/>
          <w:vertAlign w:val="baseline"/>
        </w:rPr>
      </w:pPr>
      <w:r w:rsidDel="00000000" w:rsidR="00000000" w:rsidRPr="00000000">
        <w:rPr>
          <w:rFonts w:ascii="Arial" w:cs="Arial" w:eastAsia="Arial" w:hAnsi="Arial"/>
          <w:b w:val="1"/>
          <w:vertAlign w:val="baseline"/>
          <w:rtl w:val="0"/>
        </w:rPr>
        <w:t xml:space="preserve">Generic Skills</w:t>
      </w:r>
      <w:r w:rsidDel="00000000" w:rsidR="00000000" w:rsidRPr="00000000">
        <w:rPr>
          <w:rtl w:val="0"/>
        </w:rPr>
      </w:r>
    </w:p>
    <w:p w:rsidR="00000000" w:rsidDel="00000000" w:rsidP="00000000" w:rsidRDefault="00000000" w:rsidRPr="00000000" w14:paraId="00000057">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8">
      <w:pPr>
        <w:numPr>
          <w:ilvl w:val="0"/>
          <w:numId w:val="2"/>
        </w:numPr>
        <w:ind w:left="1080" w:hanging="360"/>
        <w:rPr>
          <w:b w:val="0"/>
        </w:rPr>
      </w:pPr>
      <w:r w:rsidDel="00000000" w:rsidR="00000000" w:rsidRPr="00000000">
        <w:rPr>
          <w:rFonts w:ascii="Arial" w:cs="Arial" w:eastAsia="Arial" w:hAnsi="Arial"/>
          <w:b w:val="1"/>
          <w:vertAlign w:val="baseline"/>
          <w:rtl w:val="0"/>
        </w:rPr>
        <w:t xml:space="preserve">Communication Skills: </w:t>
      </w:r>
      <w:r w:rsidDel="00000000" w:rsidR="00000000" w:rsidRPr="00000000">
        <w:rPr>
          <w:rFonts w:ascii="Arial" w:cs="Arial" w:eastAsia="Arial" w:hAnsi="Arial"/>
          <w:vertAlign w:val="baseline"/>
          <w:rtl w:val="0"/>
        </w:rPr>
        <w:t xml:space="preserve">Writes convincingly and clearly, succinctly and correctly, avoids the unnecessary use of jargon or complicated language; writes in a well structured and logical way and structures information to meet the needs and understanding of the intended audience.</w:t>
      </w:r>
      <w:r w:rsidDel="00000000" w:rsidR="00000000" w:rsidRPr="00000000">
        <w:rPr>
          <w:rtl w:val="0"/>
        </w:rPr>
      </w:r>
    </w:p>
    <w:p w:rsidR="00000000" w:rsidDel="00000000" w:rsidP="00000000" w:rsidRDefault="00000000" w:rsidRPr="00000000" w14:paraId="00000059">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A">
      <w:pPr>
        <w:numPr>
          <w:ilvl w:val="0"/>
          <w:numId w:val="2"/>
        </w:numPr>
        <w:ind w:left="1080" w:hanging="360"/>
        <w:rPr/>
      </w:pPr>
      <w:r w:rsidDel="00000000" w:rsidR="00000000" w:rsidRPr="00000000">
        <w:rPr>
          <w:rFonts w:ascii="Arial" w:cs="Arial" w:eastAsia="Arial" w:hAnsi="Arial"/>
          <w:b w:val="1"/>
          <w:vertAlign w:val="baseline"/>
          <w:rtl w:val="0"/>
        </w:rPr>
        <w:t xml:space="preserve">Analytical Skills: </w:t>
      </w:r>
      <w:r w:rsidDel="00000000" w:rsidR="00000000" w:rsidRPr="00000000">
        <w:rPr>
          <w:rFonts w:ascii="Arial" w:cs="Arial" w:eastAsia="Arial" w:hAnsi="Arial"/>
          <w:vertAlign w:val="baseline"/>
          <w:rtl w:val="0"/>
        </w:rPr>
        <w:t xml:space="preserve">Ability to translate analyses into business cases which define potential benefits, options for achieving the benefits development of new or changed processes, and associated business risks.</w:t>
      </w:r>
    </w:p>
    <w:p w:rsidR="00000000" w:rsidDel="00000000" w:rsidP="00000000" w:rsidRDefault="00000000" w:rsidRPr="00000000" w14:paraId="0000005B">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C">
      <w:pPr>
        <w:numPr>
          <w:ilvl w:val="0"/>
          <w:numId w:val="2"/>
        </w:numPr>
        <w:ind w:left="1080" w:hanging="360"/>
        <w:rPr/>
      </w:pPr>
      <w:r w:rsidDel="00000000" w:rsidR="00000000" w:rsidRPr="00000000">
        <w:rPr>
          <w:rFonts w:ascii="Arial" w:cs="Arial" w:eastAsia="Arial" w:hAnsi="Arial"/>
          <w:b w:val="1"/>
          <w:vertAlign w:val="baseline"/>
          <w:rtl w:val="0"/>
        </w:rPr>
        <w:t xml:space="preserve">Planning and Organising: </w:t>
      </w:r>
      <w:r w:rsidDel="00000000" w:rsidR="00000000" w:rsidRPr="00000000">
        <w:rPr>
          <w:rFonts w:ascii="Arial" w:cs="Arial" w:eastAsia="Arial" w:hAnsi="Arial"/>
          <w:vertAlign w:val="baseline"/>
          <w:rtl w:val="0"/>
        </w:rPr>
        <w:t xml:space="preserve">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rsidR="00000000" w:rsidDel="00000000" w:rsidP="00000000" w:rsidRDefault="00000000" w:rsidRPr="00000000" w14:paraId="0000005D">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E">
      <w:pPr>
        <w:numPr>
          <w:ilvl w:val="0"/>
          <w:numId w:val="2"/>
        </w:numPr>
        <w:ind w:left="1080" w:hanging="360"/>
        <w:rPr/>
      </w:pPr>
      <w:r w:rsidDel="00000000" w:rsidR="00000000" w:rsidRPr="00000000">
        <w:rPr>
          <w:rFonts w:ascii="Arial" w:cs="Arial" w:eastAsia="Arial" w:hAnsi="Arial"/>
          <w:b w:val="1"/>
          <w:vertAlign w:val="baseline"/>
          <w:rtl w:val="0"/>
        </w:rPr>
        <w:t xml:space="preserve">Project Management: </w:t>
      </w:r>
      <w:r w:rsidDel="00000000" w:rsidR="00000000" w:rsidRPr="00000000">
        <w:rPr>
          <w:rFonts w:ascii="Arial" w:cs="Arial" w:eastAsia="Arial" w:hAnsi="Arial"/>
          <w:vertAlign w:val="baseline"/>
          <w:rtl w:val="0"/>
        </w:rPr>
        <w:t xml:space="preserve">Well-developed influencing and persuasive skills and ability to offer a persuasive argument both with internal and external stakeholders in order to achieve key project milestones whilst retaining a positive attitude.</w:t>
      </w:r>
    </w:p>
    <w:p w:rsidR="00000000" w:rsidDel="00000000" w:rsidP="00000000" w:rsidRDefault="00000000" w:rsidRPr="00000000" w14:paraId="0000005F">
      <w:pPr>
        <w:ind w:left="3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0">
      <w:pPr>
        <w:numPr>
          <w:ilvl w:val="0"/>
          <w:numId w:val="2"/>
        </w:numPr>
        <w:ind w:left="1080" w:hanging="360"/>
        <w:rPr/>
      </w:pPr>
      <w:r w:rsidDel="00000000" w:rsidR="00000000" w:rsidRPr="00000000">
        <w:rPr>
          <w:rFonts w:ascii="Arial" w:cs="Arial" w:eastAsia="Arial" w:hAnsi="Arial"/>
          <w:b w:val="1"/>
          <w:vertAlign w:val="baseline"/>
          <w:rtl w:val="0"/>
        </w:rPr>
        <w:t xml:space="preserve">Problem Solving and Decision Making: </w:t>
      </w:r>
      <w:r w:rsidDel="00000000" w:rsidR="00000000" w:rsidRPr="00000000">
        <w:rPr>
          <w:rFonts w:ascii="Arial" w:cs="Arial" w:eastAsia="Arial" w:hAnsi="Arial"/>
          <w:vertAlign w:val="baseline"/>
          <w:rtl w:val="0"/>
        </w:rPr>
        <w:t xml:space="preserve">Strong decision making skills with the ability to resolve complex issues in a pressurised environment.</w:t>
      </w:r>
    </w:p>
    <w:p w:rsidR="00000000" w:rsidDel="00000000" w:rsidP="00000000" w:rsidRDefault="00000000" w:rsidRPr="00000000" w14:paraId="00000061">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2">
      <w:pPr>
        <w:numPr>
          <w:ilvl w:val="0"/>
          <w:numId w:val="2"/>
        </w:numPr>
        <w:ind w:left="1080" w:hanging="360"/>
        <w:rPr>
          <w:b w:val="0"/>
        </w:rPr>
      </w:pPr>
      <w:r w:rsidDel="00000000" w:rsidR="00000000" w:rsidRPr="00000000">
        <w:rPr>
          <w:rFonts w:ascii="Arial" w:cs="Arial" w:eastAsia="Arial" w:hAnsi="Arial"/>
          <w:b w:val="1"/>
          <w:vertAlign w:val="baseline"/>
          <w:rtl w:val="0"/>
        </w:rPr>
        <w:t xml:space="preserve">Strategic Thinking: </w:t>
      </w:r>
      <w:r w:rsidDel="00000000" w:rsidR="00000000" w:rsidRPr="00000000">
        <w:rPr>
          <w:rFonts w:ascii="Arial" w:cs="Arial" w:eastAsia="Arial" w:hAnsi="Arial"/>
          <w:vertAlign w:val="baseline"/>
          <w:rtl w:val="0"/>
        </w:rPr>
        <w:t xml:space="preserve">Ability to identify and prioritise objectives that are consistent with the strategic vision of the organisation.</w:t>
      </w:r>
      <w:r w:rsidDel="00000000" w:rsidR="00000000" w:rsidRPr="00000000">
        <w:rPr>
          <w:rtl w:val="0"/>
        </w:rPr>
      </w:r>
    </w:p>
    <w:p w:rsidR="00000000" w:rsidDel="00000000" w:rsidP="00000000" w:rsidRDefault="00000000" w:rsidRPr="00000000" w14:paraId="00000063">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4">
      <w:pPr>
        <w:numPr>
          <w:ilvl w:val="0"/>
          <w:numId w:val="2"/>
        </w:numPr>
        <w:ind w:left="1080" w:hanging="360"/>
        <w:rPr/>
      </w:pPr>
      <w:r w:rsidDel="00000000" w:rsidR="00000000" w:rsidRPr="00000000">
        <w:rPr>
          <w:rFonts w:ascii="Arial" w:cs="Arial" w:eastAsia="Arial" w:hAnsi="Arial"/>
          <w:b w:val="1"/>
          <w:vertAlign w:val="baseline"/>
          <w:rtl w:val="0"/>
        </w:rPr>
        <w:t xml:space="preserve">Commissioning Skills: </w:t>
      </w:r>
      <w:r w:rsidDel="00000000" w:rsidR="00000000" w:rsidRPr="00000000">
        <w:rPr>
          <w:rFonts w:ascii="Arial" w:cs="Arial" w:eastAsia="Arial" w:hAnsi="Arial"/>
          <w:vertAlign w:val="baseline"/>
          <w:rtl w:val="0"/>
        </w:rPr>
        <w:t xml:space="preserve">Ability to use the skills and knowledge of partners to inform commissioning intentions in a wide area of responsibility.</w:t>
      </w:r>
    </w:p>
    <w:p w:rsidR="00000000" w:rsidDel="00000000" w:rsidP="00000000" w:rsidRDefault="00000000" w:rsidRPr="00000000" w14:paraId="00000065">
      <w:pPr>
        <w:ind w:left="3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6">
      <w:pPr>
        <w:numPr>
          <w:ilvl w:val="0"/>
          <w:numId w:val="2"/>
        </w:numPr>
        <w:ind w:left="1080" w:hanging="360"/>
        <w:rPr/>
      </w:pPr>
      <w:r w:rsidDel="00000000" w:rsidR="00000000" w:rsidRPr="00000000">
        <w:rPr>
          <w:rFonts w:ascii="Arial" w:cs="Arial" w:eastAsia="Arial" w:hAnsi="Arial"/>
          <w:b w:val="1"/>
          <w:vertAlign w:val="baseline"/>
          <w:rtl w:val="0"/>
        </w:rPr>
        <w:t xml:space="preserve">ICT Skills: </w:t>
      </w:r>
      <w:r w:rsidDel="00000000" w:rsidR="00000000" w:rsidRPr="00000000">
        <w:rPr>
          <w:rFonts w:ascii="Arial" w:cs="Arial" w:eastAsia="Arial" w:hAnsi="Arial"/>
          <w:vertAlign w:val="baseline"/>
          <w:rtl w:val="0"/>
        </w:rPr>
        <w:t xml:space="preserve">Skills to use ICT systems to obtain and analyse data and present it effectively through a variety of ICT Channels</w:t>
      </w:r>
    </w:p>
    <w:p w:rsidR="00000000" w:rsidDel="00000000" w:rsidP="00000000" w:rsidRDefault="00000000" w:rsidRPr="00000000" w14:paraId="00000067">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8">
      <w:pPr>
        <w:numPr>
          <w:ilvl w:val="0"/>
          <w:numId w:val="2"/>
        </w:numPr>
        <w:ind w:left="1080" w:hanging="360"/>
        <w:rPr/>
      </w:pPr>
      <w:r w:rsidDel="00000000" w:rsidR="00000000" w:rsidRPr="00000000">
        <w:rPr>
          <w:rFonts w:ascii="Arial" w:cs="Arial" w:eastAsia="Arial" w:hAnsi="Arial"/>
          <w:b w:val="1"/>
          <w:vertAlign w:val="baseline"/>
          <w:rtl w:val="0"/>
        </w:rPr>
        <w:t xml:space="preserve">Financial Management: </w:t>
      </w:r>
      <w:r w:rsidDel="00000000" w:rsidR="00000000" w:rsidRPr="00000000">
        <w:rPr>
          <w:rFonts w:ascii="Arial" w:cs="Arial" w:eastAsia="Arial" w:hAnsi="Arial"/>
          <w:vertAlign w:val="baseline"/>
          <w:rtl w:val="0"/>
        </w:rPr>
        <w:t xml:space="preserve">Ability to monitor and maintain expenditure, ensuring that financial targets are met, and being accountable for any areas where budget and expenditure exceed their agreed tolerances. </w:t>
      </w:r>
    </w:p>
    <w:p w:rsidR="00000000" w:rsidDel="00000000" w:rsidP="00000000" w:rsidRDefault="00000000" w:rsidRPr="00000000" w14:paraId="00000069">
      <w:pPr>
        <w:ind w:left="36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A">
      <w:pPr>
        <w:numPr>
          <w:ilvl w:val="0"/>
          <w:numId w:val="2"/>
        </w:numPr>
        <w:ind w:left="1080" w:hanging="360"/>
        <w:rPr/>
      </w:pPr>
      <w:r w:rsidDel="00000000" w:rsidR="00000000" w:rsidRPr="00000000">
        <w:rPr>
          <w:rFonts w:ascii="Arial" w:cs="Arial" w:eastAsia="Arial" w:hAnsi="Arial"/>
          <w:b w:val="1"/>
          <w:vertAlign w:val="baseline"/>
          <w:rtl w:val="0"/>
        </w:rPr>
        <w:t xml:space="preserve">Commercial Skills: </w:t>
      </w:r>
      <w:r w:rsidDel="00000000" w:rsidR="00000000" w:rsidRPr="00000000">
        <w:rPr>
          <w:rFonts w:ascii="Arial" w:cs="Arial" w:eastAsia="Arial" w:hAnsi="Arial"/>
          <w:vertAlign w:val="baseline"/>
          <w:rtl w:val="0"/>
        </w:rPr>
        <w:t xml:space="preserve">Demonstrates sound business intelligence and ability to identify commercially viable opportunities and secure value for money in service delivery.</w:t>
      </w:r>
    </w:p>
    <w:p w:rsidR="00000000" w:rsidDel="00000000" w:rsidP="00000000" w:rsidRDefault="00000000" w:rsidRPr="00000000" w14:paraId="0000006B">
      <w:pPr>
        <w:ind w:left="3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C">
      <w:pPr>
        <w:numPr>
          <w:ilvl w:val="0"/>
          <w:numId w:val="2"/>
        </w:numPr>
        <w:ind w:left="1080" w:hanging="360"/>
        <w:rPr/>
      </w:pPr>
      <w:r w:rsidDel="00000000" w:rsidR="00000000" w:rsidRPr="00000000">
        <w:rPr>
          <w:rFonts w:ascii="Arial" w:cs="Arial" w:eastAsia="Arial" w:hAnsi="Arial"/>
          <w:b w:val="1"/>
          <w:vertAlign w:val="baseline"/>
          <w:rtl w:val="0"/>
        </w:rPr>
        <w:t xml:space="preserve">People Management: </w:t>
      </w:r>
      <w:r w:rsidDel="00000000" w:rsidR="00000000" w:rsidRPr="00000000">
        <w:rPr>
          <w:rFonts w:ascii="Arial" w:cs="Arial" w:eastAsia="Arial" w:hAnsi="Arial"/>
          <w:vertAlign w:val="baseline"/>
          <w:rtl w:val="0"/>
        </w:rPr>
        <w:t xml:space="preserve">Is able to inspire individuals to give their best to achieve a desired result and maintains effective relationships with individuals and the team as a whole, to ensure that the team is equipped to achieve objectives set according to the overall business need.</w:t>
      </w:r>
    </w:p>
    <w:p w:rsidR="00000000" w:rsidDel="00000000" w:rsidP="00000000" w:rsidRDefault="00000000" w:rsidRPr="00000000" w14:paraId="0000006D">
      <w:pPr>
        <w:ind w:left="3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E">
      <w:pPr>
        <w:pBdr>
          <w:top w:color="000000" w:space="1" w:sz="4" w:val="single"/>
          <w:left w:color="000000" w:space="4" w:sz="4" w:val="single"/>
          <w:bottom w:color="000000" w:space="1" w:sz="4" w:val="single"/>
          <w:right w:color="000000" w:space="4" w:sz="4" w:val="single"/>
        </w:pBdr>
        <w:shd w:fill="ffff00" w:val="clear"/>
        <w:rPr>
          <w:rFonts w:ascii="Arial" w:cs="Arial" w:eastAsia="Arial" w:hAnsi="Arial"/>
          <w:b w:val="0"/>
          <w:color w:val="ff0000"/>
          <w:vertAlign w:val="baseline"/>
        </w:rPr>
      </w:pPr>
      <w:r w:rsidDel="00000000" w:rsidR="00000000" w:rsidRPr="00000000">
        <w:rPr>
          <w:rFonts w:ascii="Arial" w:cs="Arial" w:eastAsia="Arial" w:hAnsi="Arial"/>
          <w:b w:val="1"/>
          <w:vertAlign w:val="baseline"/>
          <w:rtl w:val="0"/>
        </w:rPr>
        <w:t xml:space="preserve">Technical requirements (Role Specific) </w:t>
      </w: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footerReference r:id="rId8" w:type="default"/>
      <w:pgSz w:h="16838" w:w="11906" w:orient="portrait"/>
      <w:pgMar w:bottom="1077" w:top="1077" w:left="1077" w:right="107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Tahoma">
    <w:embedRegular w:fontKey="{00000000-0000-0000-0000-000000000000}" r:id="rId1" w:subsetted="0"/>
    <w:embedBold w:fontKey="{00000000-0000-0000-0000-000000000000}" r:id="rId2"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righ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People. Pride. Place.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Pr>
      <w:drawing>
        <wp:inline distB="0" distT="0" distL="114300" distR="114300">
          <wp:extent cx="2160905" cy="41465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60905" cy="41465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spacing w:after="60" w:before="240" w:lineRule="auto"/>
    </w:pPr>
    <w:rPr>
      <w:rFonts w:ascii="Arial" w:cs="Arial" w:eastAsia="Arial" w:hAnsi="Arial"/>
      <w:b w:val="1"/>
      <w:sz w:val="26"/>
      <w:szCs w:val="26"/>
      <w:vertAlign w:val="baseline"/>
    </w:rPr>
  </w:style>
  <w:style w:type="paragraph" w:styleId="Heading4">
    <w:name w:val="heading 4"/>
    <w:basedOn w:val="Normal"/>
    <w:next w:val="Normal"/>
    <w:pPr>
      <w:keepNext w:val="1"/>
      <w:spacing w:after="60" w:before="240" w:lineRule="auto"/>
    </w:pPr>
    <w:rPr>
      <w:b w:val="1"/>
      <w:sz w:val="28"/>
      <w:szCs w:val="28"/>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tabs>
        <w:tab w:val="left" w:pos="6643"/>
      </w:tabs>
      <w:jc w:val="center"/>
    </w:pPr>
    <w:rPr>
      <w:rFonts w:ascii="Arial" w:cs="Arial" w:eastAsia="Arial" w:hAnsi="Arial"/>
      <w:b w:val="1"/>
      <w:color w:val="000000"/>
      <w:sz w:val="28"/>
      <w:szCs w:val="28"/>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manchester.gov.uk/directory/46/parks_and_open_spaces/category/301"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