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CB8" w:rsidRDefault="00E14CB8">
      <w:pPr>
        <w:jc w:val="center"/>
        <w:rPr>
          <w:rFonts w:ascii="Arial" w:eastAsia="Arial" w:hAnsi="Arial" w:cs="Arial"/>
          <w:b/>
        </w:rPr>
      </w:pPr>
    </w:p>
    <w:p w:rsidR="00E14CB8" w:rsidRDefault="007E4144">
      <w:pPr>
        <w:jc w:val="center"/>
        <w:rPr>
          <w:rFonts w:ascii="Arial" w:eastAsia="Arial" w:hAnsi="Arial" w:cs="Arial"/>
          <w:b/>
        </w:rPr>
      </w:pPr>
      <w:r>
        <w:rPr>
          <w:rFonts w:ascii="Arial" w:eastAsia="Arial" w:hAnsi="Arial" w:cs="Arial"/>
          <w:b/>
        </w:rPr>
        <w:t>Manchester City Council</w:t>
      </w:r>
    </w:p>
    <w:p w:rsidR="00E14CB8" w:rsidRDefault="007E4144">
      <w:pPr>
        <w:jc w:val="center"/>
        <w:rPr>
          <w:rFonts w:ascii="Arial" w:eastAsia="Arial" w:hAnsi="Arial" w:cs="Arial"/>
          <w:b/>
        </w:rPr>
      </w:pPr>
      <w:r>
        <w:rPr>
          <w:rFonts w:ascii="Arial" w:eastAsia="Arial" w:hAnsi="Arial" w:cs="Arial"/>
          <w:b/>
        </w:rPr>
        <w:t>Role Profile</w:t>
      </w:r>
    </w:p>
    <w:p w:rsidR="00E14CB8" w:rsidRDefault="00E14CB8">
      <w:pPr>
        <w:jc w:val="center"/>
        <w:rPr>
          <w:rFonts w:ascii="Arial" w:eastAsia="Arial" w:hAnsi="Arial" w:cs="Arial"/>
          <w:b/>
        </w:rPr>
      </w:pPr>
    </w:p>
    <w:p w:rsidR="00E14CB8" w:rsidRDefault="007E4144">
      <w:pPr>
        <w:jc w:val="center"/>
        <w:rPr>
          <w:rFonts w:ascii="Arial" w:eastAsia="Arial" w:hAnsi="Arial" w:cs="Arial"/>
          <w:b/>
        </w:rPr>
      </w:pPr>
      <w:r>
        <w:rPr>
          <w:rFonts w:ascii="Arial" w:eastAsia="Arial" w:hAnsi="Arial" w:cs="Arial"/>
          <w:b/>
        </w:rPr>
        <w:t>Customer Services Assistant Manager, Grade 6</w:t>
      </w:r>
    </w:p>
    <w:p w:rsidR="00E14CB8" w:rsidRDefault="007E4144">
      <w:pPr>
        <w:jc w:val="center"/>
        <w:rPr>
          <w:rFonts w:ascii="Arial" w:eastAsia="Arial" w:hAnsi="Arial" w:cs="Arial"/>
          <w:b/>
        </w:rPr>
      </w:pPr>
      <w:r>
        <w:rPr>
          <w:rFonts w:ascii="Arial" w:eastAsia="Arial" w:hAnsi="Arial" w:cs="Arial"/>
          <w:b/>
        </w:rPr>
        <w:t>Bereavement Services, Neighbourhoods Directorate</w:t>
      </w:r>
    </w:p>
    <w:p w:rsidR="00E14CB8" w:rsidRDefault="007E4144">
      <w:pPr>
        <w:jc w:val="center"/>
        <w:rPr>
          <w:rFonts w:ascii="Arial" w:eastAsia="Arial" w:hAnsi="Arial" w:cs="Arial"/>
          <w:b/>
        </w:rPr>
      </w:pPr>
      <w:r>
        <w:rPr>
          <w:rFonts w:ascii="Arial" w:eastAsia="Arial" w:hAnsi="Arial" w:cs="Arial"/>
          <w:b/>
        </w:rPr>
        <w:t>Reports to: Operations Manager – Customer Services</w:t>
      </w:r>
    </w:p>
    <w:p w:rsidR="00E14CB8" w:rsidRDefault="00E14CB8">
      <w:pPr>
        <w:jc w:val="center"/>
        <w:rPr>
          <w:rFonts w:ascii="Arial" w:eastAsia="Arial" w:hAnsi="Arial" w:cs="Arial"/>
          <w:b/>
        </w:rPr>
      </w:pPr>
    </w:p>
    <w:p w:rsidR="00E14CB8" w:rsidRDefault="007E4144">
      <w:pPr>
        <w:jc w:val="center"/>
        <w:rPr>
          <w:rFonts w:ascii="Arial" w:eastAsia="Arial" w:hAnsi="Arial" w:cs="Arial"/>
          <w:b/>
        </w:rPr>
      </w:pPr>
      <w:r>
        <w:rPr>
          <w:rFonts w:ascii="Arial" w:eastAsia="Arial" w:hAnsi="Arial" w:cs="Arial"/>
          <w:b/>
        </w:rPr>
        <w:t>Job Family: Customer Service</w:t>
      </w:r>
    </w:p>
    <w:p w:rsidR="00E14CB8" w:rsidRDefault="00E14CB8">
      <w:pPr>
        <w:rPr>
          <w:rFonts w:ascii="Arial" w:eastAsia="Arial" w:hAnsi="Arial" w:cs="Arial"/>
        </w:rPr>
      </w:pPr>
    </w:p>
    <w:p w:rsidR="00E14CB8" w:rsidRDefault="007E4144">
      <w:pPr>
        <w:rPr>
          <w:rFonts w:ascii="Arial" w:eastAsia="Arial" w:hAnsi="Arial" w:cs="Arial"/>
          <w:b/>
        </w:rPr>
      </w:pPr>
      <w:r>
        <w:rPr>
          <w:rFonts w:ascii="Arial" w:eastAsia="Arial" w:hAnsi="Arial" w:cs="Arial"/>
          <w:b/>
        </w:rPr>
        <w:t>Key Role Descriptors:</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 xml:space="preserve">Ensure excellent standards of customer service through the delivery of a high quality service which provides a direct link between the organisation and its customers and ensures customers are the central focus of activities. </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Maintain knowledge of processes, guidance and relevant legislation to ensure advice provided is accurate and thorough, representing the needs of the customer.</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 xml:space="preserve">The role holder will contribute to the development, maintenance and monitoring of effective systems to meet the needs of a high quality customer focussed service.  </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The role holder will lead and manage a team of Customer Care Officers across multiple sites.</w:t>
      </w:r>
    </w:p>
    <w:p w:rsidR="00E14CB8" w:rsidRDefault="00E14CB8">
      <w:pPr>
        <w:rPr>
          <w:rFonts w:ascii="Arial" w:eastAsia="Arial" w:hAnsi="Arial" w:cs="Arial"/>
        </w:rPr>
      </w:pPr>
    </w:p>
    <w:p w:rsidR="00E14CB8" w:rsidRDefault="007E4144">
      <w:pPr>
        <w:rPr>
          <w:rFonts w:ascii="Arial" w:eastAsia="Arial" w:hAnsi="Arial" w:cs="Arial"/>
          <w:b/>
        </w:rPr>
      </w:pPr>
      <w:r>
        <w:rPr>
          <w:rFonts w:ascii="Arial" w:eastAsia="Arial" w:hAnsi="Arial" w:cs="Arial"/>
          <w:b/>
        </w:rPr>
        <w:t xml:space="preserve">Key Role Accountabilities: </w:t>
      </w:r>
    </w:p>
    <w:p w:rsidR="00E14CB8" w:rsidRDefault="00E14CB8">
      <w:pPr>
        <w:rPr>
          <w:rFonts w:ascii="Arial" w:eastAsia="Arial" w:hAnsi="Arial" w:cs="Arial"/>
          <w:b/>
        </w:rPr>
      </w:pPr>
    </w:p>
    <w:p w:rsidR="00E14CB8" w:rsidRDefault="007E4144">
      <w:pPr>
        <w:pBdr>
          <w:top w:val="nil"/>
          <w:left w:val="nil"/>
          <w:bottom w:val="nil"/>
          <w:right w:val="nil"/>
          <w:between w:val="nil"/>
        </w:pBdr>
        <w:rPr>
          <w:rFonts w:ascii="Arial" w:eastAsia="Arial" w:hAnsi="Arial" w:cs="Arial"/>
          <w:color w:val="000000"/>
        </w:rPr>
      </w:pPr>
      <w:r>
        <w:rPr>
          <w:rFonts w:ascii="Arial" w:eastAsia="Arial" w:hAnsi="Arial" w:cs="Arial"/>
          <w:color w:val="000000"/>
        </w:rPr>
        <w:t>Provide advice to customers on a range of issues ensuring that the needs of customers are met where possible and that the service responds to changing needs in the provision of an effective service.</w:t>
      </w:r>
    </w:p>
    <w:p w:rsidR="00E14CB8" w:rsidRDefault="00E14CB8">
      <w:pPr>
        <w:rPr>
          <w:rFonts w:ascii="Arial" w:eastAsia="Arial" w:hAnsi="Arial" w:cs="Arial"/>
          <w:b/>
        </w:rPr>
      </w:pPr>
    </w:p>
    <w:p w:rsidR="00E14CB8" w:rsidRDefault="007E4144">
      <w:pPr>
        <w:rPr>
          <w:rFonts w:ascii="Arial" w:eastAsia="Arial" w:hAnsi="Arial" w:cs="Arial"/>
        </w:rPr>
      </w:pPr>
      <w:r>
        <w:rPr>
          <w:rFonts w:ascii="Arial" w:eastAsia="Arial" w:hAnsi="Arial" w:cs="Arial"/>
        </w:rPr>
        <w:t xml:space="preserve">Ensure all activities meet service and security standards, legislative and health and safety requirements and the access needs of users.   </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Contribute effectively to the design, implementation and maintenance of high quality administrative, information and financial systems and procedures, providing comprehensive advice to stakeholders.</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Work collaboratively with relevant stakeholders to ensure efficient processes and systems are in place in order to effectively deploy resources to meet service delivery needs.</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 xml:space="preserve">Roles at this level may be responsible for the effective day to day management of a team through the effective development of staff and continuous update of procedural or legislative changes. </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Accurately research, analyse and produce a range of high quality communication, and performance data such as reports and briefing notes for various audiences and purposes including complex, confidential and sensitive correspondence.</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The role holder may be required to carry out statutory duties in line with legislative requirements to ensure legal compliance and the provision of a service to meet the needs of relevant groups.</w:t>
      </w:r>
    </w:p>
    <w:p w:rsidR="00E14CB8" w:rsidRDefault="00E14CB8">
      <w:pPr>
        <w:rPr>
          <w:rFonts w:ascii="Arial" w:eastAsia="Arial" w:hAnsi="Arial" w:cs="Arial"/>
        </w:rPr>
      </w:pPr>
    </w:p>
    <w:p w:rsidR="00E14CB8" w:rsidRDefault="007E4144">
      <w:pPr>
        <w:rPr>
          <w:rFonts w:ascii="Arial" w:eastAsia="Arial" w:hAnsi="Arial" w:cs="Arial"/>
          <w:color w:val="000000"/>
        </w:rPr>
      </w:pPr>
      <w:r>
        <w:rPr>
          <w:rFonts w:ascii="Arial" w:eastAsia="Arial" w:hAnsi="Arial" w:cs="Arial"/>
          <w:color w:val="000000"/>
        </w:rPr>
        <w:t>Personal commitment to continuous self development and service improvement.</w:t>
      </w:r>
    </w:p>
    <w:p w:rsidR="00E14CB8" w:rsidRDefault="00E14CB8">
      <w:pPr>
        <w:rPr>
          <w:rFonts w:ascii="Arial" w:eastAsia="Arial" w:hAnsi="Arial" w:cs="Arial"/>
          <w:color w:val="FF0000"/>
        </w:rPr>
      </w:pPr>
    </w:p>
    <w:p w:rsidR="00E14CB8" w:rsidRDefault="007E4144">
      <w:pPr>
        <w:rPr>
          <w:rFonts w:ascii="Arial" w:eastAsia="Arial" w:hAnsi="Arial" w:cs="Arial"/>
          <w:b/>
        </w:rPr>
      </w:pPr>
      <w:r>
        <w:rPr>
          <w:rFonts w:ascii="Arial" w:eastAsia="Arial" w:hAnsi="Arial" w:cs="Arial"/>
        </w:rPr>
        <w:t>Through personal example, open commitment and clear action, ensure diversity is positively valued, resulting in equal access and treatment in employment, service delivery and communications.</w:t>
      </w:r>
    </w:p>
    <w:p w:rsidR="00E14CB8" w:rsidRDefault="00E14CB8">
      <w:pPr>
        <w:rPr>
          <w:rFonts w:ascii="Arial" w:eastAsia="Arial" w:hAnsi="Arial" w:cs="Arial"/>
          <w:b/>
        </w:rPr>
      </w:pPr>
    </w:p>
    <w:p w:rsidR="00E14CB8" w:rsidRDefault="007E4144">
      <w:pPr>
        <w:rPr>
          <w:rFonts w:ascii="Arial" w:eastAsia="Arial" w:hAnsi="Arial" w:cs="Arial"/>
          <w:color w:val="FF0000"/>
        </w:rPr>
      </w:pPr>
      <w:r>
        <w:rPr>
          <w:rFonts w:ascii="Arial" w:eastAsia="Arial" w:hAnsi="Arial" w:cs="Arial"/>
          <w: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rsidR="00E14CB8" w:rsidRDefault="00E14CB8">
      <w:pPr>
        <w:rPr>
          <w:rFonts w:ascii="Arial" w:eastAsia="Arial" w:hAnsi="Arial" w:cs="Arial"/>
        </w:rPr>
      </w:pPr>
    </w:p>
    <w:p w:rsidR="00E14CB8" w:rsidRDefault="007E4144">
      <w:pPr>
        <w:rPr>
          <w:rFonts w:ascii="Arial" w:eastAsia="Arial" w:hAnsi="Arial" w:cs="Arial"/>
          <w:b/>
        </w:rPr>
      </w:pPr>
      <w:r>
        <w:br w:type="page"/>
      </w:r>
      <w:r>
        <w:rPr>
          <w:rFonts w:ascii="Arial" w:eastAsia="Arial" w:hAnsi="Arial" w:cs="Arial"/>
          <w:b/>
        </w:rPr>
        <w:lastRenderedPageBreak/>
        <w:t xml:space="preserve">Role portfolio: Customer Services Assistant Manager (grade 6) </w:t>
      </w:r>
    </w:p>
    <w:p w:rsidR="00E14CB8" w:rsidRDefault="007E4144">
      <w:pPr>
        <w:rPr>
          <w:rFonts w:ascii="Arial" w:eastAsia="Arial" w:hAnsi="Arial" w:cs="Arial"/>
          <w:b/>
        </w:rPr>
      </w:pPr>
      <w:r>
        <w:rPr>
          <w:rFonts w:ascii="Arial" w:eastAsia="Arial" w:hAnsi="Arial" w:cs="Arial"/>
          <w:b/>
        </w:rPr>
        <w:t>Bereavement Services</w:t>
      </w:r>
    </w:p>
    <w:p w:rsidR="00E14CB8" w:rsidRDefault="00E14CB8">
      <w:pPr>
        <w:rPr>
          <w:rFonts w:ascii="Arial" w:eastAsia="Arial" w:hAnsi="Arial" w:cs="Arial"/>
          <w:b/>
        </w:rPr>
      </w:pPr>
    </w:p>
    <w:p w:rsidR="00E14CB8" w:rsidRDefault="007E4144">
      <w:pPr>
        <w:rPr>
          <w:rFonts w:ascii="Arial" w:eastAsia="Arial" w:hAnsi="Arial" w:cs="Arial"/>
        </w:rPr>
      </w:pPr>
      <w:r>
        <w:rPr>
          <w:rFonts w:ascii="Arial" w:eastAsia="Arial" w:hAnsi="Arial" w:cs="Arial"/>
        </w:rPr>
        <w:t xml:space="preserve">Bereavement Services deliver in the region of 3,000 burial and cremation services each year in the Councils five cemeteries and one crematorium.  The Customer Services Assistant Manager role sits within the Customer Care Team which provides the administrative and customer service function for Bereavement Services.  The Customer Care team are currently divided into two sub-teams, one based at Southern Cemetery and one based at Blackley Cemetery &amp; Crematorium.  </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The role holder will lead, coordinate and supervise the whole team of Customer Care Officers across the two sites, and undertake line management responsibility.  They will oversee the day to day workload of the team and assign work and resources as required.  They will arrange relevant training and development of team members to ensure that staff are equipped to carry out their work to the highest standards.  They will undertake About You discussions, attendance management and other necessary management tasks.</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The role holder will be required to understand and keep up to date with Council policies, and legislation and procedures that are specific to the role and to ensure this is cascaded to the Customer Care Officers, providing assurances that the service is compliant.</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 xml:space="preserve">The Assistant Manager will undertake duties of the Customer Care team to support service delivery in relations to burials, cremations and memorials.  Ensuring duties are carried out in the most efficient way, and that customer service is delivered to a high standard.  The Customer Care Team also provide a sales and advice service in a tactful and sensitive manner in relation to funeral packages and memorial products.  </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 xml:space="preserve">The Assistant Manager will support the Customer Services Operations Manager with routine tasks such as financial reconciliations, orders for supplies, complaints and enquiries.  They will also act as deputy in the absence of the Operations Manager, attending meetings, carrying out essential tasks, and providing information for the Service Manager.  The role holder will be involved in supporting the wider management team with service developments and improvements.  </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The post holder will provide a sensitive, professional and tactful service to a range of customers which will include funeral directors and bereaved families, and should be able to communicate with sympathy and sensitivity.  The post holder will maintain stakeholder relationships that are integral to the service and there is a requirement to communicate clearly and courteously (written and verbal), handling customer complaints with tact and professionalism.  Seeking a mutual resolution is priority, working within relevant guidelines and maintaining a positive relationship whilst minimising reputational and financial impact.</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rPr>
        <w:t>The post holder will be expected to proactively look for opportunities and ideas for improvements and change, and implement these to enhance the service delivery and streamline working processes.</w:t>
      </w:r>
    </w:p>
    <w:p w:rsidR="00E14CB8" w:rsidRDefault="00E14CB8">
      <w:pPr>
        <w:pBdr>
          <w:top w:val="nil"/>
          <w:left w:val="nil"/>
          <w:bottom w:val="nil"/>
          <w:right w:val="nil"/>
          <w:between w:val="nil"/>
        </w:pBdr>
        <w:ind w:left="720" w:hanging="720"/>
        <w:rPr>
          <w:rFonts w:ascii="Arial" w:eastAsia="Arial" w:hAnsi="Arial" w:cs="Arial"/>
          <w:color w:val="000000"/>
        </w:rPr>
      </w:pPr>
    </w:p>
    <w:p w:rsidR="00E14CB8" w:rsidRDefault="007E4144">
      <w:pPr>
        <w:rPr>
          <w:rFonts w:ascii="Arial" w:eastAsia="Arial" w:hAnsi="Arial" w:cs="Arial"/>
        </w:rPr>
      </w:pPr>
      <w:r>
        <w:rPr>
          <w:rFonts w:ascii="Arial" w:eastAsia="Arial" w:hAnsi="Arial" w:cs="Arial"/>
        </w:rPr>
        <w:t xml:space="preserve">The Customer Care team is required to work alongside the Infrastructure teams across all cemeteries and the crematorium, to coordinate and communicate tasks ensuring smooth and efficient delivery of the service.  Strong team work and communication skills are essential, as is the ability to work proactively and use initiative and quick thinking to resolve problems.  </w:t>
      </w:r>
    </w:p>
    <w:p w:rsidR="00E14CB8" w:rsidRDefault="00E14CB8">
      <w:pPr>
        <w:rPr>
          <w:rFonts w:ascii="Arial" w:eastAsia="Arial" w:hAnsi="Arial" w:cs="Arial"/>
        </w:rPr>
      </w:pPr>
    </w:p>
    <w:p w:rsidR="00E14CB8" w:rsidRDefault="007E4144">
      <w:pPr>
        <w:pBdr>
          <w:top w:val="nil"/>
          <w:left w:val="nil"/>
          <w:bottom w:val="nil"/>
          <w:right w:val="nil"/>
          <w:between w:val="nil"/>
        </w:pBdr>
        <w:ind w:right="-52"/>
        <w:rPr>
          <w:rFonts w:ascii="Arial" w:eastAsia="Arial" w:hAnsi="Arial" w:cs="Arial"/>
          <w:color w:val="000000"/>
        </w:rPr>
      </w:pPr>
      <w:r>
        <w:rPr>
          <w:rFonts w:ascii="Arial" w:eastAsia="Arial" w:hAnsi="Arial" w:cs="Arial"/>
          <w:color w:val="000000"/>
        </w:rPr>
        <w:lastRenderedPageBreak/>
        <w:t xml:space="preserve">Bereavement Services actively participates in community engagement, working with community groups who play a key role in the delivery of the service, in line with the Our Manchester Strategy.  </w:t>
      </w:r>
    </w:p>
    <w:p w:rsidR="00E14CB8" w:rsidRDefault="00E14CB8">
      <w:pPr>
        <w:pBdr>
          <w:top w:val="nil"/>
          <w:left w:val="nil"/>
          <w:bottom w:val="nil"/>
          <w:right w:val="nil"/>
          <w:between w:val="nil"/>
        </w:pBdr>
        <w:ind w:right="-52"/>
        <w:rPr>
          <w:rFonts w:ascii="Arial" w:eastAsia="Arial" w:hAnsi="Arial" w:cs="Arial"/>
          <w:color w:val="000000"/>
        </w:rPr>
      </w:pPr>
    </w:p>
    <w:p w:rsidR="00E14CB8" w:rsidRDefault="007E4144">
      <w:pPr>
        <w:pBdr>
          <w:top w:val="nil"/>
          <w:left w:val="nil"/>
          <w:bottom w:val="nil"/>
          <w:right w:val="nil"/>
          <w:between w:val="nil"/>
        </w:pBdr>
        <w:ind w:right="-52"/>
        <w:rPr>
          <w:rFonts w:ascii="Arial" w:eastAsia="Arial" w:hAnsi="Arial" w:cs="Arial"/>
          <w:color w:val="000000"/>
        </w:rPr>
      </w:pPr>
      <w:r>
        <w:rPr>
          <w:rFonts w:ascii="Arial" w:eastAsia="Arial" w:hAnsi="Arial" w:cs="Arial"/>
          <w:color w:val="000000"/>
        </w:rPr>
        <w:t>This is primarily a desk based office role, however the post holder will be required to be mobile around the 5 cemeteries and 1 crematorium.  This could be uneven terrain and in wet conditions.</w:t>
      </w:r>
    </w:p>
    <w:p w:rsidR="00E14CB8" w:rsidRDefault="007E4144">
      <w:pPr>
        <w:rPr>
          <w:rFonts w:ascii="Arial" w:eastAsia="Arial" w:hAnsi="Arial" w:cs="Arial"/>
          <w:b/>
        </w:rPr>
      </w:pPr>
      <w:bookmarkStart w:id="0" w:name="_gjdgxs" w:colFirst="0" w:colLast="0"/>
      <w:bookmarkEnd w:id="0"/>
      <w:r>
        <w:br w:type="page"/>
      </w:r>
    </w:p>
    <w:p w:rsidR="00E14CB8" w:rsidRDefault="00E14CB8">
      <w:pPr>
        <w:rPr>
          <w:rFonts w:ascii="Arial" w:eastAsia="Arial" w:hAnsi="Arial" w:cs="Arial"/>
        </w:rPr>
      </w:pPr>
    </w:p>
    <w:p w:rsidR="00E14CB8" w:rsidRDefault="00E14CB8">
      <w:pPr>
        <w:rPr>
          <w:rFonts w:ascii="Arial" w:eastAsia="Arial" w:hAnsi="Arial" w:cs="Arial"/>
        </w:rPr>
      </w:pPr>
    </w:p>
    <w:p w:rsidR="00E14CB8" w:rsidRDefault="007E4144">
      <w:pPr>
        <w:rPr>
          <w:rFonts w:ascii="Arial" w:eastAsia="Arial" w:hAnsi="Arial" w:cs="Arial"/>
          <w:b/>
          <w:u w:val="single"/>
        </w:rPr>
      </w:pPr>
      <w:bookmarkStart w:id="1" w:name="_GoBack"/>
      <w:bookmarkEnd w:id="1"/>
      <w:r>
        <w:rPr>
          <w:rFonts w:ascii="Arial" w:eastAsia="Arial" w:hAnsi="Arial" w:cs="Arial"/>
          <w:b/>
          <w:u w:val="single"/>
        </w:rPr>
        <w:t>Key Behaviours, Skills and Technical Requirements</w:t>
      </w:r>
    </w:p>
    <w:p w:rsidR="00E14CB8" w:rsidRDefault="00E14CB8">
      <w:pPr>
        <w:rPr>
          <w:rFonts w:ascii="Arial" w:eastAsia="Arial" w:hAnsi="Arial" w:cs="Arial"/>
        </w:rPr>
      </w:pPr>
    </w:p>
    <w:p w:rsidR="00AC7885" w:rsidRPr="001E13E2" w:rsidRDefault="00AC7885" w:rsidP="00AC788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rsidR="00AC7885" w:rsidRPr="00650D3E" w:rsidRDefault="00AC7885" w:rsidP="00AC7885">
      <w:pPr>
        <w:numPr>
          <w:ilvl w:val="0"/>
          <w:numId w:val="2"/>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rsidR="00AC7885" w:rsidRDefault="00AC7885" w:rsidP="00AC7885">
      <w:pPr>
        <w:widowControl w:val="0"/>
        <w:numPr>
          <w:ilvl w:val="0"/>
          <w:numId w:val="2"/>
        </w:numPr>
        <w:contextualSpacing/>
      </w:pPr>
      <w:r>
        <w:rPr>
          <w:rFonts w:ascii="Arial" w:eastAsia="Arial" w:hAnsi="Arial" w:cs="Arial"/>
        </w:rPr>
        <w:t xml:space="preserve">We take time to listen and understand </w:t>
      </w:r>
    </w:p>
    <w:p w:rsidR="00AC7885" w:rsidRDefault="00AC7885" w:rsidP="00AC7885">
      <w:pPr>
        <w:widowControl w:val="0"/>
        <w:numPr>
          <w:ilvl w:val="0"/>
          <w:numId w:val="2"/>
        </w:numPr>
        <w:contextualSpacing/>
      </w:pPr>
      <w:r>
        <w:rPr>
          <w:rFonts w:ascii="Arial" w:eastAsia="Arial" w:hAnsi="Arial" w:cs="Arial"/>
        </w:rPr>
        <w:t xml:space="preserve">We ‘own it’ and we’re not afraid to try new things  </w:t>
      </w:r>
    </w:p>
    <w:p w:rsidR="00AC7885" w:rsidRDefault="00AC7885" w:rsidP="00AC7885">
      <w:pPr>
        <w:widowControl w:val="0"/>
        <w:numPr>
          <w:ilvl w:val="0"/>
          <w:numId w:val="2"/>
        </w:numPr>
        <w:contextualSpacing/>
      </w:pPr>
      <w:r>
        <w:rPr>
          <w:rFonts w:ascii="Arial" w:eastAsia="Arial" w:hAnsi="Arial" w:cs="Arial"/>
        </w:rPr>
        <w:t>We work together and trust each other</w:t>
      </w:r>
    </w:p>
    <w:p w:rsidR="00E14CB8" w:rsidRDefault="00E14CB8">
      <w:pPr>
        <w:rPr>
          <w:rFonts w:ascii="Arial" w:eastAsia="Arial" w:hAnsi="Arial" w:cs="Arial"/>
        </w:rPr>
      </w:pPr>
    </w:p>
    <w:p w:rsidR="00E14CB8" w:rsidRDefault="007E414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color w:val="FF0000"/>
        </w:rPr>
      </w:pPr>
      <w:r>
        <w:rPr>
          <w:rFonts w:ascii="Arial" w:eastAsia="Arial" w:hAnsi="Arial" w:cs="Arial"/>
          <w:b/>
        </w:rPr>
        <w:t>Generic Skills</w:t>
      </w:r>
    </w:p>
    <w:p w:rsidR="00E14CB8" w:rsidRDefault="00E14CB8">
      <w:pPr>
        <w:rPr>
          <w:rFonts w:ascii="Arial" w:eastAsia="Arial" w:hAnsi="Arial" w:cs="Arial"/>
        </w:rPr>
      </w:pPr>
    </w:p>
    <w:p w:rsidR="00E14CB8" w:rsidRDefault="007E4144">
      <w:pPr>
        <w:rPr>
          <w:rFonts w:ascii="Arial" w:eastAsia="Arial" w:hAnsi="Arial" w:cs="Arial"/>
        </w:rPr>
      </w:pPr>
      <w:r>
        <w:rPr>
          <w:rFonts w:ascii="Arial" w:eastAsia="Arial" w:hAnsi="Arial" w:cs="Arial"/>
          <w:b/>
        </w:rPr>
        <w:t xml:space="preserve">Communication: </w:t>
      </w:r>
      <w:r>
        <w:rPr>
          <w:rFonts w:ascii="Arial" w:eastAsia="Arial" w:hAnsi="Arial" w:cs="Arial"/>
        </w:rPr>
        <w:t>Good literacy and numeracy skills to undertake calculations and produce letters and other documentation.  Demonstrates an understanding of the views of others and communicates in a realistic and practical manner using appropriate language and medium, listens attentively to views and issues of others and responds to issues arising.</w:t>
      </w:r>
    </w:p>
    <w:p w:rsidR="00E14CB8" w:rsidRDefault="007E4144">
      <w:pPr>
        <w:rPr>
          <w:rFonts w:ascii="Arial" w:eastAsia="Arial" w:hAnsi="Arial" w:cs="Arial"/>
        </w:rPr>
      </w:pPr>
      <w:r>
        <w:rPr>
          <w:rFonts w:ascii="Arial" w:eastAsia="Arial" w:hAnsi="Arial" w:cs="Arial"/>
        </w:rPr>
        <w:t>Ability to influence or persuade immediate departmental or functional colleagues.  Ability to communicate clearly, concisely, accurately and in ways that promote understanding. </w:t>
      </w:r>
    </w:p>
    <w:p w:rsidR="00E14CB8" w:rsidRDefault="007E4144">
      <w:pPr>
        <w:rPr>
          <w:rFonts w:ascii="Arial" w:eastAsia="Arial" w:hAnsi="Arial" w:cs="Arial"/>
        </w:rPr>
      </w:pPr>
      <w:r>
        <w:rPr>
          <w:rFonts w:ascii="Arial" w:eastAsia="Arial" w:hAnsi="Arial" w:cs="Arial"/>
        </w:rPr>
        <w:t xml:space="preserve"> </w:t>
      </w:r>
    </w:p>
    <w:p w:rsidR="00E14CB8" w:rsidRDefault="007E4144">
      <w:pPr>
        <w:rPr>
          <w:rFonts w:ascii="Arial" w:eastAsia="Arial" w:hAnsi="Arial" w:cs="Arial"/>
        </w:rPr>
      </w:pPr>
      <w:r>
        <w:rPr>
          <w:rFonts w:ascii="Arial" w:eastAsia="Arial" w:hAnsi="Arial" w:cs="Arial"/>
          <w:b/>
        </w:rPr>
        <w:t xml:space="preserve">Analytical: </w:t>
      </w:r>
      <w:r>
        <w:rPr>
          <w:rFonts w:ascii="Arial" w:eastAsia="Arial" w:hAnsi="Arial" w:cs="Arial"/>
        </w:rPr>
        <w:t xml:space="preserve">Ability to engage with stakeholders to identify information needs and to know how to go about obtaining the relevant information.  Ability to absorb, understand and quickly assimilate moderately complex information and concepts and compare information from a number of different sources.  Able and confident to resolve moderately complicated queries in their area of knowledge using logical thinking to explain reasoning behind decisions or actions taken.  </w:t>
      </w:r>
    </w:p>
    <w:p w:rsidR="00E14CB8" w:rsidRDefault="00E14CB8">
      <w:pPr>
        <w:rPr>
          <w:rFonts w:ascii="Arial" w:eastAsia="Arial" w:hAnsi="Arial" w:cs="Arial"/>
          <w:b/>
        </w:rPr>
      </w:pPr>
    </w:p>
    <w:p w:rsidR="00E14CB8" w:rsidRDefault="007E4144">
      <w:pPr>
        <w:rPr>
          <w:rFonts w:ascii="Arial" w:eastAsia="Arial" w:hAnsi="Arial" w:cs="Arial"/>
          <w:color w:val="000000"/>
        </w:rPr>
      </w:pPr>
      <w:r>
        <w:rPr>
          <w:rFonts w:ascii="Arial" w:eastAsia="Arial" w:hAnsi="Arial" w:cs="Arial"/>
          <w:b/>
        </w:rPr>
        <w:t xml:space="preserve">Planning &amp; Organising:  </w:t>
      </w:r>
      <w:r>
        <w:rPr>
          <w:rFonts w:ascii="Arial" w:eastAsia="Arial" w:hAnsi="Arial" w:cs="Arial"/>
          <w:color w:val="000000"/>
        </w:rPr>
        <w:t>Demonstrate the ability to organise multiple tasks in the most effective way, and allocate time and energy according to task complexity and priority.  Ability to organise a team, plan work schedules and allocate tasks and duties according to priority.</w:t>
      </w:r>
    </w:p>
    <w:p w:rsidR="00E14CB8" w:rsidRDefault="00E14CB8">
      <w:pPr>
        <w:rPr>
          <w:rFonts w:ascii="Arial" w:eastAsia="Arial" w:hAnsi="Arial" w:cs="Arial"/>
          <w:color w:val="000000"/>
        </w:rPr>
      </w:pPr>
    </w:p>
    <w:p w:rsidR="00E14CB8" w:rsidRDefault="007E4144">
      <w:pPr>
        <w:rPr>
          <w:rFonts w:ascii="Arial" w:eastAsia="Arial" w:hAnsi="Arial" w:cs="Arial"/>
        </w:rPr>
      </w:pPr>
      <w:r>
        <w:rPr>
          <w:rFonts w:ascii="Arial" w:eastAsia="Arial" w:hAnsi="Arial" w:cs="Arial"/>
          <w:b/>
        </w:rPr>
        <w:t xml:space="preserve">Problem Solving &amp; Decision Making: </w:t>
      </w:r>
      <w:r>
        <w:rPr>
          <w:rFonts w:ascii="Arial" w:eastAsia="Arial" w:hAnsi="Arial" w:cs="Arial"/>
        </w:rPr>
        <w:t>Ability to analyse situations, diagnose problems, identify the key issues, establish and evaluate alternative courses of action and produce a logical, practical and acceptable solution.  Is able to make effective decisions on a day-to-day basis, taking ownership of decisions, demonstrating sound judgement in escalating issues where necessary. Be logical in thinking and explain reasoning behind decisions or actions taken.</w:t>
      </w:r>
    </w:p>
    <w:p w:rsidR="00E14CB8" w:rsidRDefault="00E14CB8">
      <w:pPr>
        <w:rPr>
          <w:rFonts w:ascii="Arial" w:eastAsia="Arial" w:hAnsi="Arial" w:cs="Arial"/>
          <w:b/>
        </w:rPr>
      </w:pPr>
    </w:p>
    <w:p w:rsidR="00E14CB8" w:rsidRDefault="007E4144">
      <w:pPr>
        <w:rPr>
          <w:rFonts w:ascii="Arial" w:eastAsia="Arial" w:hAnsi="Arial" w:cs="Arial"/>
        </w:rPr>
      </w:pPr>
      <w:r>
        <w:rPr>
          <w:rFonts w:ascii="Arial" w:eastAsia="Arial" w:hAnsi="Arial" w:cs="Arial"/>
          <w:b/>
        </w:rPr>
        <w:t xml:space="preserve">Strategic Thinking: </w:t>
      </w:r>
      <w:r>
        <w:rPr>
          <w:rFonts w:ascii="Arial" w:eastAsia="Arial" w:hAnsi="Arial" w:cs="Arial"/>
        </w:rPr>
        <w:t>Understands the importance of organisational strategy and how they contribute to it.  Contributes to the development, implementation and evaluation of strategy to shape future plans.  Skills to identify good practice and areas for improvement in strategy and communicate these to colleagues and key stakeholders</w:t>
      </w:r>
    </w:p>
    <w:p w:rsidR="00E14CB8" w:rsidRDefault="00E14CB8">
      <w:pPr>
        <w:rPr>
          <w:rFonts w:ascii="Arial" w:eastAsia="Arial" w:hAnsi="Arial" w:cs="Arial"/>
          <w:b/>
        </w:rPr>
      </w:pPr>
    </w:p>
    <w:p w:rsidR="00E14CB8" w:rsidRDefault="007E4144">
      <w:pPr>
        <w:rPr>
          <w:rFonts w:ascii="Arial" w:eastAsia="Arial" w:hAnsi="Arial" w:cs="Arial"/>
        </w:rPr>
      </w:pPr>
      <w:r>
        <w:rPr>
          <w:rFonts w:ascii="Arial" w:eastAsia="Arial" w:hAnsi="Arial" w:cs="Arial"/>
          <w:b/>
        </w:rPr>
        <w:t xml:space="preserve">ICT: </w:t>
      </w:r>
      <w:r>
        <w:rPr>
          <w:rFonts w:ascii="Arial" w:eastAsia="Arial" w:hAnsi="Arial" w:cs="Arial"/>
        </w:rPr>
        <w:t>Skills to use ICT systems to obtain and analyse data and present it effectively through a variety of ICT channels.</w:t>
      </w:r>
    </w:p>
    <w:p w:rsidR="00E14CB8" w:rsidRDefault="00E14CB8">
      <w:pPr>
        <w:rPr>
          <w:rFonts w:ascii="Arial" w:eastAsia="Arial" w:hAnsi="Arial" w:cs="Arial"/>
          <w:b/>
        </w:rPr>
      </w:pPr>
    </w:p>
    <w:p w:rsidR="00E14CB8" w:rsidRDefault="007E4144">
      <w:pPr>
        <w:rPr>
          <w:rFonts w:ascii="Arial" w:eastAsia="Arial" w:hAnsi="Arial" w:cs="Arial"/>
        </w:rPr>
      </w:pPr>
      <w:r>
        <w:rPr>
          <w:rFonts w:ascii="Arial" w:eastAsia="Arial" w:hAnsi="Arial" w:cs="Arial"/>
          <w:b/>
        </w:rPr>
        <w:t xml:space="preserve">Administrative: </w:t>
      </w:r>
      <w:r>
        <w:rPr>
          <w:rFonts w:ascii="Arial" w:eastAsia="Arial" w:hAnsi="Arial" w:cs="Arial"/>
        </w:rPr>
        <w:t xml:space="preserve">Ability to develop and maintain effective systems in a rapidly changing environment.  Good level of literacy and numeracy skills to undertake calculations and produce letters and other documentation.  Ability to coordinate the administrative/business </w:t>
      </w:r>
      <w:r>
        <w:rPr>
          <w:rFonts w:ascii="Arial" w:eastAsia="Arial" w:hAnsi="Arial" w:cs="Arial"/>
        </w:rPr>
        <w:lastRenderedPageBreak/>
        <w:t>support to a busy office environment.  Skills to proactively develop and maintain effective admin systems to meet the needs of team/service.</w:t>
      </w:r>
    </w:p>
    <w:p w:rsidR="00E14CB8" w:rsidRDefault="00E14CB8">
      <w:pPr>
        <w:rPr>
          <w:rFonts w:ascii="Arial" w:eastAsia="Arial" w:hAnsi="Arial" w:cs="Arial"/>
        </w:rPr>
      </w:pPr>
    </w:p>
    <w:p w:rsidR="00E14CB8" w:rsidRDefault="007E4144">
      <w:pPr>
        <w:rPr>
          <w:rFonts w:ascii="Arial" w:eastAsia="Arial" w:hAnsi="Arial" w:cs="Arial"/>
          <w:color w:val="000000"/>
        </w:rPr>
      </w:pPr>
      <w:r>
        <w:rPr>
          <w:rFonts w:ascii="Arial" w:eastAsia="Arial" w:hAnsi="Arial" w:cs="Arial"/>
          <w:b/>
        </w:rPr>
        <w:t>Research &amp; Intelligence:</w:t>
      </w:r>
      <w:r>
        <w:rPr>
          <w:rFonts w:ascii="Arial" w:eastAsia="Arial" w:hAnsi="Arial" w:cs="Arial"/>
        </w:rPr>
        <w:t xml:space="preserve"> Ability to research information from a variety of different sources and present in a variety of formats.  </w:t>
      </w:r>
      <w:r>
        <w:rPr>
          <w:rFonts w:ascii="Arial" w:eastAsia="Arial" w:hAnsi="Arial" w:cs="Arial"/>
          <w:color w:val="000000"/>
        </w:rPr>
        <w:t xml:space="preserve">Demonstrate the ability to analyse, organise and present research material in an appropriate format. </w:t>
      </w:r>
    </w:p>
    <w:p w:rsidR="00E14CB8" w:rsidRDefault="00E14CB8">
      <w:pPr>
        <w:rPr>
          <w:rFonts w:ascii="Arial" w:eastAsia="Arial" w:hAnsi="Arial" w:cs="Arial"/>
          <w:b/>
        </w:rPr>
      </w:pPr>
    </w:p>
    <w:p w:rsidR="00E14CB8" w:rsidRDefault="00E14CB8">
      <w:pPr>
        <w:rPr>
          <w:rFonts w:ascii="Arial" w:eastAsia="Arial" w:hAnsi="Arial" w:cs="Arial"/>
        </w:rPr>
      </w:pPr>
    </w:p>
    <w:p w:rsidR="00E14CB8" w:rsidRDefault="007E414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color w:val="FF0000"/>
        </w:rPr>
      </w:pPr>
      <w:r>
        <w:rPr>
          <w:rFonts w:ascii="Arial" w:eastAsia="Arial" w:hAnsi="Arial" w:cs="Arial"/>
          <w:b/>
        </w:rPr>
        <w:t xml:space="preserve">Technical requirements (Role Specific) </w:t>
      </w:r>
    </w:p>
    <w:p w:rsidR="00E14CB8" w:rsidRDefault="007E4144">
      <w:pPr>
        <w:numPr>
          <w:ilvl w:val="1"/>
          <w:numId w:val="1"/>
        </w:numPr>
      </w:pPr>
      <w:r>
        <w:rPr>
          <w:rFonts w:ascii="Arial" w:eastAsia="Arial" w:hAnsi="Arial" w:cs="Arial"/>
        </w:rPr>
        <w:t>Willingness to undertake study of relevant modules of the ICCM (Institute of Cemetery and Cremato</w:t>
      </w:r>
      <w:r w:rsidR="0080567B">
        <w:rPr>
          <w:rFonts w:ascii="Arial" w:eastAsia="Arial" w:hAnsi="Arial" w:cs="Arial"/>
        </w:rPr>
        <w:t>rium Management) Diploma Course, and other relevant management training such as ILM.</w:t>
      </w:r>
    </w:p>
    <w:p w:rsidR="00E14CB8" w:rsidRDefault="007E4144">
      <w:pPr>
        <w:numPr>
          <w:ilvl w:val="1"/>
          <w:numId w:val="1"/>
        </w:numPr>
      </w:pPr>
      <w:r>
        <w:rPr>
          <w:rFonts w:ascii="Arial" w:eastAsia="Arial" w:hAnsi="Arial" w:cs="Arial"/>
        </w:rPr>
        <w:t xml:space="preserve">Use of a car is essential for this role (Essential Car User applies) </w:t>
      </w:r>
    </w:p>
    <w:p w:rsidR="00E14CB8" w:rsidRDefault="00E14CB8"/>
    <w:p w:rsidR="00E14CB8" w:rsidRDefault="00E14CB8">
      <w:pPr>
        <w:jc w:val="right"/>
        <w:rPr>
          <w:rFonts w:ascii="Arial" w:eastAsia="Arial" w:hAnsi="Arial" w:cs="Arial"/>
          <w:b/>
        </w:rPr>
      </w:pPr>
    </w:p>
    <w:sectPr w:rsidR="00E14CB8">
      <w:headerReference w:type="default" r:id="rId7"/>
      <w:footerReference w:type="default" r:id="rId8"/>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687" w:rsidRDefault="00AD7687">
      <w:r>
        <w:separator/>
      </w:r>
    </w:p>
  </w:endnote>
  <w:endnote w:type="continuationSeparator" w:id="0">
    <w:p w:rsidR="00AD7687" w:rsidRDefault="00AD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CB8" w:rsidRDefault="007E4144">
    <w:pPr>
      <w:pBdr>
        <w:top w:val="nil"/>
        <w:left w:val="nil"/>
        <w:bottom w:val="nil"/>
        <w:right w:val="nil"/>
        <w:between w:val="nil"/>
      </w:pBdr>
      <w:tabs>
        <w:tab w:val="center" w:pos="4153"/>
        <w:tab w:val="right" w:pos="8306"/>
      </w:tabs>
      <w:jc w:val="right"/>
      <w:rPr>
        <w:rFonts w:ascii="Tahoma" w:eastAsia="Tahoma" w:hAnsi="Tahoma" w:cs="Tahoma"/>
        <w:b/>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687" w:rsidRDefault="00AD7687">
      <w:r>
        <w:separator/>
      </w:r>
    </w:p>
  </w:footnote>
  <w:footnote w:type="continuationSeparator" w:id="0">
    <w:p w:rsidR="00AD7687" w:rsidRDefault="00AD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CB8" w:rsidRDefault="007E4144">
    <w:pPr>
      <w:pBdr>
        <w:top w:val="nil"/>
        <w:left w:val="nil"/>
        <w:bottom w:val="nil"/>
        <w:right w:val="nil"/>
        <w:between w:val="nil"/>
      </w:pBdr>
      <w:tabs>
        <w:tab w:val="center" w:pos="4153"/>
        <w:tab w:val="right" w:pos="8306"/>
      </w:tabs>
      <w:jc w:val="right"/>
      <w:rPr>
        <w:color w:val="000000"/>
      </w:rPr>
    </w:pPr>
    <w:r>
      <w:rPr>
        <w:b/>
        <w:noProof/>
        <w:color w:val="000000"/>
        <w:sz w:val="16"/>
        <w:szCs w:val="16"/>
      </w:rPr>
      <w:drawing>
        <wp:inline distT="0" distB="0" distL="0" distR="0">
          <wp:extent cx="2073275" cy="4038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3275" cy="4038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D47604"/>
    <w:multiLevelType w:val="multilevel"/>
    <w:tmpl w:val="74648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5" w:hanging="365"/>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CB8"/>
    <w:rsid w:val="001B1696"/>
    <w:rsid w:val="007E4144"/>
    <w:rsid w:val="0080567B"/>
    <w:rsid w:val="00AC7885"/>
    <w:rsid w:val="00AD7687"/>
    <w:rsid w:val="00BA7DBE"/>
    <w:rsid w:val="00E1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54AF"/>
  <w15:docId w15:val="{8D584770-15C0-4CCA-A413-BFE58353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DBE"/>
    <w:pPr>
      <w:tabs>
        <w:tab w:val="center" w:pos="4513"/>
        <w:tab w:val="right" w:pos="9026"/>
      </w:tabs>
    </w:pPr>
  </w:style>
  <w:style w:type="character" w:customStyle="1" w:styleId="HeaderChar">
    <w:name w:val="Header Char"/>
    <w:basedOn w:val="DefaultParagraphFont"/>
    <w:link w:val="Header"/>
    <w:uiPriority w:val="99"/>
    <w:rsid w:val="00BA7DBE"/>
  </w:style>
  <w:style w:type="paragraph" w:styleId="Footer">
    <w:name w:val="footer"/>
    <w:basedOn w:val="Normal"/>
    <w:link w:val="FooterChar"/>
    <w:uiPriority w:val="99"/>
    <w:unhideWhenUsed/>
    <w:rsid w:val="00BA7DBE"/>
    <w:pPr>
      <w:tabs>
        <w:tab w:val="center" w:pos="4513"/>
        <w:tab w:val="right" w:pos="9026"/>
      </w:tabs>
    </w:pPr>
  </w:style>
  <w:style w:type="character" w:customStyle="1" w:styleId="FooterChar">
    <w:name w:val="Footer Char"/>
    <w:basedOn w:val="DefaultParagraphFont"/>
    <w:link w:val="Footer"/>
    <w:uiPriority w:val="99"/>
    <w:rsid w:val="00BA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Read</dc:creator>
  <cp:lastModifiedBy>Amy Bradsell</cp:lastModifiedBy>
  <cp:revision>2</cp:revision>
  <dcterms:created xsi:type="dcterms:W3CDTF">2021-05-18T14:28:00Z</dcterms:created>
  <dcterms:modified xsi:type="dcterms:W3CDTF">2021-05-18T14:28:00Z</dcterms:modified>
</cp:coreProperties>
</file>