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65D40" w14:textId="77777777" w:rsidR="00A16318" w:rsidRPr="001E13E2" w:rsidRDefault="005B3A5F" w:rsidP="001E13E2">
      <w:pPr>
        <w:jc w:val="center"/>
        <w:rPr>
          <w:rFonts w:ascii="Arial" w:hAnsi="Arial" w:cs="Arial"/>
          <w:b/>
        </w:rPr>
      </w:pPr>
      <w:smartTag w:uri="urn:schemas-microsoft-com:office:smarttags" w:element="City">
        <w:smartTag w:uri="urn:schemas-microsoft-com:office:smarttags" w:element="place">
          <w:r w:rsidRPr="001E13E2">
            <w:rPr>
              <w:rFonts w:ascii="Arial" w:hAnsi="Arial" w:cs="Arial"/>
              <w:b/>
            </w:rPr>
            <w:t>M</w:t>
          </w:r>
          <w:r w:rsidR="00BB2BCA" w:rsidRPr="001E13E2">
            <w:rPr>
              <w:rFonts w:ascii="Arial" w:hAnsi="Arial" w:cs="Arial"/>
              <w:b/>
            </w:rPr>
            <w:t>anchester</w:t>
          </w:r>
        </w:smartTag>
      </w:smartTag>
      <w:r w:rsidR="00BB2BCA" w:rsidRPr="001E13E2">
        <w:rPr>
          <w:rFonts w:ascii="Arial" w:hAnsi="Arial" w:cs="Arial"/>
          <w:b/>
        </w:rPr>
        <w:t xml:space="preserve"> City Council</w:t>
      </w:r>
    </w:p>
    <w:p w14:paraId="04F44BC7" w14:textId="77777777" w:rsidR="005B3A5F" w:rsidRPr="001E13E2" w:rsidRDefault="0006703E" w:rsidP="001E13E2">
      <w:pPr>
        <w:jc w:val="center"/>
        <w:rPr>
          <w:rFonts w:ascii="Arial" w:hAnsi="Arial" w:cs="Arial"/>
          <w:b/>
        </w:rPr>
      </w:pPr>
      <w:r w:rsidRPr="001E13E2">
        <w:rPr>
          <w:rFonts w:ascii="Arial" w:hAnsi="Arial" w:cs="Arial"/>
          <w:b/>
        </w:rPr>
        <w:t>Role Profile</w:t>
      </w:r>
    </w:p>
    <w:p w14:paraId="2B0BB795" w14:textId="77777777" w:rsidR="005B3A5F" w:rsidRPr="001E13E2" w:rsidRDefault="005B3A5F" w:rsidP="001E13E2">
      <w:pPr>
        <w:jc w:val="center"/>
        <w:rPr>
          <w:rFonts w:ascii="Arial" w:hAnsi="Arial" w:cs="Arial"/>
          <w:b/>
        </w:rPr>
      </w:pPr>
    </w:p>
    <w:p w14:paraId="7B8EA1FF" w14:textId="66B2980E" w:rsidR="005B3A5F" w:rsidRPr="001E13E2" w:rsidRDefault="00E4443E" w:rsidP="001E13E2">
      <w:pPr>
        <w:jc w:val="center"/>
        <w:rPr>
          <w:rFonts w:ascii="Arial" w:hAnsi="Arial" w:cs="Arial"/>
          <w:b/>
        </w:rPr>
      </w:pPr>
      <w:r>
        <w:rPr>
          <w:rFonts w:ascii="Arial" w:hAnsi="Arial" w:cs="Arial"/>
          <w:b/>
        </w:rPr>
        <w:t>Street Mason Paviour</w:t>
      </w:r>
      <w:r w:rsidR="0031622B" w:rsidRPr="001E13E2">
        <w:rPr>
          <w:rFonts w:ascii="Arial" w:hAnsi="Arial" w:cs="Arial"/>
          <w:b/>
        </w:rPr>
        <w:t xml:space="preserve">, Grade </w:t>
      </w:r>
      <w:r w:rsidR="000448DC">
        <w:rPr>
          <w:rFonts w:ascii="Arial" w:hAnsi="Arial" w:cs="Arial"/>
          <w:b/>
        </w:rPr>
        <w:t>7</w:t>
      </w:r>
    </w:p>
    <w:p w14:paraId="29E9AFCB" w14:textId="4BC449EA" w:rsidR="0031622B" w:rsidRPr="001E13E2" w:rsidRDefault="00E4443E" w:rsidP="001E13E2">
      <w:pPr>
        <w:jc w:val="center"/>
        <w:rPr>
          <w:rFonts w:ascii="Arial" w:hAnsi="Arial" w:cs="Arial"/>
          <w:b/>
        </w:rPr>
      </w:pPr>
      <w:r>
        <w:rPr>
          <w:rFonts w:ascii="Arial" w:hAnsi="Arial" w:cs="Arial"/>
          <w:b/>
        </w:rPr>
        <w:t>Highways Maintenance</w:t>
      </w:r>
      <w:r w:rsidR="00740062">
        <w:rPr>
          <w:rFonts w:ascii="Arial" w:hAnsi="Arial" w:cs="Arial"/>
          <w:b/>
        </w:rPr>
        <w:t xml:space="preserve"> Service</w:t>
      </w:r>
      <w:r w:rsidR="0031622B" w:rsidRPr="001E13E2">
        <w:rPr>
          <w:rFonts w:ascii="Arial" w:hAnsi="Arial" w:cs="Arial"/>
          <w:b/>
        </w:rPr>
        <w:t xml:space="preserve">, </w:t>
      </w:r>
      <w:r>
        <w:rPr>
          <w:rFonts w:ascii="Arial" w:hAnsi="Arial" w:cs="Arial"/>
          <w:b/>
        </w:rPr>
        <w:t>Neighbourhood</w:t>
      </w:r>
      <w:r w:rsidR="00740062">
        <w:rPr>
          <w:rFonts w:ascii="Arial" w:hAnsi="Arial" w:cs="Arial"/>
          <w:b/>
        </w:rPr>
        <w:t xml:space="preserve"> </w:t>
      </w:r>
      <w:r w:rsidR="0031622B" w:rsidRPr="001E13E2">
        <w:rPr>
          <w:rFonts w:ascii="Arial" w:hAnsi="Arial" w:cs="Arial"/>
          <w:b/>
        </w:rPr>
        <w:t>Directorate</w:t>
      </w:r>
    </w:p>
    <w:p w14:paraId="0509D7D7" w14:textId="21BF195C" w:rsidR="005B3A5F" w:rsidRDefault="0031622B" w:rsidP="001E13E2">
      <w:pPr>
        <w:jc w:val="center"/>
        <w:rPr>
          <w:rFonts w:ascii="Arial" w:hAnsi="Arial" w:cs="Arial"/>
          <w:b/>
        </w:rPr>
      </w:pPr>
      <w:r w:rsidRPr="001E13E2">
        <w:rPr>
          <w:rFonts w:ascii="Arial" w:hAnsi="Arial" w:cs="Arial"/>
          <w:b/>
        </w:rPr>
        <w:t xml:space="preserve">Reports to: </w:t>
      </w:r>
      <w:r w:rsidR="00E4443E">
        <w:rPr>
          <w:rFonts w:ascii="Arial" w:hAnsi="Arial" w:cs="Arial"/>
          <w:b/>
        </w:rPr>
        <w:t>Operational Team Lead</w:t>
      </w:r>
    </w:p>
    <w:p w14:paraId="65AA0575" w14:textId="77777777" w:rsidR="00740062" w:rsidRPr="001E13E2" w:rsidRDefault="00740062" w:rsidP="001E13E2">
      <w:pPr>
        <w:jc w:val="center"/>
        <w:rPr>
          <w:rFonts w:ascii="Arial" w:hAnsi="Arial" w:cs="Arial"/>
          <w:b/>
        </w:rPr>
      </w:pPr>
      <w:r>
        <w:rPr>
          <w:rFonts w:ascii="Arial" w:hAnsi="Arial" w:cs="Arial"/>
          <w:b/>
        </w:rPr>
        <w:t xml:space="preserve">Job Family: </w:t>
      </w:r>
      <w:r w:rsidR="004F69D1">
        <w:rPr>
          <w:rFonts w:ascii="Arial" w:hAnsi="Arial" w:cs="Arial"/>
          <w:b/>
        </w:rPr>
        <w:t>Technical</w:t>
      </w:r>
    </w:p>
    <w:p w14:paraId="46A035BE" w14:textId="77777777" w:rsidR="005B3A5F" w:rsidRPr="001E13E2" w:rsidRDefault="005B3A5F" w:rsidP="001E13E2">
      <w:pPr>
        <w:rPr>
          <w:rFonts w:ascii="Arial" w:hAnsi="Arial" w:cs="Arial"/>
        </w:rPr>
      </w:pPr>
    </w:p>
    <w:p w14:paraId="0B3A8481" w14:textId="77777777" w:rsidR="003263E9" w:rsidRPr="003263E9" w:rsidRDefault="003263E9" w:rsidP="003263E9">
      <w:pPr>
        <w:jc w:val="both"/>
        <w:rPr>
          <w:rFonts w:ascii="Arial" w:hAnsi="Arial" w:cs="Arial"/>
          <w:b/>
        </w:rPr>
      </w:pPr>
      <w:r w:rsidRPr="003263E9">
        <w:rPr>
          <w:rFonts w:ascii="Arial" w:hAnsi="Arial" w:cs="Arial"/>
          <w:b/>
        </w:rPr>
        <w:t>Key Role Descriptors</w:t>
      </w:r>
      <w:r w:rsidR="00507106">
        <w:rPr>
          <w:rFonts w:ascii="Arial" w:hAnsi="Arial" w:cs="Arial"/>
          <w:b/>
        </w:rPr>
        <w:t>:</w:t>
      </w:r>
    </w:p>
    <w:p w14:paraId="5EFA1178" w14:textId="77777777" w:rsidR="003263E9" w:rsidRPr="003263E9" w:rsidRDefault="003263E9" w:rsidP="003263E9">
      <w:pPr>
        <w:jc w:val="center"/>
        <w:rPr>
          <w:rFonts w:ascii="Arial" w:hAnsi="Arial" w:cs="Arial"/>
          <w:b/>
        </w:rPr>
      </w:pPr>
    </w:p>
    <w:p w14:paraId="3A7D02CF" w14:textId="77777777" w:rsidR="003263E9" w:rsidRDefault="001C2172" w:rsidP="008C76D7">
      <w:pPr>
        <w:rPr>
          <w:rFonts w:ascii="Arial" w:hAnsi="Arial" w:cs="Arial"/>
        </w:rPr>
      </w:pPr>
      <w:r>
        <w:rPr>
          <w:rFonts w:ascii="Arial" w:hAnsi="Arial" w:cs="Arial"/>
        </w:rPr>
        <w:t>T</w:t>
      </w:r>
      <w:r w:rsidR="003263E9" w:rsidRPr="003263E9">
        <w:rPr>
          <w:rFonts w:ascii="Arial" w:hAnsi="Arial" w:cs="Arial"/>
        </w:rPr>
        <w:t xml:space="preserve">he </w:t>
      </w:r>
      <w:proofErr w:type="spellStart"/>
      <w:r w:rsidR="003263E9" w:rsidRPr="003263E9">
        <w:rPr>
          <w:rFonts w:ascii="Arial" w:hAnsi="Arial" w:cs="Arial"/>
        </w:rPr>
        <w:t>roleholder</w:t>
      </w:r>
      <w:proofErr w:type="spellEnd"/>
      <w:r w:rsidR="003263E9" w:rsidRPr="003263E9">
        <w:rPr>
          <w:rFonts w:ascii="Arial" w:hAnsi="Arial" w:cs="Arial"/>
        </w:rPr>
        <w:t xml:space="preserve"> will </w:t>
      </w:r>
      <w:r w:rsidR="003B07C4">
        <w:rPr>
          <w:rFonts w:ascii="Arial" w:hAnsi="Arial" w:cs="Arial"/>
        </w:rPr>
        <w:t xml:space="preserve">undertake a lead role in a </w:t>
      </w:r>
      <w:r w:rsidR="00F92B7D">
        <w:rPr>
          <w:rFonts w:ascii="Arial" w:hAnsi="Arial" w:cs="Arial"/>
        </w:rPr>
        <w:t xml:space="preserve">professional, customer focused, </w:t>
      </w:r>
      <w:r w:rsidR="00E96489">
        <w:rPr>
          <w:rFonts w:ascii="Arial" w:hAnsi="Arial" w:cs="Arial"/>
        </w:rPr>
        <w:t xml:space="preserve">specialist technical service which </w:t>
      </w:r>
      <w:r w:rsidR="00E96489" w:rsidRPr="00F92B7D">
        <w:rPr>
          <w:rFonts w:ascii="Arial" w:hAnsi="Arial" w:cs="Arial"/>
        </w:rPr>
        <w:t xml:space="preserve">enables the delivery of organisational objectives and </w:t>
      </w:r>
      <w:r w:rsidR="0018724D" w:rsidRPr="00F92B7D">
        <w:rPr>
          <w:rFonts w:ascii="Arial" w:hAnsi="Arial" w:cs="Arial"/>
        </w:rPr>
        <w:t>provides a hi</w:t>
      </w:r>
      <w:r w:rsidR="006E0EEC" w:rsidRPr="00F92B7D">
        <w:rPr>
          <w:rFonts w:ascii="Arial" w:hAnsi="Arial" w:cs="Arial"/>
        </w:rPr>
        <w:t>gh quality service to customers in line with internal guidelines, policies and procedures and statutory requirements.</w:t>
      </w:r>
    </w:p>
    <w:p w14:paraId="68E18D59" w14:textId="77777777" w:rsidR="003B07C4" w:rsidRDefault="003B07C4" w:rsidP="008C76D7">
      <w:pPr>
        <w:rPr>
          <w:rFonts w:ascii="Arial" w:hAnsi="Arial" w:cs="Arial"/>
        </w:rPr>
      </w:pPr>
    </w:p>
    <w:p w14:paraId="2FF87A7B" w14:textId="77777777" w:rsidR="00D3798D" w:rsidRDefault="00D3798D" w:rsidP="00D3798D">
      <w:pPr>
        <w:rPr>
          <w:rFonts w:ascii="Arial" w:hAnsi="Arial" w:cs="Arial"/>
        </w:rPr>
      </w:pPr>
      <w:r>
        <w:rPr>
          <w:rFonts w:ascii="Arial" w:hAnsi="Arial" w:cs="Arial"/>
        </w:rPr>
        <w:t xml:space="preserve">The </w:t>
      </w:r>
      <w:proofErr w:type="spellStart"/>
      <w:r>
        <w:rPr>
          <w:rFonts w:ascii="Arial" w:hAnsi="Arial" w:cs="Arial"/>
        </w:rPr>
        <w:t>role</w:t>
      </w:r>
      <w:r w:rsidRPr="00F92B7D">
        <w:rPr>
          <w:rFonts w:ascii="Arial" w:hAnsi="Arial" w:cs="Arial"/>
        </w:rPr>
        <w:t>holder</w:t>
      </w:r>
      <w:proofErr w:type="spellEnd"/>
      <w:r w:rsidRPr="00F92B7D">
        <w:rPr>
          <w:rFonts w:ascii="Arial" w:hAnsi="Arial" w:cs="Arial"/>
        </w:rPr>
        <w:t xml:space="preserve"> will </w:t>
      </w:r>
      <w:r>
        <w:rPr>
          <w:rFonts w:ascii="Arial" w:hAnsi="Arial" w:cs="Arial"/>
        </w:rPr>
        <w:t>lead the delivery of a range of technical projects, initiatives or work packages that comply with relevant legislation and help achieve</w:t>
      </w:r>
      <w:r w:rsidRPr="004A2FE3">
        <w:rPr>
          <w:rFonts w:ascii="Arial" w:hAnsi="Arial" w:cs="Arial"/>
        </w:rPr>
        <w:t xml:space="preserve"> the Council’s corporate</w:t>
      </w:r>
      <w:r>
        <w:rPr>
          <w:rFonts w:ascii="Arial" w:hAnsi="Arial" w:cs="Arial"/>
        </w:rPr>
        <w:t xml:space="preserve"> aims and objectives </w:t>
      </w:r>
    </w:p>
    <w:p w14:paraId="6A7F90C8" w14:textId="77777777" w:rsidR="00D3798D" w:rsidRPr="00543E88" w:rsidRDefault="00D3798D" w:rsidP="00D3798D">
      <w:pPr>
        <w:rPr>
          <w:rFonts w:ascii="Arial" w:hAnsi="Arial" w:cs="Arial"/>
        </w:rPr>
      </w:pPr>
    </w:p>
    <w:p w14:paraId="3AE2292A" w14:textId="77777777" w:rsidR="003B07C4" w:rsidRDefault="003B07C4" w:rsidP="008C76D7">
      <w:pPr>
        <w:rPr>
          <w:rFonts w:ascii="Arial" w:hAnsi="Arial" w:cs="Arial"/>
        </w:rPr>
      </w:pPr>
      <w:r w:rsidRPr="000C5542">
        <w:rPr>
          <w:rFonts w:ascii="Arial" w:hAnsi="Arial" w:cs="Arial"/>
        </w:rPr>
        <w:t xml:space="preserve">The </w:t>
      </w:r>
      <w:proofErr w:type="spellStart"/>
      <w:r w:rsidRPr="000C5542">
        <w:rPr>
          <w:rFonts w:ascii="Arial" w:hAnsi="Arial" w:cs="Arial"/>
        </w:rPr>
        <w:t>roleholder</w:t>
      </w:r>
      <w:proofErr w:type="spellEnd"/>
      <w:r w:rsidRPr="000C5542">
        <w:rPr>
          <w:rFonts w:ascii="Arial" w:hAnsi="Arial" w:cs="Arial"/>
        </w:rPr>
        <w:t xml:space="preserve"> will provide </w:t>
      </w:r>
      <w:r>
        <w:rPr>
          <w:rFonts w:ascii="Arial" w:hAnsi="Arial" w:cs="Arial"/>
        </w:rPr>
        <w:t xml:space="preserve">specialist technical </w:t>
      </w:r>
      <w:r w:rsidR="00EB3C48">
        <w:rPr>
          <w:rFonts w:ascii="Arial" w:hAnsi="Arial" w:cs="Arial"/>
        </w:rPr>
        <w:t xml:space="preserve">consultancy </w:t>
      </w:r>
      <w:r w:rsidRPr="000C5542">
        <w:rPr>
          <w:rFonts w:ascii="Arial" w:hAnsi="Arial" w:cs="Arial"/>
        </w:rPr>
        <w:t xml:space="preserve">across the </w:t>
      </w:r>
      <w:r>
        <w:rPr>
          <w:rFonts w:ascii="Arial" w:hAnsi="Arial" w:cs="Arial"/>
        </w:rPr>
        <w:t xml:space="preserve">assigned service area </w:t>
      </w:r>
      <w:r w:rsidR="008C76D7" w:rsidRPr="008C76D7">
        <w:rPr>
          <w:rFonts w:ascii="Arial" w:hAnsi="Arial" w:cs="Arial"/>
        </w:rPr>
        <w:t>to develop, design and implement customer-focused solutions for the assigned service area.  They will act as a key member of the team and will ensure high standards of customer service and service delivery.</w:t>
      </w:r>
    </w:p>
    <w:p w14:paraId="1152084D" w14:textId="77777777" w:rsidR="005C2FBE" w:rsidRPr="00F92B7D" w:rsidRDefault="005C2FBE" w:rsidP="008C76D7">
      <w:pPr>
        <w:rPr>
          <w:rFonts w:ascii="Arial" w:hAnsi="Arial" w:cs="Arial"/>
        </w:rPr>
      </w:pPr>
    </w:p>
    <w:p w14:paraId="131535DC" w14:textId="77777777" w:rsidR="003263E9" w:rsidRPr="00F92B7D" w:rsidRDefault="003263E9" w:rsidP="008C76D7">
      <w:pPr>
        <w:rPr>
          <w:rFonts w:ascii="Arial" w:hAnsi="Arial" w:cs="Arial"/>
          <w:b/>
        </w:rPr>
      </w:pPr>
      <w:r w:rsidRPr="00F92B7D">
        <w:rPr>
          <w:rFonts w:ascii="Arial" w:hAnsi="Arial" w:cs="Arial"/>
          <w:b/>
        </w:rPr>
        <w:t>Key Role Accountabilities:</w:t>
      </w:r>
    </w:p>
    <w:p w14:paraId="2FC00221" w14:textId="77777777" w:rsidR="003263E9" w:rsidRPr="00F92B7D" w:rsidRDefault="003263E9" w:rsidP="008C76D7">
      <w:pPr>
        <w:rPr>
          <w:rFonts w:ascii="Arial" w:hAnsi="Arial" w:cs="Arial"/>
        </w:rPr>
      </w:pPr>
    </w:p>
    <w:p w14:paraId="741E7138" w14:textId="77777777" w:rsidR="0018128E" w:rsidRDefault="0018128E" w:rsidP="008C76D7">
      <w:pPr>
        <w:rPr>
          <w:rFonts w:ascii="Arial" w:hAnsi="Arial"/>
        </w:rPr>
      </w:pPr>
      <w:r>
        <w:rPr>
          <w:rFonts w:ascii="Arial" w:hAnsi="Arial"/>
        </w:rPr>
        <w:t xml:space="preserve">Provide an effective </w:t>
      </w:r>
      <w:r w:rsidR="007D5F93">
        <w:rPr>
          <w:rFonts w:ascii="Arial" w:hAnsi="Arial"/>
        </w:rPr>
        <w:t>technical consultancy</w:t>
      </w:r>
      <w:r>
        <w:rPr>
          <w:rFonts w:ascii="Arial" w:hAnsi="Arial"/>
        </w:rPr>
        <w:t xml:space="preserve"> function for the assigned service area, ensuring that high quality technical </w:t>
      </w:r>
      <w:r w:rsidR="009A0928">
        <w:rPr>
          <w:rFonts w:ascii="Arial" w:hAnsi="Arial"/>
        </w:rPr>
        <w:t xml:space="preserve">solutions </w:t>
      </w:r>
      <w:r>
        <w:rPr>
          <w:rFonts w:ascii="Arial" w:hAnsi="Arial"/>
        </w:rPr>
        <w:t xml:space="preserve">are delivered in line with </w:t>
      </w:r>
      <w:r w:rsidR="009A0928">
        <w:rPr>
          <w:rFonts w:ascii="Arial" w:hAnsi="Arial"/>
        </w:rPr>
        <w:t xml:space="preserve">customer or </w:t>
      </w:r>
      <w:r>
        <w:rPr>
          <w:rFonts w:ascii="Arial" w:hAnsi="Arial"/>
        </w:rPr>
        <w:t>legislative requirements.  Dependent on the service area, this may include</w:t>
      </w:r>
      <w:r w:rsidR="009A0928">
        <w:rPr>
          <w:rFonts w:ascii="Arial" w:hAnsi="Arial"/>
        </w:rPr>
        <w:t xml:space="preserve"> </w:t>
      </w:r>
      <w:r>
        <w:rPr>
          <w:rFonts w:ascii="Arial" w:hAnsi="Arial"/>
        </w:rPr>
        <w:t xml:space="preserve">software / information </w:t>
      </w:r>
      <w:r w:rsidR="009A0928">
        <w:rPr>
          <w:rFonts w:ascii="Arial" w:hAnsi="Arial"/>
        </w:rPr>
        <w:t xml:space="preserve">technology </w:t>
      </w:r>
      <w:r>
        <w:rPr>
          <w:rFonts w:ascii="Arial" w:hAnsi="Arial"/>
        </w:rPr>
        <w:t>support, engineering, surveying, curating or other specialist functions.</w:t>
      </w:r>
    </w:p>
    <w:p w14:paraId="4EEA6B40" w14:textId="77777777" w:rsidR="0018128E" w:rsidRDefault="0018128E" w:rsidP="008C76D7">
      <w:pPr>
        <w:rPr>
          <w:rFonts w:ascii="Arial" w:hAnsi="Arial" w:cs="Arial"/>
        </w:rPr>
      </w:pPr>
    </w:p>
    <w:p w14:paraId="12216479" w14:textId="77777777" w:rsidR="00D3798D" w:rsidRDefault="009A0928" w:rsidP="008C76D7">
      <w:pPr>
        <w:rPr>
          <w:rFonts w:ascii="Arial" w:hAnsi="Arial" w:cs="Arial"/>
        </w:rPr>
      </w:pPr>
      <w:r>
        <w:rPr>
          <w:rFonts w:ascii="Arial" w:hAnsi="Arial" w:cs="Arial"/>
        </w:rPr>
        <w:t xml:space="preserve">Lead on the delivery of work packages (using project management methodology where appropriate) so that objectives are achieved, </w:t>
      </w:r>
      <w:r w:rsidR="00D3798D">
        <w:rPr>
          <w:rFonts w:ascii="Arial" w:hAnsi="Arial" w:cs="Arial"/>
        </w:rPr>
        <w:t>ensuring consistency in approach and compliance with appropriate internal and legislative guidelines.</w:t>
      </w:r>
    </w:p>
    <w:p w14:paraId="261830DA" w14:textId="77777777" w:rsidR="00D3798D" w:rsidRDefault="00D3798D" w:rsidP="008C76D7">
      <w:pPr>
        <w:rPr>
          <w:rFonts w:ascii="Arial" w:hAnsi="Arial" w:cs="Arial"/>
        </w:rPr>
      </w:pPr>
    </w:p>
    <w:p w14:paraId="0916EC32" w14:textId="77777777" w:rsidR="00784058" w:rsidRPr="0018128E" w:rsidRDefault="00784058" w:rsidP="008C76D7">
      <w:pPr>
        <w:rPr>
          <w:rFonts w:ascii="Arial" w:eastAsia="Arial Unicode MS" w:hAnsi="Arial" w:cs="Arial"/>
          <w:b/>
        </w:rPr>
      </w:pPr>
      <w:r>
        <w:rPr>
          <w:rFonts w:ascii="Arial" w:hAnsi="Arial" w:cs="Arial"/>
        </w:rPr>
        <w:t>Develop successful relationships and s</w:t>
      </w:r>
      <w:r>
        <w:rPr>
          <w:rFonts w:ascii="Arial" w:eastAsia="Arial Unicode MS" w:hAnsi="Arial" w:cs="Arial"/>
        </w:rPr>
        <w:t>ecure stakeholder commitment through negotiation and communications, both oral and written, to ensure</w:t>
      </w:r>
      <w:r w:rsidRPr="00ED6544">
        <w:rPr>
          <w:rFonts w:ascii="Arial" w:eastAsia="Arial Unicode MS" w:hAnsi="Arial" w:cs="Arial"/>
        </w:rPr>
        <w:t xml:space="preserve"> work packages are delivered effectively and to customer requirements</w:t>
      </w:r>
      <w:r>
        <w:rPr>
          <w:rFonts w:ascii="Arial" w:eastAsia="Arial Unicode MS" w:hAnsi="Arial" w:cs="Arial"/>
        </w:rPr>
        <w:t xml:space="preserve"> and agreed objectives</w:t>
      </w:r>
      <w:r w:rsidRPr="00ED6544">
        <w:rPr>
          <w:rFonts w:ascii="Arial" w:eastAsia="Arial Unicode MS" w:hAnsi="Arial" w:cs="Arial"/>
        </w:rPr>
        <w:t>.</w:t>
      </w:r>
      <w:r w:rsidR="00D3798D">
        <w:rPr>
          <w:rFonts w:ascii="Arial" w:eastAsia="Arial Unicode MS" w:hAnsi="Arial" w:cs="Arial"/>
        </w:rPr>
        <w:t xml:space="preserve">  This will include the communication of complex technical matters.</w:t>
      </w:r>
    </w:p>
    <w:p w14:paraId="4F6FFB34" w14:textId="77777777" w:rsidR="00784058" w:rsidRDefault="00784058" w:rsidP="008C76D7">
      <w:pPr>
        <w:rPr>
          <w:rFonts w:ascii="Arial" w:hAnsi="Arial" w:cs="Arial"/>
        </w:rPr>
      </w:pPr>
    </w:p>
    <w:p w14:paraId="1604C6D8" w14:textId="77777777" w:rsidR="00DD348D" w:rsidRDefault="00784058" w:rsidP="008C76D7">
      <w:pPr>
        <w:rPr>
          <w:rFonts w:ascii="Arial" w:hAnsi="Arial" w:cs="Arial"/>
        </w:rPr>
      </w:pPr>
      <w:r>
        <w:rPr>
          <w:rFonts w:ascii="Arial" w:hAnsi="Arial" w:cs="Arial"/>
          <w:szCs w:val="22"/>
        </w:rPr>
        <w:t xml:space="preserve">Ensure all work carried out </w:t>
      </w:r>
      <w:r w:rsidRPr="00045B1F">
        <w:rPr>
          <w:rFonts w:ascii="Arial" w:hAnsi="Arial" w:cs="Arial"/>
          <w:szCs w:val="22"/>
        </w:rPr>
        <w:t xml:space="preserve">fits within the parameters of service level agreements, </w:t>
      </w:r>
      <w:r w:rsidRPr="00045B1F">
        <w:rPr>
          <w:rFonts w:ascii="Arial" w:hAnsi="Arial" w:cs="Arial"/>
        </w:rPr>
        <w:t>using appropriate specialist equipment / software or tools where required</w:t>
      </w:r>
      <w:r w:rsidR="00EF2387">
        <w:rPr>
          <w:rFonts w:ascii="Arial" w:hAnsi="Arial" w:cs="Arial"/>
        </w:rPr>
        <w:t>,</w:t>
      </w:r>
      <w:r w:rsidR="008C76D7">
        <w:rPr>
          <w:rFonts w:ascii="Arial" w:hAnsi="Arial" w:cs="Arial"/>
        </w:rPr>
        <w:t xml:space="preserve"> </w:t>
      </w:r>
      <w:r w:rsidR="008C76D7" w:rsidRPr="008C76D7">
        <w:rPr>
          <w:rFonts w:ascii="Arial" w:hAnsi="Arial" w:cs="Arial"/>
        </w:rPr>
        <w:t xml:space="preserve">in line with safe working </w:t>
      </w:r>
      <w:r w:rsidR="008C76D7">
        <w:rPr>
          <w:rFonts w:ascii="Arial" w:hAnsi="Arial" w:cs="Arial"/>
        </w:rPr>
        <w:t xml:space="preserve">practices </w:t>
      </w:r>
      <w:r w:rsidR="008C76D7" w:rsidRPr="008C76D7">
        <w:rPr>
          <w:rFonts w:ascii="Arial" w:hAnsi="Arial" w:cs="Arial"/>
        </w:rPr>
        <w:t>and health and safety regulations</w:t>
      </w:r>
      <w:r w:rsidRPr="00045B1F">
        <w:rPr>
          <w:rFonts w:ascii="Arial" w:hAnsi="Arial" w:cs="Arial"/>
          <w:szCs w:val="22"/>
        </w:rPr>
        <w:t xml:space="preserve">.  </w:t>
      </w:r>
    </w:p>
    <w:p w14:paraId="504D14D9" w14:textId="77777777" w:rsidR="00DD348D" w:rsidRDefault="00DD348D" w:rsidP="008C76D7">
      <w:pPr>
        <w:rPr>
          <w:rFonts w:ascii="Arial" w:hAnsi="Arial" w:cs="Arial"/>
        </w:rPr>
      </w:pPr>
    </w:p>
    <w:p w14:paraId="3825B481" w14:textId="77777777" w:rsidR="00DD348D" w:rsidRDefault="007C4F18" w:rsidP="008C76D7">
      <w:pPr>
        <w:rPr>
          <w:rFonts w:ascii="Arial" w:hAnsi="Arial" w:cs="Arial"/>
        </w:rPr>
      </w:pPr>
      <w:r w:rsidRPr="000C5542">
        <w:rPr>
          <w:rFonts w:ascii="Arial" w:hAnsi="Arial" w:cs="Arial"/>
        </w:rPr>
        <w:t xml:space="preserve">Represent the City Council as an expert witness at </w:t>
      </w:r>
      <w:r>
        <w:rPr>
          <w:rFonts w:ascii="Arial" w:hAnsi="Arial" w:cs="Arial"/>
        </w:rPr>
        <w:t>enquiries</w:t>
      </w:r>
      <w:r w:rsidRPr="000C5542">
        <w:rPr>
          <w:rFonts w:ascii="Arial" w:hAnsi="Arial" w:cs="Arial"/>
        </w:rPr>
        <w:t>, tribunals and hearings or similar proceedings</w:t>
      </w:r>
      <w:r>
        <w:rPr>
          <w:rFonts w:ascii="Arial" w:hAnsi="Arial" w:cs="Arial"/>
        </w:rPr>
        <w:t xml:space="preserve"> where appropriate</w:t>
      </w:r>
      <w:r w:rsidRPr="000C5542">
        <w:rPr>
          <w:rFonts w:ascii="Arial" w:hAnsi="Arial" w:cs="Arial"/>
        </w:rPr>
        <w:t xml:space="preserve">. </w:t>
      </w:r>
    </w:p>
    <w:p w14:paraId="198A9361" w14:textId="77777777" w:rsidR="00DD348D" w:rsidRDefault="00DD348D" w:rsidP="008C76D7">
      <w:pPr>
        <w:rPr>
          <w:rFonts w:ascii="Arial" w:hAnsi="Arial" w:cs="Arial"/>
        </w:rPr>
      </w:pPr>
    </w:p>
    <w:p w14:paraId="7444B3E5" w14:textId="77777777" w:rsidR="00D97A03" w:rsidRPr="000662C5" w:rsidRDefault="00D97A03" w:rsidP="008C76D7">
      <w:pPr>
        <w:rPr>
          <w:rFonts w:ascii="Arial" w:hAnsi="Arial" w:cs="Arial"/>
        </w:rPr>
      </w:pPr>
      <w:r w:rsidRPr="000710E9">
        <w:rPr>
          <w:rFonts w:ascii="Arial" w:hAnsi="Arial" w:cs="Arial"/>
        </w:rPr>
        <w:lastRenderedPageBreak/>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The </w:t>
      </w:r>
      <w:proofErr w:type="spellStart"/>
      <w:r w:rsidRPr="000710E9">
        <w:rPr>
          <w:rFonts w:ascii="Arial" w:hAnsi="Arial" w:cs="Arial"/>
        </w:rPr>
        <w:t>roleholder</w:t>
      </w:r>
      <w:proofErr w:type="spellEnd"/>
      <w:r w:rsidRPr="000710E9">
        <w:rPr>
          <w:rFonts w:ascii="Arial" w:hAnsi="Arial" w:cs="Arial"/>
        </w:rPr>
        <w:t xml:space="preserve"> will be expected to effectively co-ordinate resources to support the </w:t>
      </w:r>
      <w:r w:rsidRPr="000662C5">
        <w:rPr>
          <w:rFonts w:ascii="Arial" w:hAnsi="Arial" w:cs="Arial"/>
        </w:rPr>
        <w:t>principals of ‘joined up’ communication and to ensure efficiencies are achieved.</w:t>
      </w:r>
    </w:p>
    <w:p w14:paraId="0AB65939" w14:textId="77777777" w:rsidR="00D97A03" w:rsidRPr="000662C5" w:rsidRDefault="00D97A03" w:rsidP="008C76D7">
      <w:pPr>
        <w:rPr>
          <w:rFonts w:ascii="Arial" w:hAnsi="Arial" w:cs="Arial"/>
        </w:rPr>
      </w:pPr>
    </w:p>
    <w:p w14:paraId="10898B18" w14:textId="77777777" w:rsidR="000662C5" w:rsidRPr="000662C5" w:rsidRDefault="000662C5" w:rsidP="008C76D7">
      <w:pPr>
        <w:rPr>
          <w:rFonts w:ascii="Arial" w:hAnsi="Arial" w:cs="Arial"/>
        </w:rPr>
      </w:pPr>
      <w:r w:rsidRPr="000662C5">
        <w:rPr>
          <w:rFonts w:ascii="Arial" w:hAnsi="Arial" w:cs="Arial"/>
        </w:rPr>
        <w:t xml:space="preserve">Dependent on the service area, the </w:t>
      </w:r>
      <w:proofErr w:type="spellStart"/>
      <w:r w:rsidRPr="000662C5">
        <w:rPr>
          <w:rFonts w:ascii="Arial" w:hAnsi="Arial" w:cs="Arial"/>
        </w:rPr>
        <w:t>roleholder</w:t>
      </w:r>
      <w:proofErr w:type="spellEnd"/>
      <w:r w:rsidRPr="000662C5">
        <w:rPr>
          <w:rFonts w:ascii="Arial" w:hAnsi="Arial" w:cs="Arial"/>
        </w:rPr>
        <w:t xml:space="preserve"> may be required to work on a rota basis including out of hours as required to meet customer demand.</w:t>
      </w:r>
    </w:p>
    <w:p w14:paraId="07A9D1B8" w14:textId="77777777" w:rsidR="000662C5" w:rsidRPr="000662C5" w:rsidRDefault="000662C5" w:rsidP="008C76D7">
      <w:pPr>
        <w:rPr>
          <w:rFonts w:ascii="Arial" w:hAnsi="Arial" w:cs="Arial"/>
        </w:rPr>
      </w:pPr>
    </w:p>
    <w:p w14:paraId="18DF2396" w14:textId="77777777" w:rsidR="00EE4463" w:rsidRPr="000662C5" w:rsidRDefault="00EE4463" w:rsidP="008C76D7">
      <w:pPr>
        <w:rPr>
          <w:rFonts w:ascii="Arial" w:hAnsi="Arial" w:cs="Arial"/>
          <w:color w:val="000000"/>
        </w:rPr>
      </w:pPr>
      <w:r w:rsidRPr="000662C5">
        <w:rPr>
          <w:rFonts w:ascii="Arial" w:hAnsi="Arial" w:cs="Arial"/>
          <w:color w:val="000000"/>
        </w:rPr>
        <w:t xml:space="preserve">Demonstrate a personal commitment to continuous </w:t>
      </w:r>
      <w:proofErr w:type="spellStart"/>
      <w:r w:rsidRPr="000662C5">
        <w:rPr>
          <w:rFonts w:ascii="Arial" w:hAnsi="Arial" w:cs="Arial"/>
          <w:color w:val="000000"/>
        </w:rPr>
        <w:t>self development</w:t>
      </w:r>
      <w:proofErr w:type="spellEnd"/>
      <w:r w:rsidRPr="000662C5">
        <w:rPr>
          <w:rFonts w:ascii="Arial" w:hAnsi="Arial" w:cs="Arial"/>
          <w:color w:val="000000"/>
        </w:rPr>
        <w:t xml:space="preserve"> and service improvement.</w:t>
      </w:r>
    </w:p>
    <w:p w14:paraId="4364FD9F" w14:textId="77777777" w:rsidR="00EE4463" w:rsidRPr="000662C5" w:rsidRDefault="00EE4463" w:rsidP="008C76D7">
      <w:pPr>
        <w:rPr>
          <w:rFonts w:ascii="Arial" w:hAnsi="Arial" w:cs="Arial"/>
          <w:color w:val="000000"/>
        </w:rPr>
      </w:pPr>
    </w:p>
    <w:p w14:paraId="14628538" w14:textId="77777777" w:rsidR="00EE4463" w:rsidRPr="000662C5" w:rsidRDefault="00EE4463" w:rsidP="008C76D7">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color w:val="000000"/>
        </w:rPr>
      </w:pPr>
      <w:r w:rsidRPr="000662C5">
        <w:rPr>
          <w:rFonts w:ascii="Arial" w:hAnsi="Arial" w:cs="Arial"/>
          <w:color w:val="000000"/>
        </w:rPr>
        <w:t>Through personal example, open commitment and clear action, ensure diversity is positively valued, resulting in equal access and treatment in employment, service delivery and communications.</w:t>
      </w:r>
    </w:p>
    <w:p w14:paraId="229D819F" w14:textId="77777777" w:rsidR="00EE4463" w:rsidRPr="000662C5" w:rsidRDefault="00EE4463" w:rsidP="008C76D7">
      <w:pPr>
        <w:rPr>
          <w:rFonts w:ascii="Arial" w:hAnsi="Arial" w:cs="Arial"/>
          <w:b/>
        </w:rPr>
      </w:pPr>
    </w:p>
    <w:p w14:paraId="0F828728" w14:textId="77777777" w:rsidR="00EE4463" w:rsidRPr="00F92B7D" w:rsidRDefault="00EE4463" w:rsidP="008C76D7">
      <w:pPr>
        <w:pStyle w:val="BodyText2"/>
        <w:spacing w:after="0" w:line="240" w:lineRule="auto"/>
        <w:rPr>
          <w:rFonts w:ascii="Arial" w:hAnsi="Arial" w:cs="Arial"/>
          <w:b/>
        </w:rPr>
      </w:pPr>
      <w:r w:rsidRPr="000662C5">
        <w:rPr>
          <w:rFonts w:ascii="Arial" w:hAnsi="Arial" w:cs="Arial"/>
          <w:b/>
        </w:rPr>
        <w:t>Where the</w:t>
      </w:r>
      <w:r w:rsidRPr="00F92B7D">
        <w:rPr>
          <w:rFonts w:ascii="Arial" w:hAnsi="Arial" w:cs="Arial"/>
          <w:b/>
        </w:rPr>
        <w:t xml:space="preserve"> role holder is disabled, every effort will be made to supply all necessary aids, adaptations or equipment to allow them to carry out all the duties of the role.  If, however, a certain task proves to be unachievable, job redesign will be fully considered.</w:t>
      </w:r>
    </w:p>
    <w:p w14:paraId="1D87CD92" w14:textId="77777777" w:rsidR="00EE4463" w:rsidRDefault="00EE4463" w:rsidP="00F92B7D">
      <w:pPr>
        <w:jc w:val="both"/>
        <w:rPr>
          <w:rFonts w:ascii="Arial" w:hAnsi="Arial" w:cs="Arial"/>
        </w:rPr>
      </w:pPr>
    </w:p>
    <w:p w14:paraId="7DE60AD0" w14:textId="77777777" w:rsidR="00833118" w:rsidRDefault="00833118" w:rsidP="001E13E2">
      <w:pPr>
        <w:rPr>
          <w:rFonts w:ascii="Arial" w:hAnsi="Arial" w:cs="Arial"/>
          <w:b/>
        </w:rPr>
      </w:pPr>
    </w:p>
    <w:p w14:paraId="280D1C18" w14:textId="77777777" w:rsidR="00E4443E" w:rsidRDefault="00DC6059" w:rsidP="00D73CB7">
      <w:pPr>
        <w:rPr>
          <w:rFonts w:ascii="Arial" w:hAnsi="Arial" w:cs="Arial"/>
          <w:b/>
        </w:rPr>
      </w:pPr>
      <w:r>
        <w:rPr>
          <w:rFonts w:ascii="Arial" w:hAnsi="Arial" w:cs="Arial"/>
          <w:b/>
        </w:rPr>
        <w:br w:type="page"/>
      </w:r>
      <w:r>
        <w:rPr>
          <w:rFonts w:ascii="Arial" w:hAnsi="Arial" w:cs="Arial"/>
          <w:b/>
        </w:rPr>
        <w:lastRenderedPageBreak/>
        <w:t>Role Portfolio</w:t>
      </w:r>
      <w:r w:rsidR="00332F4F">
        <w:rPr>
          <w:rFonts w:ascii="Arial" w:hAnsi="Arial" w:cs="Arial"/>
          <w:b/>
        </w:rPr>
        <w:t xml:space="preserve">: </w:t>
      </w:r>
    </w:p>
    <w:p w14:paraId="63C83396" w14:textId="77777777" w:rsidR="00E4443E" w:rsidRDefault="00E4443E" w:rsidP="00D73CB7">
      <w:pPr>
        <w:rPr>
          <w:rFonts w:ascii="Arial" w:hAnsi="Arial" w:cs="Arial"/>
          <w:b/>
        </w:rPr>
      </w:pPr>
    </w:p>
    <w:p w14:paraId="6ACB416B" w14:textId="65F768A6" w:rsidR="00E4443E" w:rsidRDefault="00E4443E" w:rsidP="00E4443E">
      <w:pPr>
        <w:rPr>
          <w:rFonts w:ascii="Arial" w:hAnsi="Arial" w:cs="Arial"/>
          <w:bCs/>
        </w:rPr>
      </w:pPr>
      <w:r w:rsidRPr="00E4443E">
        <w:rPr>
          <w:rFonts w:ascii="Arial" w:hAnsi="Arial" w:cs="Arial"/>
          <w:bCs/>
        </w:rPr>
        <w:t>General Health, Safety and Welfare in the workplace, comply will all workplace health, safety and welfare legislation requirements like PPE, RPE, LEV, recognise hazards associated with the workplace like, substances, asbestos, equipment, obstructions, storage and working conditions, comply with organisational policies like H&amp;S at work act 1974, Construction design management 2015, must be an experienced operator with New Roads and Street Works Act. Must have experience in the following: -</w:t>
      </w:r>
    </w:p>
    <w:p w14:paraId="63D28FED" w14:textId="77777777" w:rsidR="00E4443E" w:rsidRDefault="00E4443E" w:rsidP="00E4443E">
      <w:pPr>
        <w:rPr>
          <w:rFonts w:ascii="Arial" w:hAnsi="Arial" w:cs="Arial"/>
          <w:bCs/>
        </w:rPr>
      </w:pPr>
    </w:p>
    <w:p w14:paraId="287452F6" w14:textId="418FC7AA" w:rsidR="00E4443E" w:rsidRPr="00971E34" w:rsidRDefault="00E4443E" w:rsidP="00971E34">
      <w:pPr>
        <w:pStyle w:val="ListParagraph"/>
        <w:numPr>
          <w:ilvl w:val="0"/>
          <w:numId w:val="17"/>
        </w:numPr>
        <w:rPr>
          <w:rFonts w:ascii="Arial" w:hAnsi="Arial" w:cs="Arial"/>
          <w:bCs/>
        </w:rPr>
      </w:pPr>
      <w:r w:rsidRPr="00971E34">
        <w:rPr>
          <w:rFonts w:ascii="Arial" w:hAnsi="Arial" w:cs="Arial"/>
          <w:bCs/>
        </w:rPr>
        <w:t>Preparing, mixing and distributing concrete and mortars.</w:t>
      </w:r>
    </w:p>
    <w:p w14:paraId="2AEB30F1" w14:textId="5784A898" w:rsidR="00E4443E" w:rsidRPr="00971E34" w:rsidRDefault="00E4443E" w:rsidP="00971E34">
      <w:pPr>
        <w:pStyle w:val="ListParagraph"/>
        <w:numPr>
          <w:ilvl w:val="0"/>
          <w:numId w:val="17"/>
        </w:numPr>
        <w:rPr>
          <w:rFonts w:ascii="Arial" w:hAnsi="Arial" w:cs="Arial"/>
          <w:bCs/>
        </w:rPr>
      </w:pPr>
      <w:r w:rsidRPr="00971E34">
        <w:rPr>
          <w:rFonts w:ascii="Arial" w:hAnsi="Arial" w:cs="Arial"/>
          <w:bCs/>
        </w:rPr>
        <w:t>Productive working practices.</w:t>
      </w:r>
    </w:p>
    <w:p w14:paraId="63F06CC9" w14:textId="7B9AD670" w:rsidR="00E4443E" w:rsidRPr="00971E34" w:rsidRDefault="00E4443E" w:rsidP="00971E34">
      <w:pPr>
        <w:pStyle w:val="ListParagraph"/>
        <w:numPr>
          <w:ilvl w:val="0"/>
          <w:numId w:val="17"/>
        </w:numPr>
        <w:rPr>
          <w:rFonts w:ascii="Arial" w:hAnsi="Arial" w:cs="Arial"/>
          <w:bCs/>
        </w:rPr>
      </w:pPr>
      <w:r w:rsidRPr="00971E34">
        <w:rPr>
          <w:rFonts w:ascii="Arial" w:hAnsi="Arial" w:cs="Arial"/>
          <w:bCs/>
        </w:rPr>
        <w:t>Placing and compacting concrete</w:t>
      </w:r>
    </w:p>
    <w:p w14:paraId="688A7187" w14:textId="6FDB38FF" w:rsidR="00E4443E" w:rsidRPr="00971E34" w:rsidRDefault="00E4443E" w:rsidP="00971E34">
      <w:pPr>
        <w:pStyle w:val="ListParagraph"/>
        <w:numPr>
          <w:ilvl w:val="0"/>
          <w:numId w:val="17"/>
        </w:numPr>
        <w:rPr>
          <w:rFonts w:ascii="Arial" w:hAnsi="Arial" w:cs="Arial"/>
          <w:bCs/>
        </w:rPr>
      </w:pPr>
      <w:r w:rsidRPr="00971E34">
        <w:rPr>
          <w:rFonts w:ascii="Arial" w:hAnsi="Arial" w:cs="Arial"/>
          <w:bCs/>
        </w:rPr>
        <w:t>Erecting and dismantling access/working platforms.</w:t>
      </w:r>
    </w:p>
    <w:p w14:paraId="7C301FE5" w14:textId="45CA6CEA" w:rsidR="00E4443E" w:rsidRPr="00971E34" w:rsidRDefault="00E4443E" w:rsidP="00971E34">
      <w:pPr>
        <w:pStyle w:val="ListParagraph"/>
        <w:numPr>
          <w:ilvl w:val="0"/>
          <w:numId w:val="17"/>
        </w:numPr>
        <w:rPr>
          <w:rFonts w:ascii="Arial" w:hAnsi="Arial" w:cs="Arial"/>
          <w:bCs/>
        </w:rPr>
      </w:pPr>
      <w:r w:rsidRPr="00971E34">
        <w:rPr>
          <w:rFonts w:ascii="Arial" w:hAnsi="Arial" w:cs="Arial"/>
          <w:bCs/>
        </w:rPr>
        <w:t>Laying modular pavements.</w:t>
      </w:r>
    </w:p>
    <w:p w14:paraId="29572B60" w14:textId="0B2D2A95" w:rsidR="00E4443E" w:rsidRPr="00971E34" w:rsidRDefault="00E4443E" w:rsidP="00971E34">
      <w:pPr>
        <w:pStyle w:val="ListParagraph"/>
        <w:numPr>
          <w:ilvl w:val="0"/>
          <w:numId w:val="17"/>
        </w:numPr>
        <w:rPr>
          <w:rFonts w:ascii="Arial" w:hAnsi="Arial" w:cs="Arial"/>
          <w:bCs/>
        </w:rPr>
      </w:pPr>
      <w:r w:rsidRPr="00971E34">
        <w:rPr>
          <w:rFonts w:ascii="Arial" w:hAnsi="Arial" w:cs="Arial"/>
          <w:bCs/>
        </w:rPr>
        <w:t>Preparing and operating forward tipping dumpers to receive, transport and discharge materials.</w:t>
      </w:r>
    </w:p>
    <w:p w14:paraId="367718E9" w14:textId="1DFDE724" w:rsidR="00E4443E" w:rsidRPr="00971E34" w:rsidRDefault="00E4443E" w:rsidP="00971E34">
      <w:pPr>
        <w:pStyle w:val="ListParagraph"/>
        <w:numPr>
          <w:ilvl w:val="0"/>
          <w:numId w:val="17"/>
        </w:numPr>
        <w:rPr>
          <w:rFonts w:ascii="Arial" w:hAnsi="Arial" w:cs="Arial"/>
          <w:bCs/>
        </w:rPr>
      </w:pPr>
      <w:r w:rsidRPr="00971E34">
        <w:rPr>
          <w:rFonts w:ascii="Arial" w:hAnsi="Arial" w:cs="Arial"/>
          <w:bCs/>
        </w:rPr>
        <w:t>Preparing and operating ride-on rollers to compact materials.</w:t>
      </w:r>
    </w:p>
    <w:p w14:paraId="288F6C75" w14:textId="136CB324" w:rsidR="00E4443E" w:rsidRPr="00971E34" w:rsidRDefault="00E4443E" w:rsidP="00971E34">
      <w:pPr>
        <w:pStyle w:val="ListParagraph"/>
        <w:numPr>
          <w:ilvl w:val="0"/>
          <w:numId w:val="17"/>
        </w:numPr>
        <w:rPr>
          <w:rFonts w:ascii="Arial" w:hAnsi="Arial" w:cs="Arial"/>
          <w:bCs/>
        </w:rPr>
      </w:pPr>
      <w:r w:rsidRPr="00971E34">
        <w:rPr>
          <w:rFonts w:ascii="Arial" w:hAnsi="Arial" w:cs="Arial"/>
          <w:bCs/>
        </w:rPr>
        <w:t>Preparing and operating powered units, tools or pedestrian plant, machinery or equipment.</w:t>
      </w:r>
    </w:p>
    <w:p w14:paraId="4D6FBF2F" w14:textId="12036D93" w:rsidR="00E4443E" w:rsidRPr="00971E34" w:rsidRDefault="00E4443E" w:rsidP="00971E34">
      <w:pPr>
        <w:pStyle w:val="ListParagraph"/>
        <w:numPr>
          <w:ilvl w:val="0"/>
          <w:numId w:val="17"/>
        </w:numPr>
        <w:rPr>
          <w:rFonts w:ascii="Arial" w:hAnsi="Arial" w:cs="Arial"/>
          <w:bCs/>
        </w:rPr>
      </w:pPr>
      <w:r w:rsidRPr="00971E34">
        <w:rPr>
          <w:rFonts w:ascii="Arial" w:hAnsi="Arial" w:cs="Arial"/>
          <w:bCs/>
        </w:rPr>
        <w:t>Moving, handling and storing resources.</w:t>
      </w:r>
    </w:p>
    <w:p w14:paraId="0CBA2BEF" w14:textId="6097B4F0" w:rsidR="00E4443E" w:rsidRPr="00971E34" w:rsidRDefault="00E4443E" w:rsidP="00971E34">
      <w:pPr>
        <w:pStyle w:val="ListParagraph"/>
        <w:numPr>
          <w:ilvl w:val="0"/>
          <w:numId w:val="17"/>
        </w:numPr>
        <w:rPr>
          <w:rFonts w:ascii="Arial" w:hAnsi="Arial" w:cs="Arial"/>
          <w:bCs/>
        </w:rPr>
      </w:pPr>
      <w:r w:rsidRPr="00971E34">
        <w:rPr>
          <w:rFonts w:ascii="Arial" w:hAnsi="Arial" w:cs="Arial"/>
          <w:bCs/>
        </w:rPr>
        <w:t>Setting out secondary dimensional work control.</w:t>
      </w:r>
    </w:p>
    <w:p w14:paraId="5F2BEF91" w14:textId="44EB8AB8" w:rsidR="00E4443E" w:rsidRPr="00971E34" w:rsidRDefault="00E4443E" w:rsidP="00971E34">
      <w:pPr>
        <w:pStyle w:val="ListParagraph"/>
        <w:numPr>
          <w:ilvl w:val="0"/>
          <w:numId w:val="17"/>
        </w:numPr>
        <w:rPr>
          <w:rFonts w:ascii="Arial" w:hAnsi="Arial" w:cs="Arial"/>
          <w:bCs/>
        </w:rPr>
      </w:pPr>
      <w:r w:rsidRPr="00971E34">
        <w:rPr>
          <w:rFonts w:ascii="Arial" w:hAnsi="Arial" w:cs="Arial"/>
          <w:bCs/>
        </w:rPr>
        <w:t>Placing and finishing concrete.</w:t>
      </w:r>
    </w:p>
    <w:p w14:paraId="128BA546" w14:textId="50A53384" w:rsidR="00E4443E" w:rsidRPr="00971E34" w:rsidRDefault="00E4443E" w:rsidP="00971E34">
      <w:pPr>
        <w:pStyle w:val="ListParagraph"/>
        <w:numPr>
          <w:ilvl w:val="0"/>
          <w:numId w:val="17"/>
        </w:numPr>
        <w:rPr>
          <w:rFonts w:ascii="Arial" w:hAnsi="Arial" w:cs="Arial"/>
          <w:bCs/>
        </w:rPr>
      </w:pPr>
      <w:r w:rsidRPr="00971E34">
        <w:rPr>
          <w:rFonts w:ascii="Arial" w:hAnsi="Arial" w:cs="Arial"/>
          <w:bCs/>
        </w:rPr>
        <w:t>Installing drainage.</w:t>
      </w:r>
    </w:p>
    <w:p w14:paraId="643EB31D" w14:textId="6FC6E7E5" w:rsidR="00E4443E" w:rsidRPr="00971E34" w:rsidRDefault="00E4443E" w:rsidP="00971E34">
      <w:pPr>
        <w:pStyle w:val="ListParagraph"/>
        <w:numPr>
          <w:ilvl w:val="0"/>
          <w:numId w:val="17"/>
        </w:numPr>
        <w:rPr>
          <w:rFonts w:ascii="Arial" w:hAnsi="Arial" w:cs="Arial"/>
          <w:bCs/>
        </w:rPr>
      </w:pPr>
      <w:r w:rsidRPr="00971E34">
        <w:rPr>
          <w:rFonts w:ascii="Arial" w:hAnsi="Arial" w:cs="Arial"/>
          <w:bCs/>
        </w:rPr>
        <w:t>Reinstating ground condition.</w:t>
      </w:r>
    </w:p>
    <w:p w14:paraId="2A36D02B" w14:textId="72012A91" w:rsidR="00E4443E" w:rsidRPr="00971E34" w:rsidRDefault="00E4443E" w:rsidP="00971E34">
      <w:pPr>
        <w:pStyle w:val="ListParagraph"/>
        <w:numPr>
          <w:ilvl w:val="0"/>
          <w:numId w:val="17"/>
        </w:numPr>
        <w:rPr>
          <w:rFonts w:ascii="Arial" w:hAnsi="Arial" w:cs="Arial"/>
          <w:bCs/>
        </w:rPr>
      </w:pPr>
      <w:r w:rsidRPr="00971E34">
        <w:rPr>
          <w:rFonts w:ascii="Arial" w:hAnsi="Arial" w:cs="Arial"/>
          <w:bCs/>
        </w:rPr>
        <w:t>Erecting and striking formwork.</w:t>
      </w:r>
    </w:p>
    <w:p w14:paraId="0DF28030" w14:textId="7FA9A2A6" w:rsidR="00E4443E" w:rsidRPr="00971E34" w:rsidRDefault="00E4443E" w:rsidP="00971E34">
      <w:pPr>
        <w:pStyle w:val="ListParagraph"/>
        <w:numPr>
          <w:ilvl w:val="0"/>
          <w:numId w:val="17"/>
        </w:numPr>
        <w:rPr>
          <w:rFonts w:ascii="Arial" w:hAnsi="Arial" w:cs="Arial"/>
          <w:bCs/>
        </w:rPr>
      </w:pPr>
      <w:r w:rsidRPr="00971E34">
        <w:rPr>
          <w:rFonts w:ascii="Arial" w:hAnsi="Arial" w:cs="Arial"/>
          <w:bCs/>
        </w:rPr>
        <w:t xml:space="preserve">Laying preformed kerbs and channels. </w:t>
      </w:r>
    </w:p>
    <w:p w14:paraId="38B270F1" w14:textId="0CD54961" w:rsidR="00E4443E" w:rsidRPr="00971E34" w:rsidRDefault="00E4443E" w:rsidP="00971E34">
      <w:pPr>
        <w:pStyle w:val="ListParagraph"/>
        <w:numPr>
          <w:ilvl w:val="0"/>
          <w:numId w:val="17"/>
        </w:numPr>
        <w:rPr>
          <w:rFonts w:ascii="Arial" w:hAnsi="Arial" w:cs="Arial"/>
          <w:bCs/>
        </w:rPr>
      </w:pPr>
      <w:r w:rsidRPr="00971E34">
        <w:rPr>
          <w:rFonts w:ascii="Arial" w:hAnsi="Arial" w:cs="Arial"/>
          <w:bCs/>
        </w:rPr>
        <w:t xml:space="preserve">Installing, maintain and removing work area protection and safety equipment. </w:t>
      </w:r>
    </w:p>
    <w:p w14:paraId="550A3CB7" w14:textId="0FD7B24E" w:rsidR="00E4443E" w:rsidRPr="00971E34" w:rsidRDefault="00E4443E" w:rsidP="00971E34">
      <w:pPr>
        <w:pStyle w:val="ListParagraph"/>
        <w:numPr>
          <w:ilvl w:val="0"/>
          <w:numId w:val="17"/>
        </w:numPr>
        <w:rPr>
          <w:rFonts w:ascii="Arial" w:hAnsi="Arial" w:cs="Arial"/>
          <w:bCs/>
        </w:rPr>
      </w:pPr>
      <w:r w:rsidRPr="00971E34">
        <w:rPr>
          <w:rFonts w:ascii="Arial" w:hAnsi="Arial" w:cs="Arial"/>
          <w:bCs/>
        </w:rPr>
        <w:t>Forming and finishing excavations manually.</w:t>
      </w:r>
    </w:p>
    <w:p w14:paraId="6D22BEBE" w14:textId="5E0A87D7" w:rsidR="00E4443E" w:rsidRPr="00971E34" w:rsidRDefault="00E4443E" w:rsidP="00971E34">
      <w:pPr>
        <w:pStyle w:val="ListParagraph"/>
        <w:numPr>
          <w:ilvl w:val="0"/>
          <w:numId w:val="17"/>
        </w:numPr>
        <w:rPr>
          <w:rFonts w:ascii="Arial" w:hAnsi="Arial" w:cs="Arial"/>
          <w:bCs/>
        </w:rPr>
      </w:pPr>
      <w:r w:rsidRPr="00971E34">
        <w:rPr>
          <w:rFonts w:ascii="Arial" w:hAnsi="Arial" w:cs="Arial"/>
          <w:bCs/>
        </w:rPr>
        <w:t>Identifying and marking the location of utilities and sub structures.</w:t>
      </w:r>
    </w:p>
    <w:p w14:paraId="4A86C865" w14:textId="4CB23880" w:rsidR="00E4443E" w:rsidRPr="00971E34" w:rsidRDefault="00E4443E" w:rsidP="00971E34">
      <w:pPr>
        <w:pStyle w:val="ListParagraph"/>
        <w:numPr>
          <w:ilvl w:val="0"/>
          <w:numId w:val="17"/>
        </w:numPr>
        <w:rPr>
          <w:rFonts w:ascii="Arial" w:hAnsi="Arial" w:cs="Arial"/>
          <w:bCs/>
        </w:rPr>
      </w:pPr>
      <w:r w:rsidRPr="00971E34">
        <w:rPr>
          <w:rFonts w:ascii="Arial" w:hAnsi="Arial" w:cs="Arial"/>
          <w:bCs/>
        </w:rPr>
        <w:t>Controlling, directing and guiding the operation of plant or machinery.</w:t>
      </w:r>
    </w:p>
    <w:p w14:paraId="166A4746" w14:textId="3174B9AC" w:rsidR="00E4443E" w:rsidRPr="00971E34" w:rsidRDefault="00E4443E" w:rsidP="00971E34">
      <w:pPr>
        <w:pStyle w:val="ListParagraph"/>
        <w:numPr>
          <w:ilvl w:val="0"/>
          <w:numId w:val="17"/>
        </w:numPr>
        <w:rPr>
          <w:rFonts w:ascii="Arial" w:hAnsi="Arial" w:cs="Arial"/>
          <w:bCs/>
        </w:rPr>
      </w:pPr>
      <w:r w:rsidRPr="00971E34">
        <w:rPr>
          <w:rFonts w:ascii="Arial" w:hAnsi="Arial" w:cs="Arial"/>
          <w:bCs/>
        </w:rPr>
        <w:t>Locating and excavating to expose buried utility services.</w:t>
      </w:r>
    </w:p>
    <w:p w14:paraId="56CD627E" w14:textId="3F1CCCA8" w:rsidR="00E4443E" w:rsidRPr="00971E34" w:rsidRDefault="00E4443E" w:rsidP="00971E34">
      <w:pPr>
        <w:pStyle w:val="ListParagraph"/>
        <w:numPr>
          <w:ilvl w:val="0"/>
          <w:numId w:val="17"/>
        </w:numPr>
        <w:rPr>
          <w:rFonts w:ascii="Arial" w:hAnsi="Arial" w:cs="Arial"/>
          <w:bCs/>
        </w:rPr>
      </w:pPr>
      <w:r w:rsidRPr="00971E34">
        <w:rPr>
          <w:rFonts w:ascii="Arial" w:hAnsi="Arial" w:cs="Arial"/>
          <w:bCs/>
        </w:rPr>
        <w:t>Cutting, drilling and shaping construction materials.</w:t>
      </w:r>
    </w:p>
    <w:p w14:paraId="46AD239D" w14:textId="1A64F1A6" w:rsidR="00E4443E" w:rsidRPr="00971E34" w:rsidRDefault="00E4443E" w:rsidP="00971E34">
      <w:pPr>
        <w:pStyle w:val="ListParagraph"/>
        <w:numPr>
          <w:ilvl w:val="0"/>
          <w:numId w:val="17"/>
        </w:numPr>
        <w:rPr>
          <w:rFonts w:ascii="Arial" w:hAnsi="Arial" w:cs="Arial"/>
          <w:bCs/>
        </w:rPr>
      </w:pPr>
      <w:r w:rsidRPr="00971E34">
        <w:rPr>
          <w:rFonts w:ascii="Arial" w:hAnsi="Arial" w:cs="Arial"/>
          <w:bCs/>
        </w:rPr>
        <w:t>Laying, placing or applying construction related materials.</w:t>
      </w:r>
    </w:p>
    <w:p w14:paraId="60B1ECF8" w14:textId="107241C1" w:rsidR="00E4443E" w:rsidRPr="00971E34" w:rsidRDefault="00E4443E" w:rsidP="00971E34">
      <w:pPr>
        <w:pStyle w:val="ListParagraph"/>
        <w:numPr>
          <w:ilvl w:val="0"/>
          <w:numId w:val="17"/>
        </w:numPr>
        <w:rPr>
          <w:rFonts w:ascii="Arial" w:hAnsi="Arial" w:cs="Arial"/>
          <w:bCs/>
        </w:rPr>
      </w:pPr>
      <w:r w:rsidRPr="00971E34">
        <w:rPr>
          <w:rFonts w:ascii="Arial" w:hAnsi="Arial" w:cs="Arial"/>
          <w:bCs/>
        </w:rPr>
        <w:t>Preparing and mixing construction related materials.</w:t>
      </w:r>
    </w:p>
    <w:p w14:paraId="5BD1F8F0" w14:textId="3966A35D" w:rsidR="00E4443E" w:rsidRPr="00971E34" w:rsidRDefault="00E4443E" w:rsidP="00971E34">
      <w:pPr>
        <w:pStyle w:val="ListParagraph"/>
        <w:numPr>
          <w:ilvl w:val="0"/>
          <w:numId w:val="17"/>
        </w:numPr>
        <w:rPr>
          <w:rFonts w:ascii="Arial" w:hAnsi="Arial" w:cs="Arial"/>
          <w:bCs/>
        </w:rPr>
      </w:pPr>
      <w:r w:rsidRPr="00971E34">
        <w:rPr>
          <w:rFonts w:ascii="Arial" w:hAnsi="Arial" w:cs="Arial"/>
          <w:bCs/>
        </w:rPr>
        <w:t>Installing, maintain and removing temporary excavation support.</w:t>
      </w:r>
    </w:p>
    <w:p w14:paraId="5306430B" w14:textId="3181CE3E" w:rsidR="00E4443E" w:rsidRPr="00971E34" w:rsidRDefault="00E4443E" w:rsidP="00971E34">
      <w:pPr>
        <w:pStyle w:val="ListParagraph"/>
        <w:numPr>
          <w:ilvl w:val="0"/>
          <w:numId w:val="17"/>
        </w:numPr>
        <w:rPr>
          <w:rFonts w:ascii="Arial" w:hAnsi="Arial" w:cs="Arial"/>
          <w:bCs/>
        </w:rPr>
      </w:pPr>
      <w:r w:rsidRPr="00971E34">
        <w:rPr>
          <w:rFonts w:ascii="Arial" w:hAnsi="Arial" w:cs="Arial"/>
          <w:bCs/>
        </w:rPr>
        <w:t>Installing, constructing, maintaining, dismantling and removing temporary works.</w:t>
      </w:r>
    </w:p>
    <w:p w14:paraId="6BA2367E" w14:textId="77777777" w:rsidR="00E4443E" w:rsidRDefault="00E4443E" w:rsidP="00D73CB7">
      <w:pPr>
        <w:rPr>
          <w:rFonts w:ascii="Arial" w:hAnsi="Arial" w:cs="Arial"/>
          <w:b/>
        </w:rPr>
      </w:pPr>
    </w:p>
    <w:p w14:paraId="7D39D747" w14:textId="6254ED41" w:rsidR="00D73CB7" w:rsidRPr="004E6775" w:rsidRDefault="006D0E79" w:rsidP="00D73CB7">
      <w:pPr>
        <w:rPr>
          <w:rFonts w:ascii="Arial" w:hAnsi="Arial" w:cs="Arial"/>
          <w:b/>
          <w:u w:val="single"/>
        </w:rPr>
      </w:pPr>
      <w:r w:rsidRPr="00E4443E">
        <w:rPr>
          <w:rFonts w:ascii="Arial" w:hAnsi="Arial" w:cs="Arial"/>
        </w:rPr>
        <w:br w:type="page"/>
      </w:r>
      <w:r w:rsidR="00971E34" w:rsidRPr="00971E34">
        <w:rPr>
          <w:rFonts w:ascii="Arial" w:hAnsi="Arial" w:cs="Arial"/>
          <w:b/>
          <w:u w:val="single"/>
        </w:rPr>
        <w:lastRenderedPageBreak/>
        <w:t xml:space="preserve">Street Mason Paviour - </w:t>
      </w:r>
      <w:r w:rsidR="00D73CB7" w:rsidRPr="00971E34">
        <w:rPr>
          <w:rFonts w:ascii="Arial" w:hAnsi="Arial" w:cs="Arial"/>
          <w:b/>
          <w:u w:val="single"/>
        </w:rPr>
        <w:t>Key</w:t>
      </w:r>
      <w:r w:rsidR="00D73CB7" w:rsidRPr="001E13E2">
        <w:rPr>
          <w:rFonts w:ascii="Arial" w:hAnsi="Arial" w:cs="Arial"/>
          <w:b/>
          <w:u w:val="single"/>
        </w:rPr>
        <w:t xml:space="preserve"> </w:t>
      </w:r>
      <w:r w:rsidR="00D73CB7">
        <w:rPr>
          <w:rFonts w:ascii="Arial" w:hAnsi="Arial" w:cs="Arial"/>
          <w:b/>
          <w:u w:val="single"/>
        </w:rPr>
        <w:t>Behaviours, Skills</w:t>
      </w:r>
      <w:r w:rsidR="00D73CB7" w:rsidRPr="001E13E2">
        <w:rPr>
          <w:rFonts w:ascii="Arial" w:hAnsi="Arial" w:cs="Arial"/>
          <w:b/>
          <w:u w:val="single"/>
        </w:rPr>
        <w:t xml:space="preserve"> and Technical Requirements</w:t>
      </w:r>
    </w:p>
    <w:p w14:paraId="2F04B99A" w14:textId="77777777" w:rsidR="00D73CB7" w:rsidRPr="004E6775" w:rsidRDefault="00D73CB7" w:rsidP="00D73CB7">
      <w:pPr>
        <w:rPr>
          <w:rFonts w:ascii="Arial" w:hAnsi="Arial" w:cs="Arial"/>
        </w:rPr>
      </w:pPr>
    </w:p>
    <w:p w14:paraId="635117B1" w14:textId="77777777" w:rsidR="00D73CB7" w:rsidRPr="001E13E2" w:rsidRDefault="00D73CB7" w:rsidP="00D73CB7">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3906DDD5" w14:textId="77777777" w:rsidR="00D73CB7" w:rsidRPr="00650D3E" w:rsidRDefault="00D73CB7" w:rsidP="00D73CB7">
      <w:pPr>
        <w:numPr>
          <w:ilvl w:val="0"/>
          <w:numId w:val="14"/>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577909DF" w14:textId="77777777" w:rsidR="00D73CB7" w:rsidRDefault="00D73CB7" w:rsidP="00D73CB7">
      <w:pPr>
        <w:widowControl w:val="0"/>
        <w:numPr>
          <w:ilvl w:val="0"/>
          <w:numId w:val="14"/>
        </w:numPr>
        <w:contextualSpacing/>
      </w:pPr>
      <w:r>
        <w:rPr>
          <w:rFonts w:ascii="Arial" w:eastAsia="Arial" w:hAnsi="Arial" w:cs="Arial"/>
        </w:rPr>
        <w:t xml:space="preserve">We take time to listen and understand </w:t>
      </w:r>
    </w:p>
    <w:p w14:paraId="597C9384" w14:textId="77777777" w:rsidR="00D73CB7" w:rsidRDefault="00D73CB7" w:rsidP="00D73CB7">
      <w:pPr>
        <w:widowControl w:val="0"/>
        <w:numPr>
          <w:ilvl w:val="0"/>
          <w:numId w:val="14"/>
        </w:numPr>
        <w:contextualSpacing/>
      </w:pPr>
      <w:r>
        <w:rPr>
          <w:rFonts w:ascii="Arial" w:eastAsia="Arial" w:hAnsi="Arial" w:cs="Arial"/>
        </w:rPr>
        <w:t xml:space="preserve">We ‘own it’ and we’re not afraid to try new things  </w:t>
      </w:r>
    </w:p>
    <w:p w14:paraId="1B341130" w14:textId="77777777" w:rsidR="00D73CB7" w:rsidRDefault="00D73CB7" w:rsidP="4A80C1C3">
      <w:pPr>
        <w:widowControl w:val="0"/>
        <w:numPr>
          <w:ilvl w:val="0"/>
          <w:numId w:val="14"/>
        </w:numPr>
        <w:contextualSpacing/>
      </w:pPr>
      <w:r w:rsidRPr="4A80C1C3">
        <w:rPr>
          <w:rFonts w:ascii="Arial" w:eastAsia="Arial" w:hAnsi="Arial" w:cs="Arial"/>
        </w:rPr>
        <w:t>We work together and trust each other</w:t>
      </w:r>
    </w:p>
    <w:p w14:paraId="079ABF72" w14:textId="10F10280" w:rsidR="3E323860" w:rsidRDefault="3E323860" w:rsidP="4A80C1C3">
      <w:pPr>
        <w:widowControl w:val="0"/>
        <w:numPr>
          <w:ilvl w:val="0"/>
          <w:numId w:val="14"/>
        </w:numPr>
        <w:contextualSpacing/>
      </w:pPr>
      <w:r w:rsidRPr="4A80C1C3">
        <w:rPr>
          <w:rFonts w:ascii="Arial" w:eastAsia="Arial" w:hAnsi="Arial" w:cs="Arial"/>
          <w:color w:val="000000" w:themeColor="text1"/>
        </w:rPr>
        <w:t>We show that we value our differences and treat people fairly</w:t>
      </w:r>
    </w:p>
    <w:p w14:paraId="378416EF" w14:textId="77777777" w:rsidR="00E923D0" w:rsidRPr="001E13E2" w:rsidRDefault="00D73CB7" w:rsidP="00D73CB7">
      <w:pPr>
        <w:rPr>
          <w:rFonts w:ascii="Arial" w:hAnsi="Arial" w:cs="Arial"/>
        </w:rPr>
      </w:pPr>
      <w:r w:rsidRPr="001E13E2">
        <w:rPr>
          <w:rFonts w:ascii="Arial" w:hAnsi="Arial" w:cs="Arial"/>
        </w:rPr>
        <w:t xml:space="preserve"> </w:t>
      </w:r>
    </w:p>
    <w:p w14:paraId="6170A703" w14:textId="77777777" w:rsidR="00E923D0" w:rsidRPr="001E13E2" w:rsidRDefault="00E923D0"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w:t>
      </w:r>
      <w:r w:rsidR="003C352F">
        <w:rPr>
          <w:rFonts w:ascii="Arial" w:hAnsi="Arial" w:cs="Arial"/>
          <w:b/>
        </w:rPr>
        <w:t>ic</w:t>
      </w:r>
      <w:r w:rsidRPr="001E13E2">
        <w:rPr>
          <w:rFonts w:ascii="Arial" w:hAnsi="Arial" w:cs="Arial"/>
          <w:b/>
        </w:rPr>
        <w:t xml:space="preserve"> Skills</w:t>
      </w:r>
    </w:p>
    <w:p w14:paraId="39C41647" w14:textId="77777777" w:rsidR="00FA7C71" w:rsidRDefault="00FA7C71" w:rsidP="001E13E2">
      <w:pPr>
        <w:rPr>
          <w:rFonts w:ascii="Arial" w:hAnsi="Arial" w:cs="Arial"/>
        </w:rPr>
      </w:pPr>
    </w:p>
    <w:p w14:paraId="62D8ABDA" w14:textId="584D7B8E" w:rsidR="00CF7D35" w:rsidRPr="007E6BD1" w:rsidRDefault="00CF7D35" w:rsidP="00CF7D35">
      <w:pPr>
        <w:numPr>
          <w:ilvl w:val="0"/>
          <w:numId w:val="15"/>
        </w:numPr>
        <w:rPr>
          <w:rFonts w:ascii="Arial" w:hAnsi="Arial" w:cs="Arial"/>
        </w:rPr>
      </w:pPr>
      <w:r w:rsidRPr="007E6BD1">
        <w:rPr>
          <w:rFonts w:ascii="Arial" w:hAnsi="Arial" w:cs="Arial"/>
          <w:b/>
          <w:bCs/>
          <w:u w:val="single"/>
        </w:rPr>
        <w:t>Communication skills</w:t>
      </w:r>
      <w:r w:rsidR="00D3798D" w:rsidRPr="00CF7D35">
        <w:rPr>
          <w:rFonts w:ascii="Arial" w:hAnsi="Arial" w:cs="Arial"/>
          <w:b/>
        </w:rPr>
        <w:t xml:space="preserve">: </w:t>
      </w:r>
      <w:r w:rsidRPr="007E6BD1">
        <w:rPr>
          <w:rFonts w:ascii="Arial" w:hAnsi="Arial" w:cs="Arial"/>
        </w:rPr>
        <w:t>Is able to effectively transfer key and complex information to all levels of staff, adapting the style of communication as necessary and ensuring that this information is understood.</w:t>
      </w:r>
    </w:p>
    <w:p w14:paraId="74B47275" w14:textId="1F09EAC9" w:rsidR="00D3798D" w:rsidRPr="00D0199E" w:rsidRDefault="00CF7D35" w:rsidP="00D0199E">
      <w:pPr>
        <w:numPr>
          <w:ilvl w:val="0"/>
          <w:numId w:val="15"/>
        </w:numPr>
        <w:autoSpaceDE w:val="0"/>
        <w:autoSpaceDN w:val="0"/>
        <w:adjustRightInd w:val="0"/>
        <w:rPr>
          <w:rFonts w:ascii="Arial" w:hAnsi="Arial" w:cs="Arial"/>
          <w:lang w:val="en-US"/>
        </w:rPr>
      </w:pPr>
      <w:r w:rsidRPr="007E6BD1">
        <w:rPr>
          <w:rFonts w:ascii="Arial" w:hAnsi="Arial" w:cs="Arial"/>
          <w:b/>
          <w:iCs/>
          <w:u w:val="single"/>
        </w:rPr>
        <w:t>Analytical Skills</w:t>
      </w:r>
      <w:r w:rsidR="00D3798D" w:rsidRPr="00CF7D35">
        <w:rPr>
          <w:rFonts w:ascii="Arial" w:hAnsi="Arial" w:cs="Arial"/>
          <w:b/>
        </w:rPr>
        <w:t xml:space="preserve">: </w:t>
      </w:r>
      <w:r w:rsidRPr="007E6BD1">
        <w:rPr>
          <w:rFonts w:ascii="Arial" w:hAnsi="Arial" w:cs="Arial"/>
          <w:lang w:val="en-US"/>
        </w:rPr>
        <w:t>Ability to absorb, understand and quickly assimilate complex information and concepts and compare information from a number of different sources.</w:t>
      </w:r>
    </w:p>
    <w:p w14:paraId="4997E55E" w14:textId="5F5FC78A" w:rsidR="00D3798D" w:rsidRPr="00D0199E" w:rsidRDefault="00D0199E" w:rsidP="00D0199E">
      <w:pPr>
        <w:pStyle w:val="ListParagraph"/>
        <w:numPr>
          <w:ilvl w:val="0"/>
          <w:numId w:val="15"/>
        </w:numPr>
        <w:rPr>
          <w:rFonts w:ascii="Arial" w:hAnsi="Arial" w:cs="Arial"/>
        </w:rPr>
      </w:pPr>
      <w:r w:rsidRPr="00D0199E">
        <w:rPr>
          <w:rFonts w:ascii="Arial" w:hAnsi="Arial" w:cs="Arial"/>
          <w:b/>
          <w:u w:val="single"/>
        </w:rPr>
        <w:t>Planning and Organising</w:t>
      </w:r>
      <w:r w:rsidR="00D3798D" w:rsidRPr="00D0199E">
        <w:rPr>
          <w:rFonts w:ascii="Arial" w:hAnsi="Arial" w:cs="Arial"/>
          <w:b/>
        </w:rPr>
        <w:t xml:space="preserve">: </w:t>
      </w:r>
      <w:r w:rsidRPr="00D0199E">
        <w:rPr>
          <w:rFonts w:ascii="Arial" w:hAnsi="Arial" w:cs="Arial"/>
        </w:rPr>
        <w:t>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14:paraId="63473285" w14:textId="1A99FCDA" w:rsidR="00D3798D" w:rsidRPr="00D0199E" w:rsidRDefault="00D0199E" w:rsidP="00D0199E">
      <w:pPr>
        <w:pStyle w:val="ListParagraph"/>
        <w:numPr>
          <w:ilvl w:val="0"/>
          <w:numId w:val="15"/>
        </w:numPr>
        <w:rPr>
          <w:rFonts w:ascii="Arial" w:hAnsi="Arial" w:cs="Arial"/>
        </w:rPr>
      </w:pPr>
      <w:r w:rsidRPr="00D0199E">
        <w:rPr>
          <w:rFonts w:ascii="Arial" w:hAnsi="Arial" w:cs="Arial"/>
          <w:b/>
          <w:u w:val="single"/>
        </w:rPr>
        <w:t>Problem Solving and Decision Making</w:t>
      </w:r>
      <w:r w:rsidR="00D3798D" w:rsidRPr="00D0199E">
        <w:rPr>
          <w:rFonts w:ascii="Arial" w:hAnsi="Arial" w:cs="Arial"/>
          <w:b/>
        </w:rPr>
        <w:t xml:space="preserve">: </w:t>
      </w:r>
      <w:r w:rsidRPr="00D0199E">
        <w:rPr>
          <w:rFonts w:ascii="Arial" w:hAnsi="Arial" w:cs="Arial"/>
        </w:rPr>
        <w:t>Continually performs at high levels of achievement, demonstrating tenacity, energy and commitment to achieve desired results.</w:t>
      </w:r>
    </w:p>
    <w:p w14:paraId="3D69FD52" w14:textId="700F3C8E" w:rsidR="00D3798D" w:rsidRPr="00D0199E" w:rsidRDefault="00D0199E" w:rsidP="00D0199E">
      <w:pPr>
        <w:pStyle w:val="ListParagraph"/>
        <w:widowControl w:val="0"/>
        <w:numPr>
          <w:ilvl w:val="0"/>
          <w:numId w:val="15"/>
        </w:numPr>
        <w:autoSpaceDE w:val="0"/>
        <w:autoSpaceDN w:val="0"/>
        <w:adjustRightInd w:val="0"/>
        <w:rPr>
          <w:rFonts w:ascii="Arial" w:hAnsi="Arial" w:cs="Arial"/>
        </w:rPr>
      </w:pPr>
      <w:r w:rsidRPr="00D0199E">
        <w:rPr>
          <w:rFonts w:ascii="Arial" w:hAnsi="Arial" w:cs="Arial"/>
          <w:b/>
          <w:u w:val="single"/>
        </w:rPr>
        <w:t>People Management</w:t>
      </w:r>
      <w:r w:rsidR="00D3798D" w:rsidRPr="00D0199E">
        <w:rPr>
          <w:rFonts w:ascii="Arial" w:hAnsi="Arial" w:cs="Arial"/>
          <w:b/>
        </w:rPr>
        <w:t xml:space="preserve">: </w:t>
      </w:r>
      <w:r w:rsidRPr="00D0199E">
        <w:rPr>
          <w:rFonts w:ascii="Arial" w:hAnsi="Arial" w:cs="Arial"/>
        </w:rPr>
        <w:t>Ability to lead, manage and motivate staff to high levels of performance in order to achieve change and maximise staff potential and contribution to the achievement of identified aims and objectives.  Can also lead and plan the work of the team which deals with more diverse issues.</w:t>
      </w:r>
    </w:p>
    <w:p w14:paraId="58DE7355" w14:textId="77777777" w:rsidR="00E923D0" w:rsidRPr="001E13E2" w:rsidRDefault="00E923D0" w:rsidP="001E13E2">
      <w:pPr>
        <w:ind w:left="360"/>
        <w:rPr>
          <w:rFonts w:ascii="Arial" w:hAnsi="Arial" w:cs="Arial"/>
        </w:rPr>
      </w:pPr>
    </w:p>
    <w:p w14:paraId="68FB7518" w14:textId="77777777" w:rsidR="00E923D0" w:rsidRPr="001E13E2" w:rsidRDefault="00D73CB7"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Technical R</w:t>
      </w:r>
      <w:r w:rsidR="00E923D0" w:rsidRPr="001E13E2">
        <w:rPr>
          <w:rFonts w:ascii="Arial" w:hAnsi="Arial" w:cs="Arial"/>
          <w:b/>
        </w:rPr>
        <w:t xml:space="preserve">equirements (Role Specific) </w:t>
      </w:r>
    </w:p>
    <w:p w14:paraId="11C8052B" w14:textId="77777777" w:rsidR="00E923D0" w:rsidRPr="001E13E2" w:rsidRDefault="00E923D0" w:rsidP="001E13E2">
      <w:pPr>
        <w:rPr>
          <w:rFonts w:ascii="Arial" w:hAnsi="Arial" w:cs="Arial"/>
          <w:b/>
        </w:rPr>
      </w:pPr>
    </w:p>
    <w:p w14:paraId="7B83F9DF" w14:textId="7CD60BFA" w:rsidR="00E4443E" w:rsidRPr="003259CD" w:rsidRDefault="00E4443E" w:rsidP="003259CD">
      <w:pPr>
        <w:pStyle w:val="ListParagraph"/>
        <w:numPr>
          <w:ilvl w:val="0"/>
          <w:numId w:val="16"/>
        </w:numPr>
        <w:rPr>
          <w:rFonts w:ascii="Arial" w:hAnsi="Arial" w:cs="Arial"/>
          <w:bCs/>
        </w:rPr>
      </w:pPr>
      <w:r w:rsidRPr="00971E34">
        <w:rPr>
          <w:rFonts w:ascii="Arial" w:hAnsi="Arial" w:cs="Arial"/>
          <w:bCs/>
        </w:rPr>
        <w:t>City &amp; Guilds Level 2 NVQ in Construction and Civil Engineering Operations – Modular</w:t>
      </w:r>
      <w:r w:rsidR="003259CD">
        <w:rPr>
          <w:rFonts w:ascii="Arial" w:hAnsi="Arial" w:cs="Arial"/>
          <w:bCs/>
        </w:rPr>
        <w:t xml:space="preserve"> </w:t>
      </w:r>
      <w:r w:rsidRPr="003259CD">
        <w:rPr>
          <w:rFonts w:ascii="Arial" w:hAnsi="Arial" w:cs="Arial"/>
          <w:bCs/>
        </w:rPr>
        <w:t>Pavement Construction (Construction)</w:t>
      </w:r>
    </w:p>
    <w:p w14:paraId="4E557BAD" w14:textId="30300F37" w:rsidR="00E4443E" w:rsidRPr="00971E34" w:rsidRDefault="00E4443E" w:rsidP="001E13E2">
      <w:pPr>
        <w:pStyle w:val="ListParagraph"/>
        <w:numPr>
          <w:ilvl w:val="0"/>
          <w:numId w:val="16"/>
        </w:numPr>
        <w:rPr>
          <w:rFonts w:ascii="Arial" w:hAnsi="Arial" w:cs="Arial"/>
          <w:bCs/>
        </w:rPr>
      </w:pPr>
      <w:r w:rsidRPr="00971E34">
        <w:rPr>
          <w:rFonts w:ascii="Arial" w:hAnsi="Arial" w:cs="Arial"/>
          <w:bCs/>
        </w:rPr>
        <w:t>New road and Street Works Act accredited</w:t>
      </w:r>
    </w:p>
    <w:p w14:paraId="1B543533" w14:textId="21B0E0A8" w:rsidR="00E4443E" w:rsidRPr="00971E34" w:rsidRDefault="00971E34" w:rsidP="00971E34">
      <w:pPr>
        <w:pStyle w:val="ListParagraph"/>
        <w:numPr>
          <w:ilvl w:val="0"/>
          <w:numId w:val="16"/>
        </w:numPr>
        <w:rPr>
          <w:rFonts w:ascii="Arial" w:hAnsi="Arial" w:cs="Arial"/>
          <w:bCs/>
        </w:rPr>
      </w:pPr>
      <w:r w:rsidRPr="00971E34">
        <w:rPr>
          <w:rFonts w:ascii="Arial" w:hAnsi="Arial" w:cs="Arial"/>
          <w:bCs/>
        </w:rPr>
        <w:t>Full UK D</w:t>
      </w:r>
      <w:r w:rsidR="00E4443E" w:rsidRPr="00971E34">
        <w:rPr>
          <w:rFonts w:ascii="Arial" w:hAnsi="Arial" w:cs="Arial"/>
          <w:bCs/>
        </w:rPr>
        <w:t>riving Licence</w:t>
      </w:r>
    </w:p>
    <w:p w14:paraId="27F78F75" w14:textId="77777777" w:rsidR="00E923D0" w:rsidRPr="001E13E2" w:rsidRDefault="00E923D0" w:rsidP="001E13E2">
      <w:pPr>
        <w:rPr>
          <w:rFonts w:ascii="Arial" w:hAnsi="Arial" w:cs="Arial"/>
          <w:b/>
        </w:rPr>
      </w:pPr>
    </w:p>
    <w:p w14:paraId="5F47550B" w14:textId="77777777" w:rsidR="00E923D0" w:rsidRPr="001E13E2" w:rsidRDefault="00E923D0" w:rsidP="001E13E2">
      <w:pPr>
        <w:rPr>
          <w:rFonts w:ascii="Arial" w:hAnsi="Arial" w:cs="Arial"/>
          <w:b/>
        </w:rPr>
      </w:pPr>
    </w:p>
    <w:p w14:paraId="4E966328" w14:textId="77777777" w:rsidR="00E923D0" w:rsidRPr="001E13E2" w:rsidRDefault="00E923D0" w:rsidP="001E13E2">
      <w:pPr>
        <w:rPr>
          <w:rFonts w:ascii="Arial" w:hAnsi="Arial" w:cs="Arial"/>
          <w:b/>
        </w:rPr>
      </w:pPr>
    </w:p>
    <w:p w14:paraId="7A66DF67" w14:textId="77777777" w:rsidR="00E923D0" w:rsidRPr="001E13E2" w:rsidRDefault="00E923D0" w:rsidP="001E13E2">
      <w:pPr>
        <w:rPr>
          <w:rFonts w:ascii="Arial" w:hAnsi="Arial" w:cs="Arial"/>
          <w:b/>
        </w:rPr>
      </w:pPr>
    </w:p>
    <w:p w14:paraId="57956582" w14:textId="77777777" w:rsidR="00E923D0" w:rsidRPr="001E13E2" w:rsidRDefault="00E923D0" w:rsidP="001E13E2">
      <w:pPr>
        <w:rPr>
          <w:rFonts w:ascii="Arial" w:hAnsi="Arial" w:cs="Arial"/>
          <w:b/>
        </w:rPr>
      </w:pPr>
    </w:p>
    <w:p w14:paraId="19640611" w14:textId="77777777" w:rsidR="00E923D0" w:rsidRPr="001E13E2" w:rsidRDefault="00E923D0" w:rsidP="001E13E2">
      <w:pPr>
        <w:rPr>
          <w:rFonts w:ascii="Arial" w:hAnsi="Arial" w:cs="Arial"/>
          <w:b/>
        </w:rPr>
      </w:pPr>
    </w:p>
    <w:sectPr w:rsidR="00E923D0" w:rsidRPr="001E13E2" w:rsidSect="00D73CB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80EBE" w14:textId="77777777" w:rsidR="00DF2D0E" w:rsidRDefault="00DF2D0E">
      <w:r>
        <w:separator/>
      </w:r>
    </w:p>
  </w:endnote>
  <w:endnote w:type="continuationSeparator" w:id="0">
    <w:p w14:paraId="0E89AB8C" w14:textId="77777777" w:rsidR="00DF2D0E" w:rsidRDefault="00DF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3E4A8" w14:textId="77777777" w:rsidR="00A65A8B" w:rsidRPr="00444ED9" w:rsidRDefault="00A65A8B" w:rsidP="00444ED9">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98BD9" w14:textId="77777777" w:rsidR="00DF2D0E" w:rsidRDefault="00DF2D0E">
      <w:r>
        <w:separator/>
      </w:r>
    </w:p>
  </w:footnote>
  <w:footnote w:type="continuationSeparator" w:id="0">
    <w:p w14:paraId="45E1A1EF" w14:textId="77777777" w:rsidR="00DF2D0E" w:rsidRDefault="00DF2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30363" w14:textId="14FE96AB" w:rsidR="00A65A8B" w:rsidRDefault="00CF7D35" w:rsidP="00444ED9">
    <w:pPr>
      <w:pStyle w:val="Header"/>
      <w:jc w:val="right"/>
      <w:rPr>
        <w:rFonts w:cs="Arial-BoldMT"/>
        <w:b/>
        <w:bCs/>
        <w:sz w:val="16"/>
        <w:szCs w:val="16"/>
      </w:rPr>
    </w:pPr>
    <w:r>
      <w:rPr>
        <w:rFonts w:cs="Arial-BoldMT"/>
        <w:b/>
        <w:bCs/>
        <w:noProof/>
        <w:sz w:val="16"/>
        <w:szCs w:val="16"/>
      </w:rPr>
      <w:drawing>
        <wp:inline distT="0" distB="0" distL="0" distR="0" wp14:anchorId="738CB52E" wp14:editId="7938D98B">
          <wp:extent cx="2161540" cy="417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417830"/>
                  </a:xfrm>
                  <a:prstGeom prst="rect">
                    <a:avLst/>
                  </a:prstGeom>
                  <a:noFill/>
                  <a:ln>
                    <a:noFill/>
                  </a:ln>
                </pic:spPr>
              </pic:pic>
            </a:graphicData>
          </a:graphic>
        </wp:inline>
      </w:drawing>
    </w:r>
  </w:p>
  <w:p w14:paraId="06C5998D" w14:textId="77777777" w:rsidR="00A65A8B" w:rsidRDefault="00A65A8B" w:rsidP="00444ED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E4AB8"/>
    <w:multiLevelType w:val="hybridMultilevel"/>
    <w:tmpl w:val="7F1E394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A6105E"/>
    <w:multiLevelType w:val="hybridMultilevel"/>
    <w:tmpl w:val="DDB02D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3F7B66"/>
    <w:multiLevelType w:val="hybridMultilevel"/>
    <w:tmpl w:val="CE703E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9045A98"/>
    <w:multiLevelType w:val="hybridMultilevel"/>
    <w:tmpl w:val="714CDFFA"/>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1745E"/>
    <w:multiLevelType w:val="hybridMultilevel"/>
    <w:tmpl w:val="352AD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C52033"/>
    <w:multiLevelType w:val="hybridMultilevel"/>
    <w:tmpl w:val="D3749EC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AD20713"/>
    <w:multiLevelType w:val="hybridMultilevel"/>
    <w:tmpl w:val="0568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0F0EC5"/>
    <w:multiLevelType w:val="hybridMultilevel"/>
    <w:tmpl w:val="799E3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2795B"/>
    <w:multiLevelType w:val="hybridMultilevel"/>
    <w:tmpl w:val="4DDA3B74"/>
    <w:lvl w:ilvl="0" w:tplc="13FAE668">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ACD60DB"/>
    <w:multiLevelType w:val="hybridMultilevel"/>
    <w:tmpl w:val="A40AB3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DFE013D"/>
    <w:multiLevelType w:val="hybridMultilevel"/>
    <w:tmpl w:val="54CC93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A2658E4"/>
    <w:multiLevelType w:val="hybridMultilevel"/>
    <w:tmpl w:val="D05A97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A5C637A"/>
    <w:multiLevelType w:val="hybridMultilevel"/>
    <w:tmpl w:val="0B0E8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3E339B"/>
    <w:multiLevelType w:val="hybridMultilevel"/>
    <w:tmpl w:val="B99890E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79653428">
    <w:abstractNumId w:val="13"/>
  </w:num>
  <w:num w:numId="2" w16cid:durableId="1579435417">
    <w:abstractNumId w:val="10"/>
  </w:num>
  <w:num w:numId="3" w16cid:durableId="1810897389">
    <w:abstractNumId w:val="3"/>
  </w:num>
  <w:num w:numId="4" w16cid:durableId="2049408680">
    <w:abstractNumId w:val="11"/>
  </w:num>
  <w:num w:numId="5" w16cid:durableId="1451706860">
    <w:abstractNumId w:val="6"/>
  </w:num>
  <w:num w:numId="6" w16cid:durableId="1997412271">
    <w:abstractNumId w:val="12"/>
  </w:num>
  <w:num w:numId="7" w16cid:durableId="354161092">
    <w:abstractNumId w:val="5"/>
  </w:num>
  <w:num w:numId="8" w16cid:durableId="1100105902">
    <w:abstractNumId w:val="1"/>
  </w:num>
  <w:num w:numId="9" w16cid:durableId="468330241">
    <w:abstractNumId w:val="16"/>
  </w:num>
  <w:num w:numId="10" w16cid:durableId="131414080">
    <w:abstractNumId w:val="2"/>
  </w:num>
  <w:num w:numId="11" w16cid:durableId="1547906624">
    <w:abstractNumId w:val="15"/>
  </w:num>
  <w:num w:numId="12" w16cid:durableId="1028721673">
    <w:abstractNumId w:val="4"/>
  </w:num>
  <w:num w:numId="13" w16cid:durableId="1828472034">
    <w:abstractNumId w:val="0"/>
  </w:num>
  <w:num w:numId="14" w16cid:durableId="1401055429">
    <w:abstractNumId w:val="8"/>
  </w:num>
  <w:num w:numId="15" w16cid:durableId="255096158">
    <w:abstractNumId w:val="14"/>
  </w:num>
  <w:num w:numId="16" w16cid:durableId="367603312">
    <w:abstractNumId w:val="7"/>
  </w:num>
  <w:num w:numId="17" w16cid:durableId="13879502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DC"/>
    <w:rsid w:val="000127CF"/>
    <w:rsid w:val="00012C91"/>
    <w:rsid w:val="000377C0"/>
    <w:rsid w:val="000448DC"/>
    <w:rsid w:val="00045B1F"/>
    <w:rsid w:val="00053CC7"/>
    <w:rsid w:val="000662C5"/>
    <w:rsid w:val="0006703E"/>
    <w:rsid w:val="000710E9"/>
    <w:rsid w:val="000746EE"/>
    <w:rsid w:val="000B4073"/>
    <w:rsid w:val="000F4D52"/>
    <w:rsid w:val="001339D6"/>
    <w:rsid w:val="00156FE4"/>
    <w:rsid w:val="0018128E"/>
    <w:rsid w:val="00183F20"/>
    <w:rsid w:val="00184ADC"/>
    <w:rsid w:val="0018724D"/>
    <w:rsid w:val="001967E1"/>
    <w:rsid w:val="001A6198"/>
    <w:rsid w:val="001C2172"/>
    <w:rsid w:val="001C25B1"/>
    <w:rsid w:val="001D0F9C"/>
    <w:rsid w:val="001D63D1"/>
    <w:rsid w:val="001E13E2"/>
    <w:rsid w:val="001F171E"/>
    <w:rsid w:val="001F609E"/>
    <w:rsid w:val="001F7790"/>
    <w:rsid w:val="00201C97"/>
    <w:rsid w:val="00203BBC"/>
    <w:rsid w:val="00211156"/>
    <w:rsid w:val="002158E4"/>
    <w:rsid w:val="0022726D"/>
    <w:rsid w:val="002457F9"/>
    <w:rsid w:val="002C384A"/>
    <w:rsid w:val="002D1560"/>
    <w:rsid w:val="002D439D"/>
    <w:rsid w:val="00301ECA"/>
    <w:rsid w:val="003060DB"/>
    <w:rsid w:val="00310024"/>
    <w:rsid w:val="003153C1"/>
    <w:rsid w:val="0031622B"/>
    <w:rsid w:val="003259CD"/>
    <w:rsid w:val="003263E9"/>
    <w:rsid w:val="00331F0D"/>
    <w:rsid w:val="00332F4F"/>
    <w:rsid w:val="00344D49"/>
    <w:rsid w:val="00374FB9"/>
    <w:rsid w:val="00376C4B"/>
    <w:rsid w:val="00383261"/>
    <w:rsid w:val="003901E7"/>
    <w:rsid w:val="003B07C4"/>
    <w:rsid w:val="003C1FA4"/>
    <w:rsid w:val="003C352F"/>
    <w:rsid w:val="00404B3A"/>
    <w:rsid w:val="00436E3C"/>
    <w:rsid w:val="004436B2"/>
    <w:rsid w:val="00444ED9"/>
    <w:rsid w:val="00447797"/>
    <w:rsid w:val="00472AC2"/>
    <w:rsid w:val="004A0418"/>
    <w:rsid w:val="004A3BBD"/>
    <w:rsid w:val="004C6FBB"/>
    <w:rsid w:val="004D0628"/>
    <w:rsid w:val="004E3050"/>
    <w:rsid w:val="004F69D1"/>
    <w:rsid w:val="005045FE"/>
    <w:rsid w:val="00507106"/>
    <w:rsid w:val="00541503"/>
    <w:rsid w:val="00543C99"/>
    <w:rsid w:val="00543E88"/>
    <w:rsid w:val="00547149"/>
    <w:rsid w:val="00550248"/>
    <w:rsid w:val="00561C5F"/>
    <w:rsid w:val="0057005E"/>
    <w:rsid w:val="005A6B81"/>
    <w:rsid w:val="005B3A5F"/>
    <w:rsid w:val="005C0154"/>
    <w:rsid w:val="005C2FBE"/>
    <w:rsid w:val="005E184F"/>
    <w:rsid w:val="005E3216"/>
    <w:rsid w:val="005E66A1"/>
    <w:rsid w:val="005E67D5"/>
    <w:rsid w:val="00643738"/>
    <w:rsid w:val="006719D0"/>
    <w:rsid w:val="00674A3C"/>
    <w:rsid w:val="0068795C"/>
    <w:rsid w:val="006C1CEB"/>
    <w:rsid w:val="006D0E79"/>
    <w:rsid w:val="006E0EEC"/>
    <w:rsid w:val="006F58B1"/>
    <w:rsid w:val="00740062"/>
    <w:rsid w:val="00742733"/>
    <w:rsid w:val="00762072"/>
    <w:rsid w:val="00782CC3"/>
    <w:rsid w:val="00784058"/>
    <w:rsid w:val="007C4F18"/>
    <w:rsid w:val="007C6D30"/>
    <w:rsid w:val="007D5F93"/>
    <w:rsid w:val="007D6B00"/>
    <w:rsid w:val="007E036E"/>
    <w:rsid w:val="00805631"/>
    <w:rsid w:val="00833118"/>
    <w:rsid w:val="00833C11"/>
    <w:rsid w:val="00871835"/>
    <w:rsid w:val="0088233A"/>
    <w:rsid w:val="008826EA"/>
    <w:rsid w:val="008A05CD"/>
    <w:rsid w:val="008A2331"/>
    <w:rsid w:val="008A2B1A"/>
    <w:rsid w:val="008C76D7"/>
    <w:rsid w:val="008D6DAF"/>
    <w:rsid w:val="008E07C3"/>
    <w:rsid w:val="00910C51"/>
    <w:rsid w:val="00933358"/>
    <w:rsid w:val="00951C1C"/>
    <w:rsid w:val="0096016D"/>
    <w:rsid w:val="009622F4"/>
    <w:rsid w:val="00971E34"/>
    <w:rsid w:val="009940E6"/>
    <w:rsid w:val="00994E29"/>
    <w:rsid w:val="009A0928"/>
    <w:rsid w:val="009A3084"/>
    <w:rsid w:val="009B097A"/>
    <w:rsid w:val="009C688E"/>
    <w:rsid w:val="009D2465"/>
    <w:rsid w:val="009E17A0"/>
    <w:rsid w:val="00A073D8"/>
    <w:rsid w:val="00A16318"/>
    <w:rsid w:val="00A65A8B"/>
    <w:rsid w:val="00A82E79"/>
    <w:rsid w:val="00AA0DB7"/>
    <w:rsid w:val="00AA22E7"/>
    <w:rsid w:val="00AA41F5"/>
    <w:rsid w:val="00AC6476"/>
    <w:rsid w:val="00AD4B6B"/>
    <w:rsid w:val="00AE1197"/>
    <w:rsid w:val="00AE4DE8"/>
    <w:rsid w:val="00AE607E"/>
    <w:rsid w:val="00B342E4"/>
    <w:rsid w:val="00B40C38"/>
    <w:rsid w:val="00B45E93"/>
    <w:rsid w:val="00B60EEE"/>
    <w:rsid w:val="00B926E8"/>
    <w:rsid w:val="00BB0BBF"/>
    <w:rsid w:val="00BB1721"/>
    <w:rsid w:val="00BB2BCA"/>
    <w:rsid w:val="00BD7CFE"/>
    <w:rsid w:val="00BF7596"/>
    <w:rsid w:val="00C03214"/>
    <w:rsid w:val="00C34AD8"/>
    <w:rsid w:val="00C54448"/>
    <w:rsid w:val="00C604C4"/>
    <w:rsid w:val="00C60BB9"/>
    <w:rsid w:val="00C6531E"/>
    <w:rsid w:val="00C76D85"/>
    <w:rsid w:val="00C83D6D"/>
    <w:rsid w:val="00CA0D5A"/>
    <w:rsid w:val="00CC6844"/>
    <w:rsid w:val="00CC6E2A"/>
    <w:rsid w:val="00CD071E"/>
    <w:rsid w:val="00CF3E81"/>
    <w:rsid w:val="00CF7D35"/>
    <w:rsid w:val="00D0199E"/>
    <w:rsid w:val="00D3798D"/>
    <w:rsid w:val="00D51803"/>
    <w:rsid w:val="00D56FF7"/>
    <w:rsid w:val="00D73CB7"/>
    <w:rsid w:val="00D85A19"/>
    <w:rsid w:val="00D97A03"/>
    <w:rsid w:val="00DB41C8"/>
    <w:rsid w:val="00DC6059"/>
    <w:rsid w:val="00DC62E0"/>
    <w:rsid w:val="00DD348D"/>
    <w:rsid w:val="00DF1177"/>
    <w:rsid w:val="00DF1260"/>
    <w:rsid w:val="00DF2D0E"/>
    <w:rsid w:val="00E015D2"/>
    <w:rsid w:val="00E017BF"/>
    <w:rsid w:val="00E1020F"/>
    <w:rsid w:val="00E4240F"/>
    <w:rsid w:val="00E43703"/>
    <w:rsid w:val="00E4443E"/>
    <w:rsid w:val="00E5271A"/>
    <w:rsid w:val="00E5493C"/>
    <w:rsid w:val="00E620A6"/>
    <w:rsid w:val="00E666A0"/>
    <w:rsid w:val="00E747B8"/>
    <w:rsid w:val="00E76BDA"/>
    <w:rsid w:val="00E83764"/>
    <w:rsid w:val="00E84C49"/>
    <w:rsid w:val="00E923D0"/>
    <w:rsid w:val="00E96489"/>
    <w:rsid w:val="00EB3C48"/>
    <w:rsid w:val="00EB5B39"/>
    <w:rsid w:val="00EC035E"/>
    <w:rsid w:val="00EC4E85"/>
    <w:rsid w:val="00EC7192"/>
    <w:rsid w:val="00ED087E"/>
    <w:rsid w:val="00ED6544"/>
    <w:rsid w:val="00EE4463"/>
    <w:rsid w:val="00EF2387"/>
    <w:rsid w:val="00F02283"/>
    <w:rsid w:val="00F04D73"/>
    <w:rsid w:val="00F224F8"/>
    <w:rsid w:val="00F316C3"/>
    <w:rsid w:val="00F6463D"/>
    <w:rsid w:val="00F66FC3"/>
    <w:rsid w:val="00F83A0B"/>
    <w:rsid w:val="00F84BD1"/>
    <w:rsid w:val="00F92B7D"/>
    <w:rsid w:val="00FA7C71"/>
    <w:rsid w:val="00FD076F"/>
    <w:rsid w:val="3E323860"/>
    <w:rsid w:val="4A80C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7169"/>
    <o:shapelayout v:ext="edit">
      <o:idmap v:ext="edit" data="1"/>
    </o:shapelayout>
  </w:shapeDefaults>
  <w:decimalSymbol w:val="."/>
  <w:listSeparator w:val=","/>
  <w14:docId w14:val="12BB7513"/>
  <w15:chartTrackingRefBased/>
  <w15:docId w15:val="{3D51105E-6BE8-4F40-827B-A0653891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439D"/>
    <w:pPr>
      <w:tabs>
        <w:tab w:val="center" w:pos="4153"/>
        <w:tab w:val="right" w:pos="8306"/>
      </w:tabs>
    </w:pPr>
  </w:style>
  <w:style w:type="paragraph" w:styleId="Footer">
    <w:name w:val="footer"/>
    <w:basedOn w:val="Normal"/>
    <w:rsid w:val="002D439D"/>
    <w:pPr>
      <w:tabs>
        <w:tab w:val="center" w:pos="4153"/>
        <w:tab w:val="right" w:pos="8306"/>
      </w:tabs>
    </w:pPr>
  </w:style>
  <w:style w:type="paragraph" w:styleId="BalloonText">
    <w:name w:val="Balloon Text"/>
    <w:basedOn w:val="Normal"/>
    <w:semiHidden/>
    <w:rsid w:val="00C83D6D"/>
    <w:rPr>
      <w:rFonts w:ascii="Tahoma" w:hAnsi="Tahoma" w:cs="Tahoma"/>
      <w:sz w:val="16"/>
      <w:szCs w:val="16"/>
    </w:rPr>
  </w:style>
  <w:style w:type="paragraph" w:styleId="BodyText">
    <w:name w:val="Body Text"/>
    <w:basedOn w:val="Normal"/>
    <w:rsid w:val="002457F9"/>
    <w:pPr>
      <w:widowControl w:val="0"/>
      <w:autoSpaceDE w:val="0"/>
      <w:autoSpaceDN w:val="0"/>
      <w:adjustRightInd w:val="0"/>
      <w:spacing w:after="120"/>
    </w:pPr>
    <w:rPr>
      <w:rFonts w:ascii="Arial" w:hAnsi="Arial"/>
      <w:lang w:eastAsia="en-US"/>
    </w:rPr>
  </w:style>
  <w:style w:type="character" w:styleId="CommentReference">
    <w:name w:val="annotation reference"/>
    <w:semiHidden/>
    <w:rsid w:val="001A6198"/>
    <w:rPr>
      <w:sz w:val="16"/>
      <w:szCs w:val="16"/>
    </w:rPr>
  </w:style>
  <w:style w:type="paragraph" w:styleId="CommentText">
    <w:name w:val="annotation text"/>
    <w:basedOn w:val="Normal"/>
    <w:semiHidden/>
    <w:rsid w:val="001A6198"/>
    <w:rPr>
      <w:sz w:val="20"/>
      <w:szCs w:val="20"/>
    </w:rPr>
  </w:style>
  <w:style w:type="paragraph" w:styleId="CommentSubject">
    <w:name w:val="annotation subject"/>
    <w:basedOn w:val="CommentText"/>
    <w:next w:val="CommentText"/>
    <w:semiHidden/>
    <w:rsid w:val="001A6198"/>
    <w:rPr>
      <w:b/>
      <w:bCs/>
    </w:rPr>
  </w:style>
  <w:style w:type="paragraph" w:styleId="BodyText2">
    <w:name w:val="Body Text 2"/>
    <w:basedOn w:val="Normal"/>
    <w:rsid w:val="00F92B7D"/>
    <w:pPr>
      <w:spacing w:after="120" w:line="480" w:lineRule="auto"/>
    </w:pPr>
  </w:style>
  <w:style w:type="paragraph" w:styleId="ListParagraph">
    <w:name w:val="List Paragraph"/>
    <w:basedOn w:val="Normal"/>
    <w:uiPriority w:val="34"/>
    <w:qFormat/>
    <w:rsid w:val="00D01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124772">
      <w:bodyDiv w:val="1"/>
      <w:marLeft w:val="0"/>
      <w:marRight w:val="0"/>
      <w:marTop w:val="0"/>
      <w:marBottom w:val="0"/>
      <w:divBdr>
        <w:top w:val="none" w:sz="0" w:space="0" w:color="auto"/>
        <w:left w:val="none" w:sz="0" w:space="0" w:color="auto"/>
        <w:bottom w:val="none" w:sz="0" w:space="0" w:color="auto"/>
        <w:right w:val="none" w:sz="0" w:space="0" w:color="auto"/>
      </w:divBdr>
    </w:div>
    <w:div w:id="983509212">
      <w:bodyDiv w:val="1"/>
      <w:marLeft w:val="0"/>
      <w:marRight w:val="0"/>
      <w:marTop w:val="0"/>
      <w:marBottom w:val="0"/>
      <w:divBdr>
        <w:top w:val="none" w:sz="0" w:space="0" w:color="auto"/>
        <w:left w:val="none" w:sz="0" w:space="0" w:color="auto"/>
        <w:bottom w:val="none" w:sz="0" w:space="0" w:color="auto"/>
        <w:right w:val="none" w:sz="0" w:space="0" w:color="auto"/>
      </w:divBdr>
    </w:div>
    <w:div w:id="1071922283">
      <w:bodyDiv w:val="1"/>
      <w:marLeft w:val="0"/>
      <w:marRight w:val="0"/>
      <w:marTop w:val="0"/>
      <w:marBottom w:val="0"/>
      <w:divBdr>
        <w:top w:val="none" w:sz="0" w:space="0" w:color="auto"/>
        <w:left w:val="none" w:sz="0" w:space="0" w:color="auto"/>
        <w:bottom w:val="none" w:sz="0" w:space="0" w:color="auto"/>
        <w:right w:val="none" w:sz="0" w:space="0" w:color="auto"/>
      </w:divBdr>
    </w:div>
    <w:div w:id="212514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FamilyID xmlns="a6750075-6040-45b6-a9bf-09b22564b810">50836116</JobFamilyID>
    <Grade xmlns="a6750075-6040-45b6-a9bf-09b22564b810">7</Grade>
    <JobFamily xmlns="a6750075-6040-45b6-a9bf-09b22564b810">Technical</JobFamil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10" ma:contentTypeDescription="Create a new document." ma:contentTypeScope="" ma:versionID="7183cd807af16fa84023673242fe1f7b">
  <xsd:schema xmlns:xsd="http://www.w3.org/2001/XMLSchema" xmlns:xs="http://www.w3.org/2001/XMLSchema" xmlns:p="http://schemas.microsoft.com/office/2006/metadata/properties" xmlns:ns2="a6750075-6040-45b6-a9bf-09b22564b810" xmlns:ns3="51e4383d-9ab6-4a78-95d0-0e5d329a9635" targetNamespace="http://schemas.microsoft.com/office/2006/metadata/properties" ma:root="true" ma:fieldsID="a9f13266269a0d51e5bfd33910545e17" ns2:_="" ns3:_="">
    <xsd:import namespace="a6750075-6040-45b6-a9bf-09b22564b810"/>
    <xsd:import namespace="51e4383d-9ab6-4a78-95d0-0e5d329a9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14744-8C6C-47C4-878A-F5A5B7621D77}">
  <ds:schemaRefs>
    <ds:schemaRef ds:uri="http://schemas.microsoft.com/office/2006/metadata/properties"/>
    <ds:schemaRef ds:uri="http://schemas.microsoft.com/office/infopath/2007/PartnerControls"/>
    <ds:schemaRef ds:uri="a6750075-6040-45b6-a9bf-09b22564b810"/>
  </ds:schemaRefs>
</ds:datastoreItem>
</file>

<file path=customXml/itemProps2.xml><?xml version="1.0" encoding="utf-8"?>
<ds:datastoreItem xmlns:ds="http://schemas.openxmlformats.org/officeDocument/2006/customXml" ds:itemID="{BBEF866E-9AE1-453F-A72E-6316D8D393E8}">
  <ds:schemaRefs>
    <ds:schemaRef ds:uri="http://schemas.microsoft.com/sharepoint/v3/contenttype/forms"/>
  </ds:schemaRefs>
</ds:datastoreItem>
</file>

<file path=customXml/itemProps3.xml><?xml version="1.0" encoding="utf-8"?>
<ds:datastoreItem xmlns:ds="http://schemas.openxmlformats.org/officeDocument/2006/customXml" ds:itemID="{74A6EB97-4C0F-44D8-B48A-4284A71C4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51e4383d-9ab6-4a78-95d0-0e5d329a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989</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MCC</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stanleyan</dc:creator>
  <cp:keywords/>
  <dc:description/>
  <cp:lastModifiedBy>Andrew Thompson</cp:lastModifiedBy>
  <cp:revision>3</cp:revision>
  <cp:lastPrinted>2009-12-18T14:14:00Z</cp:lastPrinted>
  <dcterms:created xsi:type="dcterms:W3CDTF">2024-08-29T17:07:00Z</dcterms:created>
  <dcterms:modified xsi:type="dcterms:W3CDTF">2024-08-30T08:56:00Z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0x010100F5AD5381B06F8440A83A50F7429B61D6</vt:lpwstr>
  </property>
</Properties>
</file>